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Policy as Code for Compliance Enforcement</w:t>
      </w:r>
    </w:p>
    <w:p>
      <w:pPr>
        <w:pStyle w:val="Heading1"/>
      </w:pPr>
      <w:r>
        <w:t>Table of Contents</w:t>
      </w:r>
    </w:p>
    <w:p>
      <w:r>
        <w:t>1. Introduction</w:t>
      </w:r>
    </w:p>
    <w:p>
      <w:r>
        <w:t>2. What is Policy as Code?</w:t>
      </w:r>
    </w:p>
    <w:p>
      <w:r>
        <w:t>3. Importance in Compliance Enforcement</w:t>
      </w:r>
    </w:p>
    <w:p>
      <w:r>
        <w:t>4. Key Components of Policy as Code</w:t>
      </w:r>
    </w:p>
    <w:p>
      <w:r>
        <w:t>5. Tools Supporting Policy as Code</w:t>
      </w:r>
    </w:p>
    <w:p>
      <w:r>
        <w:t>6. Integration with DevOps Pipelines</w:t>
      </w:r>
    </w:p>
    <w:p>
      <w:r>
        <w:t>7. Common Use Cases</w:t>
      </w:r>
    </w:p>
    <w:p>
      <w:r>
        <w:t>8. Challenges and Mitigation Strategies</w:t>
      </w:r>
    </w:p>
    <w:p>
      <w:r>
        <w:t>9. Best Practices</w:t>
      </w:r>
    </w:p>
    <w:p>
      <w:r>
        <w:t>10. Conclusion</w:t>
      </w:r>
    </w:p>
    <w:p>
      <w:pPr>
        <w:pStyle w:val="Heading1"/>
      </w:pPr>
      <w:r>
        <w:t>1. Introduction</w:t>
      </w:r>
    </w:p>
    <w:p>
      <w:r>
        <w:t>In today’s fast-paced DevOps environments, ensuring compliance with security and regulatory standards is critical. Policy as Code (PaC) provides a scalable and automated approach to enforce compliance by codifying rules and integrating them directly into development workflows.</w:t>
      </w:r>
    </w:p>
    <w:p>
      <w:pPr>
        <w:pStyle w:val="Heading1"/>
      </w:pPr>
      <w:r>
        <w:t>2. What is Policy as Code?</w:t>
      </w:r>
    </w:p>
    <w:p>
      <w:r>
        <w:t>Policy as Code is the practice of writing and managing security and compliance policies as version-controlled code. It allows organizations to define, test, enforce, and audit policies across cloud environments, CI/CD pipelines, and infrastructure.</w:t>
      </w:r>
    </w:p>
    <w:p>
      <w:pPr>
        <w:pStyle w:val="Heading1"/>
      </w:pPr>
      <w:r>
        <w:t>3. Importance in Compliance Enforcement</w:t>
      </w:r>
    </w:p>
    <w:p>
      <w:r>
        <w:t>- Automates compliance checks in real-time</w:t>
      </w:r>
    </w:p>
    <w:p>
      <w:r>
        <w:t>- Reduces human error and manual review</w:t>
      </w:r>
    </w:p>
    <w:p>
      <w:r>
        <w:t>- Provides traceability and auditability</w:t>
      </w:r>
    </w:p>
    <w:p>
      <w:r>
        <w:t>- Ensures consistent enforcement across environments</w:t>
      </w:r>
    </w:p>
    <w:p>
      <w:pPr>
        <w:pStyle w:val="Heading1"/>
      </w:pPr>
      <w:r>
        <w:t>4. Key Components of Policy as Code</w:t>
      </w:r>
    </w:p>
    <w:p>
      <w:r>
        <w:t>- Declarative Syntax: Defines what is allowed or denied.</w:t>
      </w:r>
    </w:p>
    <w:p>
      <w:r>
        <w:t>- Policy Engine: Evaluates and enforces policies (e.g., OPA).</w:t>
      </w:r>
    </w:p>
    <w:p>
      <w:r>
        <w:t>- CI/CD Integration: Embeds policy checks into pipelines.</w:t>
      </w:r>
    </w:p>
    <w:p>
      <w:r>
        <w:t>- Version Control: Stores and tracks policy changes.</w:t>
      </w:r>
    </w:p>
    <w:p>
      <w:r>
        <w:t>- Reporting: Provides insights and logs for audits.</w:t>
      </w:r>
    </w:p>
    <w:p>
      <w:pPr>
        <w:pStyle w:val="Heading1"/>
      </w:pPr>
      <w:r>
        <w:t>5. Tools Supporting Policy as Code</w:t>
      </w:r>
    </w:p>
    <w:p>
      <w:r>
        <w:t>| Tool            | Description                                      |</w:t>
      </w:r>
    </w:p>
    <w:p>
      <w:r>
        <w:t>|----------------|--------------------------------------------------|</w:t>
      </w:r>
    </w:p>
    <w:p>
      <w:r>
        <w:t>| Open Policy Agent (OPA) | General-purpose policy engine           |</w:t>
      </w:r>
    </w:p>
    <w:p>
      <w:r>
        <w:t>| Conftest        | Validates configuration files using OPA         |</w:t>
      </w:r>
    </w:p>
    <w:p>
      <w:r>
        <w:t>| Kyverno         | Kubernetes-native policy engine                 |</w:t>
      </w:r>
    </w:p>
    <w:p>
      <w:r>
        <w:t>| Terraform Sentinel | Policy engine for Terraform                  |</w:t>
      </w:r>
    </w:p>
    <w:p>
      <w:r>
        <w:t>| AWS Config Rules | Enforces compliance in AWS environments        |</w:t>
      </w:r>
    </w:p>
    <w:p>
      <w:r>
        <w:t>| HashiCorp Vault Policies | Access control for secrets management  |</w:t>
      </w:r>
    </w:p>
    <w:p>
      <w:pPr>
        <w:pStyle w:val="Heading1"/>
      </w:pPr>
      <w:r>
        <w:t>6. Integration with DevOps Pipelines</w:t>
      </w:r>
    </w:p>
    <w:p>
      <w:r>
        <w:t>- Validate infrastructure definitions (Terraform, Kubernetes) before deployment.</w:t>
      </w:r>
    </w:p>
    <w:p>
      <w:r>
        <w:t>- Reject non-compliant changes in pull requests.</w:t>
      </w:r>
    </w:p>
    <w:p>
      <w:r>
        <w:t>- Use policy agents in CI stages to gate builds.</w:t>
      </w:r>
    </w:p>
    <w:p>
      <w:r>
        <w:t>- Monitor runtime policy violations in production environments.</w:t>
      </w:r>
    </w:p>
    <w:p>
      <w:pPr>
        <w:pStyle w:val="Heading1"/>
      </w:pPr>
      <w:r>
        <w:t>7. Common Use Cases</w:t>
      </w:r>
    </w:p>
    <w:p>
      <w:r>
        <w:t>- Ensuring encryption for storage and data transfer</w:t>
      </w:r>
    </w:p>
    <w:p>
      <w:r>
        <w:t>- Enforcing RBAC in Kubernetes</w:t>
      </w:r>
    </w:p>
    <w:p>
      <w:r>
        <w:t>- Preventing open security groups in cloud deployments</w:t>
      </w:r>
    </w:p>
    <w:p>
      <w:r>
        <w:t>- Validating naming conventions and tagging for resources</w:t>
      </w:r>
    </w:p>
    <w:p>
      <w:r>
        <w:t>- Blocking usage of unapproved regions or instance types</w:t>
      </w:r>
    </w:p>
    <w:p>
      <w:pPr>
        <w:pStyle w:val="Heading1"/>
      </w:pPr>
      <w:r>
        <w:t>8. Challenges and Mitigation Strategies</w:t>
      </w:r>
    </w:p>
    <w:p>
      <w:r>
        <w:t>Challenge: Writing complex policies</w:t>
      </w:r>
    </w:p>
    <w:p>
      <w:r>
        <w:t>Mitigation: Start with reusable templates and community libraries</w:t>
      </w:r>
    </w:p>
    <w:p/>
    <w:p>
      <w:r>
        <w:t>Challenge: Performance overhead in pipelines</w:t>
      </w:r>
    </w:p>
    <w:p>
      <w:r>
        <w:t>Mitigation: Optimize policy logic and test locally</w:t>
      </w:r>
    </w:p>
    <w:p/>
    <w:p>
      <w:r>
        <w:t>Challenge: Lack of visibility into policy results</w:t>
      </w:r>
    </w:p>
    <w:p>
      <w:r>
        <w:t>Mitigation: Integrate with dashboards and alerting systems</w:t>
      </w:r>
    </w:p>
    <w:p/>
    <w:p>
      <w:r>
        <w:t>Challenge: Team adoption</w:t>
      </w:r>
    </w:p>
    <w:p>
      <w:r>
        <w:t>Mitigation: Provide training and involve stakeholders early</w:t>
      </w:r>
    </w:p>
    <w:p>
      <w:pPr>
        <w:pStyle w:val="Heading1"/>
      </w:pPr>
      <w:r>
        <w:t>9. Best Practices</w:t>
      </w:r>
    </w:p>
    <w:p>
      <w:r>
        <w:t>- Keep policies modular and reusable</w:t>
      </w:r>
    </w:p>
    <w:p>
      <w:r>
        <w:t>- Apply least privilege and deny by default strategies</w:t>
      </w:r>
    </w:p>
    <w:p>
      <w:r>
        <w:t>- Store policies in version control alongside code</w:t>
      </w:r>
    </w:p>
    <w:p>
      <w:r>
        <w:t>- Test policies regularly in isolated environments</w:t>
      </w:r>
    </w:p>
    <w:p>
      <w:r>
        <w:t>- Involve compliance, security, and dev teams in policy creation</w:t>
      </w:r>
    </w:p>
    <w:p>
      <w:pPr>
        <w:pStyle w:val="Heading1"/>
      </w:pPr>
      <w:r>
        <w:t>10. Conclusion</w:t>
      </w:r>
    </w:p>
    <w:p>
      <w:r>
        <w:t>Policy as Code empowers DevOps teams to enforce compliance reliably and automatically. It bridges the gap between development velocity and regulatory adherence, enabling secure, auditable, and compliant software delivery pipelines.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