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5F6EE" w14:textId="431ACF74" w:rsidR="00FC653F" w:rsidRPr="006423C7" w:rsidRDefault="000E73A6" w:rsidP="000E73A6">
      <w:pPr>
        <w:pStyle w:val="Heading1"/>
        <w:jc w:val="center"/>
        <w:rPr>
          <w:rFonts w:ascii="Times New Roman" w:hAnsi="Times New Roman" w:cs="Times New Roman"/>
          <w:b/>
          <w:bCs/>
          <w:sz w:val="72"/>
          <w:szCs w:val="72"/>
          <w:lang w:val="en-US"/>
        </w:rPr>
      </w:pPr>
      <w:r w:rsidRPr="006423C7">
        <w:rPr>
          <w:rFonts w:ascii="Times New Roman" w:hAnsi="Times New Roman" w:cs="Times New Roman"/>
          <w:b/>
          <w:bCs/>
          <w:sz w:val="72"/>
          <w:szCs w:val="72"/>
          <w:lang w:val="en-US"/>
        </w:rPr>
        <w:t>K8s Service Types</w:t>
      </w:r>
    </w:p>
    <w:p w14:paraId="47AFC022" w14:textId="77777777" w:rsidR="000E73A6" w:rsidRPr="006423C7" w:rsidRDefault="000E73A6" w:rsidP="000E73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25A1EF" w14:textId="55265B4A" w:rsidR="000E73A6" w:rsidRPr="006423C7" w:rsidRDefault="000E73A6" w:rsidP="000E73A6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7030A0"/>
          <w:sz w:val="28"/>
          <w:szCs w:val="28"/>
        </w:rPr>
        <w:t>ClusterIP Service</w:t>
      </w:r>
    </w:p>
    <w:p w14:paraId="53C1FE61" w14:textId="77777777" w:rsidR="000E73A6" w:rsidRPr="006423C7" w:rsidRDefault="000E73A6" w:rsidP="000E73A6">
      <w:pPr>
        <w:rPr>
          <w:rFonts w:ascii="Times New Roman" w:hAnsi="Times New Roman" w:cs="Times New Roman"/>
          <w:sz w:val="28"/>
          <w:szCs w:val="28"/>
        </w:rPr>
      </w:pPr>
      <w:r w:rsidRPr="006423C7">
        <w:rPr>
          <w:rFonts w:ascii="Times New Roman" w:hAnsi="Times New Roman" w:cs="Times New Roman"/>
          <w:sz w:val="28"/>
          <w:szCs w:val="28"/>
        </w:rPr>
        <w:t xml:space="preserve">A </w:t>
      </w:r>
      <w:r w:rsidRPr="006423C7">
        <w:rPr>
          <w:rFonts w:ascii="Times New Roman" w:hAnsi="Times New Roman" w:cs="Times New Roman"/>
          <w:b/>
          <w:bCs/>
          <w:sz w:val="28"/>
          <w:szCs w:val="28"/>
        </w:rPr>
        <w:t>ClusterIP</w:t>
      </w:r>
      <w:r w:rsidRPr="006423C7">
        <w:rPr>
          <w:rFonts w:ascii="Times New Roman" w:hAnsi="Times New Roman" w:cs="Times New Roman"/>
          <w:sz w:val="28"/>
          <w:szCs w:val="28"/>
        </w:rPr>
        <w:t xml:space="preserve"> Service in Kubernetes is used to make a group of Pods accessible to other components (like other Pods) </w:t>
      </w:r>
      <w:r w:rsidRPr="006423C7">
        <w:rPr>
          <w:rFonts w:ascii="Times New Roman" w:hAnsi="Times New Roman" w:cs="Times New Roman"/>
          <w:b/>
          <w:bCs/>
          <w:sz w:val="28"/>
          <w:szCs w:val="28"/>
        </w:rPr>
        <w:t>inside the Kubernetes cluster</w:t>
      </w:r>
      <w:r w:rsidRPr="006423C7">
        <w:rPr>
          <w:rFonts w:ascii="Times New Roman" w:hAnsi="Times New Roman" w:cs="Times New Roman"/>
          <w:sz w:val="28"/>
          <w:szCs w:val="28"/>
        </w:rPr>
        <w:t>.</w:t>
      </w:r>
    </w:p>
    <w:p w14:paraId="5448A930" w14:textId="77777777" w:rsidR="000E73A6" w:rsidRPr="006423C7" w:rsidRDefault="000E73A6" w:rsidP="000E73A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sz w:val="28"/>
          <w:szCs w:val="28"/>
        </w:rPr>
        <w:t>Pods communicate internally</w:t>
      </w:r>
      <w:r w:rsidRPr="006423C7">
        <w:rPr>
          <w:rFonts w:ascii="Times New Roman" w:hAnsi="Times New Roman" w:cs="Times New Roman"/>
          <w:sz w:val="28"/>
          <w:szCs w:val="28"/>
        </w:rPr>
        <w:t>.</w:t>
      </w:r>
    </w:p>
    <w:p w14:paraId="028F85C9" w14:textId="77777777" w:rsidR="000E73A6" w:rsidRPr="006423C7" w:rsidRDefault="000E73A6" w:rsidP="000E73A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23C7">
        <w:rPr>
          <w:rFonts w:ascii="Times New Roman" w:hAnsi="Times New Roman" w:cs="Times New Roman"/>
          <w:sz w:val="28"/>
          <w:szCs w:val="28"/>
        </w:rPr>
        <w:t xml:space="preserve">It provides a </w:t>
      </w:r>
      <w:r w:rsidRPr="006423C7">
        <w:rPr>
          <w:rFonts w:ascii="Times New Roman" w:hAnsi="Times New Roman" w:cs="Times New Roman"/>
          <w:b/>
          <w:bCs/>
          <w:sz w:val="28"/>
          <w:szCs w:val="28"/>
        </w:rPr>
        <w:t>stable internal IP address</w:t>
      </w:r>
      <w:r w:rsidRPr="006423C7">
        <w:rPr>
          <w:rFonts w:ascii="Times New Roman" w:hAnsi="Times New Roman" w:cs="Times New Roman"/>
          <w:sz w:val="28"/>
          <w:szCs w:val="28"/>
        </w:rPr>
        <w:t xml:space="preserve"> to the group of Pods it targets.</w:t>
      </w:r>
    </w:p>
    <w:p w14:paraId="570C2059" w14:textId="77777777" w:rsidR="000E73A6" w:rsidRPr="006423C7" w:rsidRDefault="000E73A6" w:rsidP="000E73A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423C7">
        <w:rPr>
          <w:rFonts w:ascii="Times New Roman" w:hAnsi="Times New Roman" w:cs="Times New Roman"/>
          <w:sz w:val="28"/>
          <w:szCs w:val="28"/>
        </w:rPr>
        <w:t xml:space="preserve">It is </w:t>
      </w:r>
      <w:r w:rsidRPr="006423C7">
        <w:rPr>
          <w:rFonts w:ascii="Times New Roman" w:hAnsi="Times New Roman" w:cs="Times New Roman"/>
          <w:b/>
          <w:bCs/>
          <w:sz w:val="28"/>
          <w:szCs w:val="28"/>
        </w:rPr>
        <w:t>not accessible from outside the cluster</w:t>
      </w:r>
      <w:r w:rsidRPr="006423C7">
        <w:rPr>
          <w:rFonts w:ascii="Times New Roman" w:hAnsi="Times New Roman" w:cs="Times New Roman"/>
          <w:sz w:val="28"/>
          <w:szCs w:val="28"/>
        </w:rPr>
        <w:t>.</w:t>
      </w:r>
    </w:p>
    <w:p w14:paraId="0741D63F" w14:textId="77777777" w:rsidR="000E73A6" w:rsidRPr="006423C7" w:rsidRDefault="000E73A6" w:rsidP="000E73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C4E630" w14:textId="77777777" w:rsidR="000E73A6" w:rsidRPr="006423C7" w:rsidRDefault="000E73A6" w:rsidP="000E73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sz w:val="28"/>
          <w:szCs w:val="28"/>
        </w:rPr>
        <w:t>Real-Life Analogy:</w:t>
      </w:r>
    </w:p>
    <w:p w14:paraId="33BF74DD" w14:textId="77777777" w:rsidR="000E73A6" w:rsidRPr="006423C7" w:rsidRDefault="000E73A6" w:rsidP="000E73A6">
      <w:pPr>
        <w:rPr>
          <w:rFonts w:ascii="Times New Roman" w:hAnsi="Times New Roman" w:cs="Times New Roman"/>
          <w:sz w:val="28"/>
          <w:szCs w:val="28"/>
        </w:rPr>
      </w:pPr>
      <w:r w:rsidRPr="006423C7">
        <w:rPr>
          <w:rFonts w:ascii="Times New Roman" w:hAnsi="Times New Roman" w:cs="Times New Roman"/>
          <w:sz w:val="28"/>
          <w:szCs w:val="28"/>
        </w:rPr>
        <w:t xml:space="preserve">Think of a </w:t>
      </w:r>
      <w:r w:rsidRPr="006423C7">
        <w:rPr>
          <w:rFonts w:ascii="Times New Roman" w:hAnsi="Times New Roman" w:cs="Times New Roman"/>
          <w:b/>
          <w:bCs/>
          <w:sz w:val="28"/>
          <w:szCs w:val="28"/>
        </w:rPr>
        <w:t>ClusterIP</w:t>
      </w:r>
      <w:r w:rsidRPr="006423C7">
        <w:rPr>
          <w:rFonts w:ascii="Times New Roman" w:hAnsi="Times New Roman" w:cs="Times New Roman"/>
          <w:sz w:val="28"/>
          <w:szCs w:val="28"/>
        </w:rPr>
        <w:t xml:space="preserve"> Service like the receptionist at an office:</w:t>
      </w:r>
    </w:p>
    <w:p w14:paraId="52F30951" w14:textId="77777777" w:rsidR="000E73A6" w:rsidRPr="006423C7" w:rsidRDefault="000E73A6" w:rsidP="000E73A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23C7">
        <w:rPr>
          <w:rFonts w:ascii="Times New Roman" w:hAnsi="Times New Roman" w:cs="Times New Roman"/>
          <w:sz w:val="28"/>
          <w:szCs w:val="28"/>
        </w:rPr>
        <w:t>The receptionist knows how to route calls to different departments (Pods).</w:t>
      </w:r>
    </w:p>
    <w:p w14:paraId="50B949C2" w14:textId="77777777" w:rsidR="000E73A6" w:rsidRPr="006423C7" w:rsidRDefault="000E73A6" w:rsidP="000E73A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23C7">
        <w:rPr>
          <w:rFonts w:ascii="Times New Roman" w:hAnsi="Times New Roman" w:cs="Times New Roman"/>
          <w:sz w:val="28"/>
          <w:szCs w:val="28"/>
        </w:rPr>
        <w:t>If you are an employee inside the office, you contact the receptionist to reach a department.</w:t>
      </w:r>
    </w:p>
    <w:p w14:paraId="6F4F6F71" w14:textId="77777777" w:rsidR="000E73A6" w:rsidRPr="006423C7" w:rsidRDefault="000E73A6" w:rsidP="000E73A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23C7">
        <w:rPr>
          <w:rFonts w:ascii="Times New Roman" w:hAnsi="Times New Roman" w:cs="Times New Roman"/>
          <w:sz w:val="28"/>
          <w:szCs w:val="28"/>
        </w:rPr>
        <w:t>Outsiders cannot directly call the departments but need a public number for that (handled by other types of Services).</w:t>
      </w:r>
    </w:p>
    <w:p w14:paraId="55732554" w14:textId="77777777" w:rsidR="000E73A6" w:rsidRPr="006423C7" w:rsidRDefault="000E73A6" w:rsidP="000E73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6BFB48" w14:textId="77777777" w:rsidR="000E73A6" w:rsidRPr="006423C7" w:rsidRDefault="000E73A6" w:rsidP="000E73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sz w:val="28"/>
          <w:szCs w:val="28"/>
        </w:rPr>
        <w:t>Example Scenario: Backend Service in an App</w:t>
      </w:r>
    </w:p>
    <w:p w14:paraId="7293C4FB" w14:textId="77777777" w:rsidR="000E73A6" w:rsidRPr="006423C7" w:rsidRDefault="000E73A6" w:rsidP="000E73A6">
      <w:pPr>
        <w:rPr>
          <w:rFonts w:ascii="Times New Roman" w:hAnsi="Times New Roman" w:cs="Times New Roman"/>
          <w:sz w:val="28"/>
          <w:szCs w:val="28"/>
        </w:rPr>
      </w:pPr>
      <w:r w:rsidRPr="006423C7">
        <w:rPr>
          <w:rFonts w:ascii="Times New Roman" w:hAnsi="Times New Roman" w:cs="Times New Roman"/>
          <w:sz w:val="28"/>
          <w:szCs w:val="28"/>
        </w:rPr>
        <w:t xml:space="preserve">Imagine you have a </w:t>
      </w:r>
      <w:r w:rsidRPr="006423C7">
        <w:rPr>
          <w:rFonts w:ascii="Times New Roman" w:hAnsi="Times New Roman" w:cs="Times New Roman"/>
          <w:b/>
          <w:bCs/>
          <w:sz w:val="28"/>
          <w:szCs w:val="28"/>
        </w:rPr>
        <w:t>backend service</w:t>
      </w:r>
      <w:r w:rsidRPr="006423C7">
        <w:rPr>
          <w:rFonts w:ascii="Times New Roman" w:hAnsi="Times New Roman" w:cs="Times New Roman"/>
          <w:sz w:val="28"/>
          <w:szCs w:val="28"/>
        </w:rPr>
        <w:t xml:space="preserve"> that handles requests from a </w:t>
      </w:r>
      <w:r w:rsidRPr="006423C7">
        <w:rPr>
          <w:rFonts w:ascii="Times New Roman" w:hAnsi="Times New Roman" w:cs="Times New Roman"/>
          <w:b/>
          <w:bCs/>
          <w:sz w:val="28"/>
          <w:szCs w:val="28"/>
        </w:rPr>
        <w:t>frontend service</w:t>
      </w:r>
      <w:r w:rsidRPr="006423C7">
        <w:rPr>
          <w:rFonts w:ascii="Times New Roman" w:hAnsi="Times New Roman" w:cs="Times New Roman"/>
          <w:sz w:val="28"/>
          <w:szCs w:val="28"/>
        </w:rPr>
        <w:t>. Both are running inside the Kubernetes cluster.</w:t>
      </w:r>
    </w:p>
    <w:p w14:paraId="29F8CA7F" w14:textId="77777777" w:rsidR="000E73A6" w:rsidRPr="006423C7" w:rsidRDefault="000E73A6" w:rsidP="000E73A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23C7">
        <w:rPr>
          <w:rFonts w:ascii="Times New Roman" w:hAnsi="Times New Roman" w:cs="Times New Roman"/>
          <w:sz w:val="28"/>
          <w:szCs w:val="28"/>
        </w:rPr>
        <w:t>The backend has multiple Pods to handle the workload (for scalability and reliability).</w:t>
      </w:r>
    </w:p>
    <w:p w14:paraId="487D209C" w14:textId="77777777" w:rsidR="000E73A6" w:rsidRPr="006423C7" w:rsidRDefault="000E73A6" w:rsidP="000E73A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23C7">
        <w:rPr>
          <w:rFonts w:ascii="Times New Roman" w:hAnsi="Times New Roman" w:cs="Times New Roman"/>
          <w:sz w:val="28"/>
          <w:szCs w:val="28"/>
        </w:rPr>
        <w:t>The Pods have dynamic IPs, so their addresses might change.</w:t>
      </w:r>
    </w:p>
    <w:p w14:paraId="05A3E74E" w14:textId="0358DC8A" w:rsidR="000E73A6" w:rsidRPr="006423C7" w:rsidRDefault="000E73A6" w:rsidP="000E73A6">
      <w:pPr>
        <w:rPr>
          <w:rFonts w:ascii="Times New Roman" w:hAnsi="Times New Roman" w:cs="Times New Roman"/>
          <w:sz w:val="28"/>
          <w:szCs w:val="28"/>
        </w:rPr>
      </w:pPr>
      <w:r w:rsidRPr="006423C7">
        <w:rPr>
          <w:rFonts w:ascii="Times New Roman" w:hAnsi="Times New Roman" w:cs="Times New Roman"/>
          <w:sz w:val="28"/>
          <w:szCs w:val="28"/>
        </w:rPr>
        <w:t xml:space="preserve">The </w:t>
      </w:r>
      <w:r w:rsidRPr="006423C7">
        <w:rPr>
          <w:rFonts w:ascii="Times New Roman" w:hAnsi="Times New Roman" w:cs="Times New Roman"/>
          <w:b/>
          <w:bCs/>
          <w:sz w:val="28"/>
          <w:szCs w:val="28"/>
        </w:rPr>
        <w:t>ClusterIP Service</w:t>
      </w:r>
      <w:r w:rsidRPr="006423C7">
        <w:rPr>
          <w:rFonts w:ascii="Times New Roman" w:hAnsi="Times New Roman" w:cs="Times New Roman"/>
          <w:sz w:val="28"/>
          <w:szCs w:val="28"/>
        </w:rPr>
        <w:t xml:space="preserve"> provides a single, stable IP and DNS name to communicate with these backend Pods</w:t>
      </w:r>
    </w:p>
    <w:p w14:paraId="146255E3" w14:textId="77777777" w:rsidR="000E73A6" w:rsidRPr="006423C7" w:rsidRDefault="000E73A6" w:rsidP="000E73A6">
      <w:pPr>
        <w:rPr>
          <w:rFonts w:ascii="Times New Roman" w:hAnsi="Times New Roman" w:cs="Times New Roman"/>
          <w:sz w:val="28"/>
          <w:szCs w:val="28"/>
        </w:rPr>
      </w:pPr>
    </w:p>
    <w:p w14:paraId="6F1289AD" w14:textId="77777777" w:rsidR="000E73A6" w:rsidRPr="006423C7" w:rsidRDefault="000E73A6" w:rsidP="000E73A6">
      <w:pPr>
        <w:rPr>
          <w:rFonts w:ascii="Times New Roman" w:hAnsi="Times New Roman" w:cs="Times New Roman"/>
          <w:sz w:val="28"/>
          <w:szCs w:val="28"/>
        </w:rPr>
      </w:pPr>
    </w:p>
    <w:p w14:paraId="01913E9B" w14:textId="7ED03A12" w:rsidR="000E73A6" w:rsidRPr="006423C7" w:rsidRDefault="000E73A6" w:rsidP="000E73A6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NodePort Service</w:t>
      </w:r>
    </w:p>
    <w:p w14:paraId="04C5713B" w14:textId="1550D142" w:rsidR="000E73A6" w:rsidRPr="006423C7" w:rsidRDefault="000E73A6" w:rsidP="000E73A6">
      <w:p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A </w:t>
      </w: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NodePort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Service in Kubernetes makes your application accessible </w:t>
      </w: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outside the cluster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by exposing it on a port of each worker node in the cluster. This is helpful when you want to access your application directly without using a LoadBalancer or Ingress.</w:t>
      </w:r>
    </w:p>
    <w:p w14:paraId="259594B0" w14:textId="77777777" w:rsidR="000E73A6" w:rsidRPr="006423C7" w:rsidRDefault="000E73A6" w:rsidP="000E73A6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Key Characteristics of NodePort:</w:t>
      </w:r>
    </w:p>
    <w:p w14:paraId="7675FCE0" w14:textId="77777777" w:rsidR="000E73A6" w:rsidRPr="006423C7" w:rsidRDefault="000E73A6" w:rsidP="000E73A6">
      <w:pPr>
        <w:numPr>
          <w:ilvl w:val="0"/>
          <w:numId w:val="4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Exposes a Service on a Port:</w:t>
      </w:r>
    </w:p>
    <w:p w14:paraId="27730E85" w14:textId="77777777" w:rsidR="000E73A6" w:rsidRPr="006423C7" w:rsidRDefault="000E73A6" w:rsidP="000E73A6">
      <w:pPr>
        <w:numPr>
          <w:ilvl w:val="1"/>
          <w:numId w:val="4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Kubernetes assigns a port (in the range 30000–32767) on each node in the cluster.</w:t>
      </w:r>
    </w:p>
    <w:p w14:paraId="0400C296" w14:textId="77777777" w:rsidR="000E73A6" w:rsidRPr="006423C7" w:rsidRDefault="000E73A6" w:rsidP="000E73A6">
      <w:pPr>
        <w:numPr>
          <w:ilvl w:val="1"/>
          <w:numId w:val="4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This port is called the </w:t>
      </w: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NodePort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>.</w:t>
      </w:r>
    </w:p>
    <w:p w14:paraId="2C35A5CC" w14:textId="77777777" w:rsidR="000E73A6" w:rsidRPr="006423C7" w:rsidRDefault="000E73A6" w:rsidP="000E73A6">
      <w:pPr>
        <w:numPr>
          <w:ilvl w:val="0"/>
          <w:numId w:val="4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External Access:</w:t>
      </w:r>
    </w:p>
    <w:p w14:paraId="21264A85" w14:textId="77777777" w:rsidR="000E73A6" w:rsidRPr="006423C7" w:rsidRDefault="000E73A6" w:rsidP="000E73A6">
      <w:pPr>
        <w:numPr>
          <w:ilvl w:val="1"/>
          <w:numId w:val="4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Users can access the application using </w:t>
      </w:r>
      <w:proofErr w:type="spellStart"/>
      <w:proofErr w:type="gramStart"/>
      <w:r w:rsidRPr="006423C7">
        <w:rPr>
          <w:rFonts w:ascii="Times New Roman" w:hAnsi="Times New Roman" w:cs="Times New Roman"/>
          <w:color w:val="212121"/>
          <w:sz w:val="28"/>
          <w:szCs w:val="28"/>
        </w:rPr>
        <w:t>NodeIP:NodePort</w:t>
      </w:r>
      <w:proofErr w:type="spellEnd"/>
      <w:proofErr w:type="gramEnd"/>
      <w:r w:rsidRPr="006423C7">
        <w:rPr>
          <w:rFonts w:ascii="Times New Roman" w:hAnsi="Times New Roman" w:cs="Times New Roman"/>
          <w:color w:val="212121"/>
          <w:sz w:val="28"/>
          <w:szCs w:val="28"/>
        </w:rPr>
        <w:t>.</w:t>
      </w:r>
    </w:p>
    <w:p w14:paraId="550587C3" w14:textId="77777777" w:rsidR="000E73A6" w:rsidRPr="006423C7" w:rsidRDefault="000E73A6" w:rsidP="000E73A6">
      <w:pPr>
        <w:numPr>
          <w:ilvl w:val="0"/>
          <w:numId w:val="4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Routing:</w:t>
      </w:r>
    </w:p>
    <w:p w14:paraId="50362D90" w14:textId="77777777" w:rsidR="000E73A6" w:rsidRPr="006423C7" w:rsidRDefault="000E73A6" w:rsidP="000E73A6">
      <w:pPr>
        <w:numPr>
          <w:ilvl w:val="1"/>
          <w:numId w:val="4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Traffic received on the NodePort is forwarded to the associated Pods.</w:t>
      </w:r>
    </w:p>
    <w:p w14:paraId="497ED277" w14:textId="77777777" w:rsidR="000E73A6" w:rsidRPr="006423C7" w:rsidRDefault="000E73A6" w:rsidP="000E73A6">
      <w:pPr>
        <w:numPr>
          <w:ilvl w:val="0"/>
          <w:numId w:val="4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Internal and External Access:</w:t>
      </w:r>
    </w:p>
    <w:p w14:paraId="215D0150" w14:textId="77777777" w:rsidR="000E73A6" w:rsidRPr="006423C7" w:rsidRDefault="000E73A6" w:rsidP="000E73A6">
      <w:pPr>
        <w:numPr>
          <w:ilvl w:val="1"/>
          <w:numId w:val="4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The Service is accessible both </w:t>
      </w: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inside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the cluster (via ClusterIP) and </w:t>
      </w: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outside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(via NodePort).</w:t>
      </w:r>
    </w:p>
    <w:p w14:paraId="08082AFD" w14:textId="77777777" w:rsidR="000E73A6" w:rsidRPr="006423C7" w:rsidRDefault="000E73A6" w:rsidP="000E73A6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3C65E5FB" w14:textId="77777777" w:rsidR="000E73A6" w:rsidRPr="006423C7" w:rsidRDefault="000E73A6" w:rsidP="000E73A6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Real-Life Analogy</w:t>
      </w:r>
    </w:p>
    <w:p w14:paraId="2C349F42" w14:textId="77777777" w:rsidR="000E73A6" w:rsidRPr="006423C7" w:rsidRDefault="000E73A6" w:rsidP="000E73A6">
      <w:p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Imagine a hotel with multiple entrances (nodes).</w:t>
      </w:r>
    </w:p>
    <w:p w14:paraId="79CE6EFB" w14:textId="77777777" w:rsidR="000E73A6" w:rsidRPr="006423C7" w:rsidRDefault="000E73A6" w:rsidP="000E73A6">
      <w:pPr>
        <w:numPr>
          <w:ilvl w:val="0"/>
          <w:numId w:val="5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A receptionist (NodePort) is present at each entrance, redirecting guests to the restaurant (Pods).</w:t>
      </w:r>
    </w:p>
    <w:p w14:paraId="198A8BFF" w14:textId="5E9E1200" w:rsidR="000E73A6" w:rsidRPr="006423C7" w:rsidRDefault="000E73A6" w:rsidP="000E73A6">
      <w:pPr>
        <w:numPr>
          <w:ilvl w:val="0"/>
          <w:numId w:val="5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You can enter from any entrance, and the receptionist ensures your request reaches the correct destination.</w:t>
      </w:r>
    </w:p>
    <w:p w14:paraId="7329777F" w14:textId="77777777" w:rsidR="000E73A6" w:rsidRPr="006423C7" w:rsidRDefault="000E73A6" w:rsidP="000E73A6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When to Use NodePort:</w:t>
      </w:r>
    </w:p>
    <w:p w14:paraId="18DA3661" w14:textId="77777777" w:rsidR="000E73A6" w:rsidRPr="006423C7" w:rsidRDefault="000E73A6" w:rsidP="000E73A6">
      <w:pPr>
        <w:numPr>
          <w:ilvl w:val="0"/>
          <w:numId w:val="6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Quick testing from outside the cluster.</w:t>
      </w:r>
    </w:p>
    <w:p w14:paraId="0664E8CE" w14:textId="77777777" w:rsidR="000E73A6" w:rsidRPr="006423C7" w:rsidRDefault="000E73A6" w:rsidP="000E73A6">
      <w:pPr>
        <w:numPr>
          <w:ilvl w:val="0"/>
          <w:numId w:val="6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When you don’t have a LoadBalancer or Ingress but still need external access.</w:t>
      </w:r>
    </w:p>
    <w:p w14:paraId="6843D7D6" w14:textId="77777777" w:rsidR="000E73A6" w:rsidRPr="006423C7" w:rsidRDefault="000E73A6" w:rsidP="000E73A6">
      <w:pPr>
        <w:numPr>
          <w:ilvl w:val="0"/>
          <w:numId w:val="6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Simpler setups for small-scale projects.</w:t>
      </w:r>
    </w:p>
    <w:p w14:paraId="0279EA8C" w14:textId="77777777" w:rsidR="000E73A6" w:rsidRPr="006423C7" w:rsidRDefault="000E73A6" w:rsidP="000E73A6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lastRenderedPageBreak/>
        <w:t>How NodePort Works</w:t>
      </w:r>
    </w:p>
    <w:p w14:paraId="1A27B50F" w14:textId="3A75BE98" w:rsidR="000E73A6" w:rsidRPr="006423C7" w:rsidRDefault="000E73A6" w:rsidP="000E73A6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Create a NodePort Service</w:t>
      </w:r>
    </w:p>
    <w:p w14:paraId="0059BCC6" w14:textId="77777777" w:rsidR="000E73A6" w:rsidRPr="006423C7" w:rsidRDefault="000E73A6" w:rsidP="000E73A6">
      <w:p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When you define a NodePort Service, Kubernetes automatically:</w:t>
      </w:r>
    </w:p>
    <w:p w14:paraId="0DABA484" w14:textId="77777777" w:rsidR="000E73A6" w:rsidRPr="006423C7" w:rsidRDefault="000E73A6" w:rsidP="000E73A6">
      <w:pPr>
        <w:numPr>
          <w:ilvl w:val="0"/>
          <w:numId w:val="7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Allocates a port from the NodePort range (default: 30000–32767).</w:t>
      </w:r>
    </w:p>
    <w:p w14:paraId="0CD3125B" w14:textId="77777777" w:rsidR="000E73A6" w:rsidRPr="006423C7" w:rsidRDefault="000E73A6" w:rsidP="000E73A6">
      <w:pPr>
        <w:numPr>
          <w:ilvl w:val="0"/>
          <w:numId w:val="7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Configures each node in the cluster to forward traffic from the NodePort to the associated Pods.</w:t>
      </w:r>
    </w:p>
    <w:p w14:paraId="1873E9F6" w14:textId="77777777" w:rsidR="000E73A6" w:rsidRPr="006423C7" w:rsidRDefault="000E73A6" w:rsidP="000E73A6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31E3312E" w14:textId="77777777" w:rsidR="000E73A6" w:rsidRPr="006423C7" w:rsidRDefault="000E73A6" w:rsidP="000E73A6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Advantages of NodePort:</w:t>
      </w:r>
    </w:p>
    <w:p w14:paraId="73E28130" w14:textId="77777777" w:rsidR="000E73A6" w:rsidRPr="006423C7" w:rsidRDefault="000E73A6" w:rsidP="000E73A6">
      <w:pPr>
        <w:numPr>
          <w:ilvl w:val="0"/>
          <w:numId w:val="8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Simple External Access:</w:t>
      </w:r>
    </w:p>
    <w:p w14:paraId="53830BCB" w14:textId="77777777" w:rsidR="000E73A6" w:rsidRPr="006423C7" w:rsidRDefault="000E73A6" w:rsidP="000E73A6">
      <w:pPr>
        <w:numPr>
          <w:ilvl w:val="1"/>
          <w:numId w:val="8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Easily exposes applications without requiring a LoadBalancer or Ingress.</w:t>
      </w:r>
    </w:p>
    <w:p w14:paraId="6568403D" w14:textId="77777777" w:rsidR="000E73A6" w:rsidRPr="006423C7" w:rsidRDefault="000E73A6" w:rsidP="000E73A6">
      <w:pPr>
        <w:numPr>
          <w:ilvl w:val="0"/>
          <w:numId w:val="8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Direct Access to Nodes:</w:t>
      </w:r>
    </w:p>
    <w:p w14:paraId="6B7547AA" w14:textId="77777777" w:rsidR="000E73A6" w:rsidRPr="006423C7" w:rsidRDefault="000E73A6" w:rsidP="000E73A6">
      <w:pPr>
        <w:numPr>
          <w:ilvl w:val="1"/>
          <w:numId w:val="8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You can directly access nodes for testing or debugging.</w:t>
      </w:r>
    </w:p>
    <w:p w14:paraId="0D4B26FE" w14:textId="77777777" w:rsidR="000E73A6" w:rsidRPr="006423C7" w:rsidRDefault="000E73A6" w:rsidP="000E73A6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172396D9" w14:textId="77777777" w:rsidR="000E73A6" w:rsidRPr="006423C7" w:rsidRDefault="000E73A6" w:rsidP="000E73A6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Limitations of NodePort:</w:t>
      </w:r>
    </w:p>
    <w:p w14:paraId="4B5EBBA1" w14:textId="77777777" w:rsidR="000E73A6" w:rsidRPr="006423C7" w:rsidRDefault="000E73A6" w:rsidP="000E73A6">
      <w:pPr>
        <w:numPr>
          <w:ilvl w:val="0"/>
          <w:numId w:val="9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Limited Port Range:</w:t>
      </w:r>
    </w:p>
    <w:p w14:paraId="0C50DD31" w14:textId="77777777" w:rsidR="000E73A6" w:rsidRPr="006423C7" w:rsidRDefault="000E73A6" w:rsidP="000E73A6">
      <w:pPr>
        <w:numPr>
          <w:ilvl w:val="1"/>
          <w:numId w:val="9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Only ports between 30000–32767 can be used.</w:t>
      </w:r>
    </w:p>
    <w:p w14:paraId="15426224" w14:textId="77777777" w:rsidR="000E73A6" w:rsidRPr="006423C7" w:rsidRDefault="000E73A6" w:rsidP="000E73A6">
      <w:pPr>
        <w:numPr>
          <w:ilvl w:val="0"/>
          <w:numId w:val="9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No High-Level Load Balancing:</w:t>
      </w:r>
    </w:p>
    <w:p w14:paraId="2EBBC18A" w14:textId="77777777" w:rsidR="000E73A6" w:rsidRPr="006423C7" w:rsidRDefault="000E73A6" w:rsidP="000E73A6">
      <w:pPr>
        <w:numPr>
          <w:ilvl w:val="1"/>
          <w:numId w:val="9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You manually access the application using specific node IPs.</w:t>
      </w:r>
    </w:p>
    <w:p w14:paraId="73FCA964" w14:textId="77777777" w:rsidR="000E73A6" w:rsidRPr="006423C7" w:rsidRDefault="000E73A6" w:rsidP="000E73A6">
      <w:pPr>
        <w:numPr>
          <w:ilvl w:val="0"/>
          <w:numId w:val="9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Not Suitable for Production:</w:t>
      </w:r>
    </w:p>
    <w:p w14:paraId="3EFB4E80" w14:textId="77777777" w:rsidR="000E73A6" w:rsidRPr="006423C7" w:rsidRDefault="000E73A6" w:rsidP="000E73A6">
      <w:pPr>
        <w:numPr>
          <w:ilvl w:val="1"/>
          <w:numId w:val="9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For production, it's better to use LoadBalancer or Ingress for flexibility and scaling.</w:t>
      </w:r>
    </w:p>
    <w:p w14:paraId="75ADB71A" w14:textId="77777777" w:rsidR="006423C7" w:rsidRPr="006423C7" w:rsidRDefault="006423C7" w:rsidP="006423C7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6153721B" w14:textId="5CBA6EFA" w:rsidR="006423C7" w:rsidRDefault="006423C7" w:rsidP="006423C7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7030A0"/>
          <w:sz w:val="28"/>
          <w:szCs w:val="28"/>
        </w:rPr>
        <w:t>LoadBalancer</w:t>
      </w: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 xml:space="preserve"> </w:t>
      </w:r>
    </w:p>
    <w:p w14:paraId="3AEE88BF" w14:textId="79021E5B" w:rsidR="006423C7" w:rsidRPr="006423C7" w:rsidRDefault="006423C7" w:rsidP="006423C7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Real-Life Analogy</w:t>
      </w:r>
    </w:p>
    <w:p w14:paraId="6C00D130" w14:textId="77777777" w:rsidR="006423C7" w:rsidRPr="006423C7" w:rsidRDefault="006423C7" w:rsidP="006423C7">
      <w:p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Imagine a </w:t>
      </w: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famous restaurant chain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with multiple branches (nodes) spread across the city.</w:t>
      </w:r>
    </w:p>
    <w:p w14:paraId="76661B6A" w14:textId="77777777" w:rsidR="006423C7" w:rsidRPr="006423C7" w:rsidRDefault="006423C7" w:rsidP="006423C7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The Setup:</w:t>
      </w:r>
    </w:p>
    <w:p w14:paraId="4636B0D0" w14:textId="77777777" w:rsidR="006423C7" w:rsidRPr="006423C7" w:rsidRDefault="006423C7" w:rsidP="006423C7">
      <w:pPr>
        <w:numPr>
          <w:ilvl w:val="0"/>
          <w:numId w:val="10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lastRenderedPageBreak/>
        <w:t>Branches (Nodes):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These are the physical restaurant locations where food is prepared and served.</w:t>
      </w:r>
    </w:p>
    <w:p w14:paraId="3B29E66B" w14:textId="77777777" w:rsidR="006423C7" w:rsidRPr="006423C7" w:rsidRDefault="006423C7" w:rsidP="006423C7">
      <w:pPr>
        <w:numPr>
          <w:ilvl w:val="0"/>
          <w:numId w:val="10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Receptionists (NodePort):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Each branch has a receptionist stationed at the main entrance. The receptionist accepts customer requests and directs them to the kitchen (pods).</w:t>
      </w:r>
    </w:p>
    <w:p w14:paraId="51795BF4" w14:textId="77777777" w:rsidR="006423C7" w:rsidRPr="006423C7" w:rsidRDefault="006423C7" w:rsidP="006423C7">
      <w:pPr>
        <w:numPr>
          <w:ilvl w:val="0"/>
          <w:numId w:val="10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 xml:space="preserve">Centralized Call </w:t>
      </w:r>
      <w:proofErr w:type="spellStart"/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Center</w:t>
      </w:r>
      <w:proofErr w:type="spellEnd"/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 xml:space="preserve"> (Load Balancer):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Instead of customers visiting a specific branch directly, the restaurant has a centralized call </w:t>
      </w:r>
      <w:proofErr w:type="spellStart"/>
      <w:r w:rsidRPr="006423C7">
        <w:rPr>
          <w:rFonts w:ascii="Times New Roman" w:hAnsi="Times New Roman" w:cs="Times New Roman"/>
          <w:color w:val="212121"/>
          <w:sz w:val="28"/>
          <w:szCs w:val="28"/>
        </w:rPr>
        <w:t>center</w:t>
      </w:r>
      <w:proofErr w:type="spellEnd"/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with a single public phone number (external IP).</w:t>
      </w:r>
    </w:p>
    <w:p w14:paraId="37C98B9D" w14:textId="77777777" w:rsidR="006423C7" w:rsidRPr="006423C7" w:rsidRDefault="006423C7" w:rsidP="006423C7">
      <w:pPr>
        <w:numPr>
          <w:ilvl w:val="1"/>
          <w:numId w:val="10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The call </w:t>
      </w:r>
      <w:proofErr w:type="spellStart"/>
      <w:r w:rsidRPr="006423C7">
        <w:rPr>
          <w:rFonts w:ascii="Times New Roman" w:hAnsi="Times New Roman" w:cs="Times New Roman"/>
          <w:color w:val="212121"/>
          <w:sz w:val="28"/>
          <w:szCs w:val="28"/>
        </w:rPr>
        <w:t>center</w:t>
      </w:r>
      <w:proofErr w:type="spellEnd"/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takes orders (incoming traffic) and determines which branch (node) is closest to the customer.</w:t>
      </w:r>
    </w:p>
    <w:p w14:paraId="49FDD60F" w14:textId="77777777" w:rsidR="006423C7" w:rsidRPr="006423C7" w:rsidRDefault="006423C7" w:rsidP="006423C7">
      <w:pPr>
        <w:numPr>
          <w:ilvl w:val="1"/>
          <w:numId w:val="10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The call is forwarded to that branch, and the branch receptionist handles it from there.</w:t>
      </w:r>
    </w:p>
    <w:p w14:paraId="2A09D6FD" w14:textId="77777777" w:rsidR="006423C7" w:rsidRPr="006423C7" w:rsidRDefault="006423C7" w:rsidP="006423C7">
      <w:pPr>
        <w:numPr>
          <w:ilvl w:val="0"/>
          <w:numId w:val="10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Kitchens (Pods):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Inside the branches, the kitchens are where the actual work happens. These kitchens are the backend pods, processing the requests (e.g., cooking the food).</w:t>
      </w:r>
    </w:p>
    <w:p w14:paraId="56898412" w14:textId="77777777" w:rsidR="006423C7" w:rsidRPr="006423C7" w:rsidRDefault="006423C7" w:rsidP="006423C7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749C9069" w14:textId="77777777" w:rsidR="006423C7" w:rsidRPr="006423C7" w:rsidRDefault="006423C7" w:rsidP="006423C7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How It Works in Practice:</w:t>
      </w:r>
    </w:p>
    <w:p w14:paraId="355CFF3C" w14:textId="77777777" w:rsidR="006423C7" w:rsidRPr="006423C7" w:rsidRDefault="006423C7" w:rsidP="006423C7">
      <w:pPr>
        <w:numPr>
          <w:ilvl w:val="0"/>
          <w:numId w:val="11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Customer Interaction:</w:t>
      </w:r>
    </w:p>
    <w:p w14:paraId="4BB87AA3" w14:textId="77777777" w:rsidR="006423C7" w:rsidRPr="006423C7" w:rsidRDefault="006423C7" w:rsidP="006423C7">
      <w:pPr>
        <w:numPr>
          <w:ilvl w:val="1"/>
          <w:numId w:val="11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Customers (users) don’t need to know about the individual branches or kitchens.</w:t>
      </w:r>
    </w:p>
    <w:p w14:paraId="7F4590E2" w14:textId="77777777" w:rsidR="006423C7" w:rsidRPr="006423C7" w:rsidRDefault="006423C7" w:rsidP="006423C7">
      <w:pPr>
        <w:numPr>
          <w:ilvl w:val="1"/>
          <w:numId w:val="11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They call the central phone number (external IP) provided by the call </w:t>
      </w:r>
      <w:proofErr w:type="spellStart"/>
      <w:r w:rsidRPr="006423C7">
        <w:rPr>
          <w:rFonts w:ascii="Times New Roman" w:hAnsi="Times New Roman" w:cs="Times New Roman"/>
          <w:color w:val="212121"/>
          <w:sz w:val="28"/>
          <w:szCs w:val="28"/>
        </w:rPr>
        <w:t>center</w:t>
      </w:r>
      <w:proofErr w:type="spellEnd"/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(LoadBalancer).</w:t>
      </w:r>
    </w:p>
    <w:p w14:paraId="2AD42DDB" w14:textId="77777777" w:rsidR="006423C7" w:rsidRPr="006423C7" w:rsidRDefault="006423C7" w:rsidP="006423C7">
      <w:pPr>
        <w:numPr>
          <w:ilvl w:val="0"/>
          <w:numId w:val="11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Load Balancing:</w:t>
      </w:r>
    </w:p>
    <w:p w14:paraId="28EFF8DC" w14:textId="77777777" w:rsidR="006423C7" w:rsidRPr="006423C7" w:rsidRDefault="006423C7" w:rsidP="006423C7">
      <w:pPr>
        <w:numPr>
          <w:ilvl w:val="1"/>
          <w:numId w:val="11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The call </w:t>
      </w:r>
      <w:proofErr w:type="spellStart"/>
      <w:r w:rsidRPr="006423C7">
        <w:rPr>
          <w:rFonts w:ascii="Times New Roman" w:hAnsi="Times New Roman" w:cs="Times New Roman"/>
          <w:color w:val="212121"/>
          <w:sz w:val="28"/>
          <w:szCs w:val="28"/>
        </w:rPr>
        <w:t>center</w:t>
      </w:r>
      <w:proofErr w:type="spellEnd"/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forwards the customer’s request to the branch (node) that is either:</w:t>
      </w:r>
    </w:p>
    <w:p w14:paraId="192AE2A5" w14:textId="77777777" w:rsidR="006423C7" w:rsidRPr="006423C7" w:rsidRDefault="006423C7" w:rsidP="006423C7">
      <w:pPr>
        <w:numPr>
          <w:ilvl w:val="2"/>
          <w:numId w:val="11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Closest to their location.</w:t>
      </w:r>
    </w:p>
    <w:p w14:paraId="1D459BCD" w14:textId="77777777" w:rsidR="006423C7" w:rsidRPr="006423C7" w:rsidRDefault="006423C7" w:rsidP="006423C7">
      <w:pPr>
        <w:numPr>
          <w:ilvl w:val="2"/>
          <w:numId w:val="11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Or has the least workload.</w:t>
      </w:r>
    </w:p>
    <w:p w14:paraId="1276C25F" w14:textId="77777777" w:rsidR="006423C7" w:rsidRPr="006423C7" w:rsidRDefault="006423C7" w:rsidP="006423C7">
      <w:pPr>
        <w:numPr>
          <w:ilvl w:val="0"/>
          <w:numId w:val="11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Branch Receptionist:</w:t>
      </w:r>
    </w:p>
    <w:p w14:paraId="710B6125" w14:textId="77777777" w:rsidR="006423C7" w:rsidRPr="006423C7" w:rsidRDefault="006423C7" w:rsidP="006423C7">
      <w:pPr>
        <w:numPr>
          <w:ilvl w:val="1"/>
          <w:numId w:val="11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The branch receptionist (NodePort) receives the forwarded call and ensures the kitchen (pod) processes the order.</w:t>
      </w:r>
    </w:p>
    <w:p w14:paraId="5C9AAFD7" w14:textId="77777777" w:rsidR="006423C7" w:rsidRPr="006423C7" w:rsidRDefault="006423C7" w:rsidP="006423C7">
      <w:pPr>
        <w:numPr>
          <w:ilvl w:val="0"/>
          <w:numId w:val="11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Serving the Customer:</w:t>
      </w:r>
    </w:p>
    <w:p w14:paraId="3558BE6C" w14:textId="77777777" w:rsidR="006423C7" w:rsidRPr="006423C7" w:rsidRDefault="006423C7" w:rsidP="006423C7">
      <w:pPr>
        <w:numPr>
          <w:ilvl w:val="1"/>
          <w:numId w:val="11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lastRenderedPageBreak/>
        <w:t>The kitchen (pod) prepares the food, and the receptionist delivers it to the customer.</w:t>
      </w:r>
    </w:p>
    <w:p w14:paraId="288DFD9E" w14:textId="77777777" w:rsidR="006423C7" w:rsidRPr="006423C7" w:rsidRDefault="006423C7" w:rsidP="006423C7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6A475BB4" w14:textId="77777777" w:rsidR="006423C7" w:rsidRPr="006423C7" w:rsidRDefault="006423C7" w:rsidP="006423C7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Key Takeaways from the Analogy</w:t>
      </w:r>
    </w:p>
    <w:p w14:paraId="4E960944" w14:textId="77777777" w:rsidR="006423C7" w:rsidRPr="006423C7" w:rsidRDefault="006423C7" w:rsidP="006423C7">
      <w:pPr>
        <w:numPr>
          <w:ilvl w:val="0"/>
          <w:numId w:val="12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 xml:space="preserve">External IP (Call </w:t>
      </w:r>
      <w:proofErr w:type="spellStart"/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Center</w:t>
      </w:r>
      <w:proofErr w:type="spellEnd"/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):</w:t>
      </w:r>
    </w:p>
    <w:p w14:paraId="6CEE5FB9" w14:textId="77777777" w:rsidR="006423C7" w:rsidRPr="006423C7" w:rsidRDefault="006423C7" w:rsidP="006423C7">
      <w:pPr>
        <w:numPr>
          <w:ilvl w:val="1"/>
          <w:numId w:val="12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Simplifies access for customers. They only need one public-facing contact point (external IP or DNS).</w:t>
      </w:r>
    </w:p>
    <w:p w14:paraId="0FDB3D3D" w14:textId="77777777" w:rsidR="006423C7" w:rsidRPr="006423C7" w:rsidRDefault="006423C7" w:rsidP="006423C7">
      <w:pPr>
        <w:numPr>
          <w:ilvl w:val="0"/>
          <w:numId w:val="12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Load Balancing:</w:t>
      </w:r>
    </w:p>
    <w:p w14:paraId="68C8F88B" w14:textId="77777777" w:rsidR="006423C7" w:rsidRPr="006423C7" w:rsidRDefault="006423C7" w:rsidP="006423C7">
      <w:pPr>
        <w:numPr>
          <w:ilvl w:val="1"/>
          <w:numId w:val="12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Ensures fair distribution of traffic (requests) across branches (nodes).</w:t>
      </w:r>
    </w:p>
    <w:p w14:paraId="00F3CCDC" w14:textId="77777777" w:rsidR="006423C7" w:rsidRPr="006423C7" w:rsidRDefault="006423C7" w:rsidP="006423C7">
      <w:pPr>
        <w:numPr>
          <w:ilvl w:val="0"/>
          <w:numId w:val="12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High Availability:</w:t>
      </w:r>
    </w:p>
    <w:p w14:paraId="2406B7AA" w14:textId="77777777" w:rsidR="006423C7" w:rsidRPr="006423C7" w:rsidRDefault="006423C7" w:rsidP="006423C7">
      <w:pPr>
        <w:numPr>
          <w:ilvl w:val="1"/>
          <w:numId w:val="12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Even if one branch (node) is temporarily closed, the call </w:t>
      </w:r>
      <w:proofErr w:type="spellStart"/>
      <w:r w:rsidRPr="006423C7">
        <w:rPr>
          <w:rFonts w:ascii="Times New Roman" w:hAnsi="Times New Roman" w:cs="Times New Roman"/>
          <w:color w:val="212121"/>
          <w:sz w:val="28"/>
          <w:szCs w:val="28"/>
        </w:rPr>
        <w:t>center</w:t>
      </w:r>
      <w:proofErr w:type="spellEnd"/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(LoadBalancer) can redirect traffic to another operational branch.</w:t>
      </w:r>
    </w:p>
    <w:p w14:paraId="30C0C0E3" w14:textId="77777777" w:rsidR="006423C7" w:rsidRPr="006423C7" w:rsidRDefault="006423C7" w:rsidP="006423C7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6DB4986B" w14:textId="77777777" w:rsidR="006423C7" w:rsidRPr="006423C7" w:rsidRDefault="006423C7" w:rsidP="006423C7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In Kubernetes Terms:</w:t>
      </w:r>
    </w:p>
    <w:p w14:paraId="44484229" w14:textId="77777777" w:rsidR="006423C7" w:rsidRPr="006423C7" w:rsidRDefault="006423C7" w:rsidP="006423C7">
      <w:pPr>
        <w:numPr>
          <w:ilvl w:val="0"/>
          <w:numId w:val="13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External IP:</w:t>
      </w:r>
    </w:p>
    <w:p w14:paraId="231EF5BD" w14:textId="77777777" w:rsidR="006423C7" w:rsidRPr="006423C7" w:rsidRDefault="006423C7" w:rsidP="006423C7">
      <w:pPr>
        <w:numPr>
          <w:ilvl w:val="1"/>
          <w:numId w:val="13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This is the public IP provided by the LoadBalancer Service.</w:t>
      </w:r>
    </w:p>
    <w:p w14:paraId="75C61B24" w14:textId="77777777" w:rsidR="006423C7" w:rsidRPr="006423C7" w:rsidRDefault="006423C7" w:rsidP="006423C7">
      <w:pPr>
        <w:numPr>
          <w:ilvl w:val="0"/>
          <w:numId w:val="13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Nodes:</w:t>
      </w:r>
    </w:p>
    <w:p w14:paraId="4C0C18DB" w14:textId="77777777" w:rsidR="006423C7" w:rsidRPr="006423C7" w:rsidRDefault="006423C7" w:rsidP="006423C7">
      <w:pPr>
        <w:numPr>
          <w:ilvl w:val="1"/>
          <w:numId w:val="13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The physical servers or virtual machines running the Kubernetes cluster.</w:t>
      </w:r>
    </w:p>
    <w:p w14:paraId="07226F3D" w14:textId="77777777" w:rsidR="006423C7" w:rsidRPr="006423C7" w:rsidRDefault="006423C7" w:rsidP="006423C7">
      <w:pPr>
        <w:numPr>
          <w:ilvl w:val="0"/>
          <w:numId w:val="13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Pods:</w:t>
      </w:r>
    </w:p>
    <w:p w14:paraId="4F123D4B" w14:textId="77777777" w:rsidR="006423C7" w:rsidRPr="006423C7" w:rsidRDefault="006423C7" w:rsidP="006423C7">
      <w:pPr>
        <w:numPr>
          <w:ilvl w:val="1"/>
          <w:numId w:val="13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Containers running the application, similar to kitchens preparing the food.</w:t>
      </w:r>
    </w:p>
    <w:p w14:paraId="09C640B0" w14:textId="77777777" w:rsidR="006423C7" w:rsidRPr="006423C7" w:rsidRDefault="006423C7" w:rsidP="006423C7">
      <w:pPr>
        <w:numPr>
          <w:ilvl w:val="0"/>
          <w:numId w:val="13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LoadBalancer Service:</w:t>
      </w:r>
    </w:p>
    <w:p w14:paraId="15AC5CA2" w14:textId="77777777" w:rsidR="006423C7" w:rsidRPr="006423C7" w:rsidRDefault="006423C7" w:rsidP="006423C7">
      <w:pPr>
        <w:numPr>
          <w:ilvl w:val="1"/>
          <w:numId w:val="13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The centralized mechanism that handles external traffic and distributes it across nodes and pods.</w:t>
      </w:r>
    </w:p>
    <w:p w14:paraId="21872977" w14:textId="77777777" w:rsidR="006423C7" w:rsidRPr="006423C7" w:rsidRDefault="006423C7" w:rsidP="006423C7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072A6AA7" w14:textId="6EB65A5E" w:rsidR="006423C7" w:rsidRPr="006423C7" w:rsidRDefault="006423C7" w:rsidP="006423C7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7030A0"/>
          <w:sz w:val="28"/>
          <w:szCs w:val="28"/>
        </w:rPr>
        <w:t>ExternalName</w:t>
      </w:r>
    </w:p>
    <w:p w14:paraId="014A5014" w14:textId="77777777" w:rsidR="006423C7" w:rsidRPr="006423C7" w:rsidRDefault="006423C7" w:rsidP="006423C7">
      <w:p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The </w:t>
      </w: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ExternalName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service is a unique Kubernetes service type used to connect to services that exist outside the Kubernetes cluster. Unlike other service types 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lastRenderedPageBreak/>
        <w:t>(ClusterIP, NodePort, LoadBalancer), it does not create a proxy or manage IP addresses. Instead, it provides an alias to an external service using a DNS name.</w:t>
      </w:r>
    </w:p>
    <w:p w14:paraId="1AEEC6B7" w14:textId="77777777" w:rsidR="006423C7" w:rsidRPr="006423C7" w:rsidRDefault="006423C7" w:rsidP="006423C7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554A1DD7" w14:textId="77777777" w:rsidR="006423C7" w:rsidRPr="006423C7" w:rsidRDefault="006423C7" w:rsidP="006423C7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How It Works</w:t>
      </w:r>
    </w:p>
    <w:p w14:paraId="1767B1C3" w14:textId="77777777" w:rsidR="006423C7" w:rsidRPr="006423C7" w:rsidRDefault="006423C7" w:rsidP="006423C7">
      <w:pPr>
        <w:numPr>
          <w:ilvl w:val="0"/>
          <w:numId w:val="14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When a pod queries the ExternalName service, Kubernetes resolves the request by redirecting it to the external DNS name specified in the service configuration.</w:t>
      </w:r>
    </w:p>
    <w:p w14:paraId="001B502C" w14:textId="77777777" w:rsidR="006423C7" w:rsidRPr="006423C7" w:rsidRDefault="006423C7" w:rsidP="006423C7">
      <w:pPr>
        <w:numPr>
          <w:ilvl w:val="0"/>
          <w:numId w:val="14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No cluster IP is assigned, and traffic does not pass through the Kubernetes network.</w:t>
      </w:r>
    </w:p>
    <w:p w14:paraId="32DF62A8" w14:textId="77777777" w:rsidR="006423C7" w:rsidRPr="006423C7" w:rsidRDefault="006423C7" w:rsidP="006423C7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3ED88320" w14:textId="77777777" w:rsidR="006423C7" w:rsidRPr="006423C7" w:rsidRDefault="006423C7" w:rsidP="006423C7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Real-Life Analogy</w:t>
      </w:r>
    </w:p>
    <w:p w14:paraId="132B3E6A" w14:textId="77777777" w:rsidR="006423C7" w:rsidRPr="006423C7" w:rsidRDefault="006423C7" w:rsidP="006423C7">
      <w:pPr>
        <w:numPr>
          <w:ilvl w:val="0"/>
          <w:numId w:val="15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Forwarding Your Office Landline to a Vendor:</w:t>
      </w:r>
    </w:p>
    <w:p w14:paraId="3D178746" w14:textId="6B4428E7" w:rsidR="006423C7" w:rsidRPr="00F51F90" w:rsidRDefault="006423C7" w:rsidP="006423C7">
      <w:pPr>
        <w:numPr>
          <w:ilvl w:val="1"/>
          <w:numId w:val="15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Imagine your office has a dedicated landline number. Instead of answering calls internally, you forward all calls to an external vendor's phone number. Similarly, the ExternalName service redirects traffic to an external system using a DNS name.</w:t>
      </w:r>
    </w:p>
    <w:p w14:paraId="4AAD4C64" w14:textId="77777777" w:rsidR="006423C7" w:rsidRPr="006423C7" w:rsidRDefault="006423C7" w:rsidP="006423C7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When to Use ExternalName</w:t>
      </w:r>
    </w:p>
    <w:p w14:paraId="75586880" w14:textId="77777777" w:rsidR="006423C7" w:rsidRPr="006423C7" w:rsidRDefault="006423C7" w:rsidP="006423C7">
      <w:pPr>
        <w:numPr>
          <w:ilvl w:val="0"/>
          <w:numId w:val="16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To connect Kubernetes applications with external systems or APIs, such as:</w:t>
      </w:r>
    </w:p>
    <w:p w14:paraId="5BADDDFA" w14:textId="77777777" w:rsidR="006423C7" w:rsidRPr="006423C7" w:rsidRDefault="006423C7" w:rsidP="006423C7">
      <w:pPr>
        <w:numPr>
          <w:ilvl w:val="1"/>
          <w:numId w:val="16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An external database (e.g., AWS RDS, Azure SQL).</w:t>
      </w:r>
    </w:p>
    <w:p w14:paraId="382993D1" w14:textId="77777777" w:rsidR="006423C7" w:rsidRPr="006423C7" w:rsidRDefault="006423C7" w:rsidP="006423C7">
      <w:pPr>
        <w:numPr>
          <w:ilvl w:val="1"/>
          <w:numId w:val="16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Third-party APIs or services (e.g., payment gateways).</w:t>
      </w:r>
    </w:p>
    <w:p w14:paraId="7D92B417" w14:textId="17F0A4B5" w:rsidR="006423C7" w:rsidRDefault="006423C7" w:rsidP="006423C7">
      <w:pPr>
        <w:numPr>
          <w:ilvl w:val="0"/>
          <w:numId w:val="16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color w:val="212121"/>
          <w:sz w:val="28"/>
          <w:szCs w:val="28"/>
        </w:rPr>
        <w:t>Useful when you don't want to create a complex setup with proxies or ingress.</w:t>
      </w:r>
    </w:p>
    <w:p w14:paraId="33A1CB92" w14:textId="77777777" w:rsidR="00F51F90" w:rsidRPr="00F51F90" w:rsidRDefault="00F51F90" w:rsidP="00F51F90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0013D417" w14:textId="77777777" w:rsidR="006423C7" w:rsidRPr="006423C7" w:rsidRDefault="006423C7" w:rsidP="006423C7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Key Benefits</w:t>
      </w:r>
    </w:p>
    <w:p w14:paraId="13BC220B" w14:textId="77777777" w:rsidR="006423C7" w:rsidRPr="006423C7" w:rsidRDefault="006423C7" w:rsidP="006423C7">
      <w:pPr>
        <w:numPr>
          <w:ilvl w:val="0"/>
          <w:numId w:val="17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Simplifies Configuration: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Provides a DNS alias without requiring complex ingress or network setups.</w:t>
      </w:r>
    </w:p>
    <w:p w14:paraId="3372AF81" w14:textId="77777777" w:rsidR="006423C7" w:rsidRPr="006423C7" w:rsidRDefault="006423C7" w:rsidP="006423C7">
      <w:pPr>
        <w:numPr>
          <w:ilvl w:val="0"/>
          <w:numId w:val="17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No Resource Overhead: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Unlike other services, it doesn’t allocate a cluster IP or use load balancing resources.</w:t>
      </w:r>
    </w:p>
    <w:p w14:paraId="51C3AF23" w14:textId="77777777" w:rsidR="006423C7" w:rsidRPr="006423C7" w:rsidRDefault="006423C7" w:rsidP="006423C7">
      <w:pPr>
        <w:numPr>
          <w:ilvl w:val="0"/>
          <w:numId w:val="17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Flexibility: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Connect seamlessly to external services without modifying your application code.</w:t>
      </w:r>
    </w:p>
    <w:p w14:paraId="5B22C015" w14:textId="77777777" w:rsidR="006423C7" w:rsidRPr="006423C7" w:rsidRDefault="006423C7" w:rsidP="006423C7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5F2FD4D2" w14:textId="77777777" w:rsidR="006423C7" w:rsidRPr="006423C7" w:rsidRDefault="006423C7" w:rsidP="006423C7">
      <w:pPr>
        <w:rPr>
          <w:rFonts w:ascii="Times New Roman" w:hAnsi="Times New Roman" w:cs="Times New Roman"/>
          <w:b/>
          <w:bCs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Limitations</w:t>
      </w:r>
    </w:p>
    <w:p w14:paraId="49046B68" w14:textId="77777777" w:rsidR="006423C7" w:rsidRPr="006423C7" w:rsidRDefault="006423C7" w:rsidP="006423C7">
      <w:pPr>
        <w:numPr>
          <w:ilvl w:val="0"/>
          <w:numId w:val="18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DNS Dependency: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The service depends on the Kubernetes DNS system, so if DNS fails, traffic redirection won't work.</w:t>
      </w:r>
    </w:p>
    <w:p w14:paraId="49995CEE" w14:textId="77777777" w:rsidR="006423C7" w:rsidRPr="006423C7" w:rsidRDefault="006423C7" w:rsidP="006423C7">
      <w:pPr>
        <w:numPr>
          <w:ilvl w:val="0"/>
          <w:numId w:val="18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No Load Balancing: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ExternalName only redirects to the specified DNS name, and there's no load balancing or failover mechanism.</w:t>
      </w:r>
    </w:p>
    <w:p w14:paraId="6210ECAA" w14:textId="14CE7BDD" w:rsidR="00F51F90" w:rsidRDefault="006423C7" w:rsidP="00F51F90">
      <w:pPr>
        <w:numPr>
          <w:ilvl w:val="0"/>
          <w:numId w:val="18"/>
        </w:numPr>
        <w:rPr>
          <w:rFonts w:ascii="Times New Roman" w:hAnsi="Times New Roman" w:cs="Times New Roman"/>
          <w:color w:val="212121"/>
          <w:sz w:val="28"/>
          <w:szCs w:val="28"/>
        </w:rPr>
      </w:pPr>
      <w:r w:rsidRPr="006423C7">
        <w:rPr>
          <w:rFonts w:ascii="Times New Roman" w:hAnsi="Times New Roman" w:cs="Times New Roman"/>
          <w:b/>
          <w:bCs/>
          <w:color w:val="212121"/>
          <w:sz w:val="28"/>
          <w:szCs w:val="28"/>
        </w:rPr>
        <w:t>Latency:</w:t>
      </w:r>
      <w:r w:rsidRPr="006423C7">
        <w:rPr>
          <w:rFonts w:ascii="Times New Roman" w:hAnsi="Times New Roman" w:cs="Times New Roman"/>
          <w:color w:val="212121"/>
          <w:sz w:val="28"/>
          <w:szCs w:val="28"/>
        </w:rPr>
        <w:t xml:space="preserve"> Traffic is resolved directly via DNS, which might introduce slight latency.</w:t>
      </w:r>
    </w:p>
    <w:p w14:paraId="56DBE6D1" w14:textId="77777777" w:rsidR="00F51F90" w:rsidRPr="00F51F90" w:rsidRDefault="00F51F90" w:rsidP="00F51F90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3C65558B" w14:textId="7E14BF8C" w:rsidR="00F51F90" w:rsidRPr="00F51F90" w:rsidRDefault="00F51F90" w:rsidP="00F51F90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F51F90">
        <w:rPr>
          <w:rFonts w:ascii="Times New Roman" w:hAnsi="Times New Roman" w:cs="Times New Roman"/>
          <w:b/>
          <w:bCs/>
          <w:color w:val="7030A0"/>
          <w:sz w:val="28"/>
          <w:szCs w:val="28"/>
        </w:rPr>
        <w:t>Infographic</w:t>
      </w:r>
    </w:p>
    <w:p w14:paraId="53FEA613" w14:textId="115FA9B7" w:rsidR="00F51F90" w:rsidRPr="006423C7" w:rsidRDefault="00F51F90" w:rsidP="00F51F90">
      <w:pPr>
        <w:rPr>
          <w:rFonts w:ascii="Times New Roman" w:hAnsi="Times New Roman" w:cs="Times New Roman"/>
          <w:color w:val="212121"/>
          <w:sz w:val="28"/>
          <w:szCs w:val="28"/>
        </w:rPr>
      </w:pPr>
      <w:r>
        <w:rPr>
          <w:noProof/>
        </w:rPr>
        <w:drawing>
          <wp:inline distT="0" distB="0" distL="0" distR="0" wp14:anchorId="428D3997" wp14:editId="44B2F7BE">
            <wp:extent cx="5731510" cy="5775960"/>
            <wp:effectExtent l="0" t="0" r="2540" b="0"/>
            <wp:docPr id="13229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DE2E" w14:textId="77777777" w:rsidR="006423C7" w:rsidRPr="006423C7" w:rsidRDefault="006423C7" w:rsidP="006423C7">
      <w:pPr>
        <w:rPr>
          <w:rFonts w:ascii="Times New Roman" w:hAnsi="Times New Roman" w:cs="Times New Roman"/>
          <w:color w:val="212121"/>
          <w:sz w:val="28"/>
          <w:szCs w:val="28"/>
        </w:rPr>
      </w:pPr>
    </w:p>
    <w:p w14:paraId="5B3E8C9A" w14:textId="77777777" w:rsidR="000E73A6" w:rsidRPr="006423C7" w:rsidRDefault="000E73A6" w:rsidP="000E73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1C6C5C" w14:textId="77777777" w:rsidR="000E73A6" w:rsidRPr="006423C7" w:rsidRDefault="000E73A6" w:rsidP="000E73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CA60AF" w14:textId="77777777" w:rsidR="000E73A6" w:rsidRPr="006423C7" w:rsidRDefault="000E73A6" w:rsidP="000E73A6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E73A6" w:rsidRPr="00642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B722A"/>
    <w:multiLevelType w:val="multilevel"/>
    <w:tmpl w:val="2C645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3211CF"/>
    <w:multiLevelType w:val="multilevel"/>
    <w:tmpl w:val="ACACF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9D7C68"/>
    <w:multiLevelType w:val="multilevel"/>
    <w:tmpl w:val="03AAF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EA0569"/>
    <w:multiLevelType w:val="multilevel"/>
    <w:tmpl w:val="907AF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BF0A0A"/>
    <w:multiLevelType w:val="multilevel"/>
    <w:tmpl w:val="A888D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A406FF"/>
    <w:multiLevelType w:val="multilevel"/>
    <w:tmpl w:val="18C8F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B64E59"/>
    <w:multiLevelType w:val="multilevel"/>
    <w:tmpl w:val="ECECD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E07EF3"/>
    <w:multiLevelType w:val="multilevel"/>
    <w:tmpl w:val="1638D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9A4D0E"/>
    <w:multiLevelType w:val="multilevel"/>
    <w:tmpl w:val="A8869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194A35"/>
    <w:multiLevelType w:val="multilevel"/>
    <w:tmpl w:val="12EC2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762FFD"/>
    <w:multiLevelType w:val="multilevel"/>
    <w:tmpl w:val="5274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821977"/>
    <w:multiLevelType w:val="multilevel"/>
    <w:tmpl w:val="1DAA8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511E8F"/>
    <w:multiLevelType w:val="multilevel"/>
    <w:tmpl w:val="3814C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1742B0"/>
    <w:multiLevelType w:val="multilevel"/>
    <w:tmpl w:val="30ACA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027FD9"/>
    <w:multiLevelType w:val="multilevel"/>
    <w:tmpl w:val="F6A80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D579CE"/>
    <w:multiLevelType w:val="multilevel"/>
    <w:tmpl w:val="4B600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BB7CEB"/>
    <w:multiLevelType w:val="multilevel"/>
    <w:tmpl w:val="0F822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107A3B"/>
    <w:multiLevelType w:val="multilevel"/>
    <w:tmpl w:val="EF24C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2063238">
    <w:abstractNumId w:val="13"/>
  </w:num>
  <w:num w:numId="2" w16cid:durableId="1313633772">
    <w:abstractNumId w:val="11"/>
  </w:num>
  <w:num w:numId="3" w16cid:durableId="723062343">
    <w:abstractNumId w:val="1"/>
  </w:num>
  <w:num w:numId="4" w16cid:durableId="243031985">
    <w:abstractNumId w:val="6"/>
  </w:num>
  <w:num w:numId="5" w16cid:durableId="701632636">
    <w:abstractNumId w:val="0"/>
  </w:num>
  <w:num w:numId="6" w16cid:durableId="186020170">
    <w:abstractNumId w:val="5"/>
  </w:num>
  <w:num w:numId="7" w16cid:durableId="569537439">
    <w:abstractNumId w:val="17"/>
  </w:num>
  <w:num w:numId="8" w16cid:durableId="166790622">
    <w:abstractNumId w:val="12"/>
  </w:num>
  <w:num w:numId="9" w16cid:durableId="1652245046">
    <w:abstractNumId w:val="9"/>
  </w:num>
  <w:num w:numId="10" w16cid:durableId="1706179366">
    <w:abstractNumId w:val="7"/>
  </w:num>
  <w:num w:numId="11" w16cid:durableId="1445540656">
    <w:abstractNumId w:val="15"/>
  </w:num>
  <w:num w:numId="12" w16cid:durableId="1330861796">
    <w:abstractNumId w:val="16"/>
  </w:num>
  <w:num w:numId="13" w16cid:durableId="1129471584">
    <w:abstractNumId w:val="4"/>
  </w:num>
  <w:num w:numId="14" w16cid:durableId="1596865183">
    <w:abstractNumId w:val="2"/>
  </w:num>
  <w:num w:numId="15" w16cid:durableId="1136337537">
    <w:abstractNumId w:val="10"/>
  </w:num>
  <w:num w:numId="16" w16cid:durableId="1006178003">
    <w:abstractNumId w:val="3"/>
  </w:num>
  <w:num w:numId="17" w16cid:durableId="961687730">
    <w:abstractNumId w:val="14"/>
  </w:num>
  <w:num w:numId="18" w16cid:durableId="8215774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3A6"/>
    <w:rsid w:val="000E73A6"/>
    <w:rsid w:val="003E6A14"/>
    <w:rsid w:val="006423C7"/>
    <w:rsid w:val="009802E7"/>
    <w:rsid w:val="00F51F90"/>
    <w:rsid w:val="00FC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11329"/>
  <w15:chartTrackingRefBased/>
  <w15:docId w15:val="{D16BD4CD-ADDB-4833-B323-E2D756669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3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73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73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73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73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73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73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73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73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3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7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73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73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73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73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73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73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73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73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73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73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73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73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73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73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73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73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73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73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1091</Words>
  <Characters>6223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Yamarapu David Prabhakar</dc:creator>
  <cp:keywords/>
  <dc:description/>
  <cp:lastModifiedBy>Yamarapu David Prabhakar</cp:lastModifiedBy>
  <cp:revision>2</cp:revision>
  <dcterms:created xsi:type="dcterms:W3CDTF">2025-04-05T17:08:00Z</dcterms:created>
  <dcterms:modified xsi:type="dcterms:W3CDTF">2025-04-05T17:43:00Z</dcterms:modified>
</cp:coreProperties>
</file>