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E3" w:rsidRPr="00DE009C" w:rsidRDefault="00101725">
      <w:pPr>
        <w:rPr>
          <w:rFonts w:ascii="Times New Roman" w:hAnsi="Times New Roman" w:cs="Times New Roman"/>
          <w:b/>
          <w:sz w:val="24"/>
          <w:szCs w:val="24"/>
        </w:rPr>
      </w:pPr>
      <w:bookmarkStart w:id="0" w:name="_GoBack"/>
      <w:r w:rsidRPr="00DE009C">
        <w:rPr>
          <w:rFonts w:ascii="Times New Roman" w:hAnsi="Times New Roman" w:cs="Times New Roman"/>
          <w:b/>
          <w:sz w:val="24"/>
          <w:szCs w:val="24"/>
          <w:shd w:val="clear" w:color="auto" w:fill="FFFFFF"/>
        </w:rPr>
        <w:t>What is a sidecar container?</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A sidecar container is a design pattern used in Kubernetes and other container orchestration platforms where additional helper containers are deployed alongside the main application container within a pod. These sidecar containers run alongside the primary application container and provide supplementary functionality or support services to the main application.</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Here's how a sidecar container works within a pod:</w:t>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Pod Concept: In Kubernetes, a pod is the smallest deployable unit that represents a set of one or more containers that are deployed together on the same host. Each pod has its own IP address and shared networking namespace, allowing containers within the pod to communicate with each other over localhost.</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Primary Container: The primary container within the pod is typically the main application container that runs the primary workload or service. This container is responsible for executing the core functionality of the application.</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 xml:space="preserve">Sidecar Container: The sidecar container is an additional container deployed within the same pod as the primary container. It runs alongside the primary container and provides complementary functionality, such as logging, monitoring, authentication, encryption, </w:t>
      </w:r>
      <w:proofErr w:type="spellStart"/>
      <w:r w:rsidRPr="00DE009C">
        <w:rPr>
          <w:rFonts w:ascii="Times New Roman" w:hAnsi="Times New Roman" w:cs="Times New Roman"/>
          <w:b/>
          <w:sz w:val="24"/>
          <w:szCs w:val="24"/>
          <w:shd w:val="clear" w:color="auto" w:fill="FFFFFF"/>
        </w:rPr>
        <w:t>proxying</w:t>
      </w:r>
      <w:proofErr w:type="spellEnd"/>
      <w:r w:rsidRPr="00DE009C">
        <w:rPr>
          <w:rFonts w:ascii="Times New Roman" w:hAnsi="Times New Roman" w:cs="Times New Roman"/>
          <w:b/>
          <w:sz w:val="24"/>
          <w:szCs w:val="24"/>
          <w:shd w:val="clear" w:color="auto" w:fill="FFFFFF"/>
        </w:rPr>
        <w:t>, or any other auxiliary services.</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Shared Resources: Both the primary container and the sidecar container within the pod share the same network namespace, storage volumes, and other resources. They can communicate with each other and share data via local IPC (Inter-Process Communication) mechanisms, such as shared files or UNIX sockets.</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 xml:space="preserve">Collaborative Work: The primary container and the sidecar container work together collaboratively to </w:t>
      </w:r>
      <w:proofErr w:type="spellStart"/>
      <w:r w:rsidRPr="00DE009C">
        <w:rPr>
          <w:rFonts w:ascii="Times New Roman" w:hAnsi="Times New Roman" w:cs="Times New Roman"/>
          <w:b/>
          <w:sz w:val="24"/>
          <w:szCs w:val="24"/>
          <w:shd w:val="clear" w:color="auto" w:fill="FFFFFF"/>
        </w:rPr>
        <w:t>fulfill</w:t>
      </w:r>
      <w:proofErr w:type="spellEnd"/>
      <w:r w:rsidRPr="00DE009C">
        <w:rPr>
          <w:rFonts w:ascii="Times New Roman" w:hAnsi="Times New Roman" w:cs="Times New Roman"/>
          <w:b/>
          <w:sz w:val="24"/>
          <w:szCs w:val="24"/>
          <w:shd w:val="clear" w:color="auto" w:fill="FFFFFF"/>
        </w:rPr>
        <w:t xml:space="preserve"> the requirements of the application. For example, the primary container may handle application logic and processing, while the sidecar container manages logging and monitoring of the application.</w:t>
      </w:r>
      <w:r w:rsidRPr="00DE009C">
        <w:rPr>
          <w:rFonts w:ascii="Times New Roman" w:hAnsi="Times New Roman" w:cs="Times New Roman"/>
          <w:b/>
          <w:sz w:val="24"/>
          <w:szCs w:val="24"/>
        </w:rPr>
        <w:br/>
      </w:r>
      <w:r w:rsidRPr="00DE009C">
        <w:rPr>
          <w:rFonts w:ascii="Times New Roman" w:hAnsi="Times New Roman" w:cs="Times New Roman"/>
          <w:b/>
          <w:sz w:val="24"/>
          <w:szCs w:val="24"/>
        </w:rPr>
        <w:br/>
      </w:r>
      <w:r w:rsidRPr="00DE009C">
        <w:rPr>
          <w:rFonts w:ascii="Times New Roman" w:hAnsi="Times New Roman" w:cs="Times New Roman"/>
          <w:b/>
          <w:sz w:val="24"/>
          <w:szCs w:val="24"/>
          <w:shd w:val="clear" w:color="auto" w:fill="FFFFFF"/>
        </w:rPr>
        <w:t>Independence and Scalability: Sidecar containers allow for independent scaling and management of auxiliary services without tightly coupling them to the primary application logic. This enables greater flexibility and modularity in designing and deploying containerized applications.</w:t>
      </w:r>
      <w:bookmarkEnd w:id="0"/>
    </w:p>
    <w:sectPr w:rsidR="003B2FE3" w:rsidRPr="00DE009C" w:rsidSect="00DE009C">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25"/>
    <w:rsid w:val="00101725"/>
    <w:rsid w:val="003B2FE3"/>
    <w:rsid w:val="00DE0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E33A1-0EFD-4A52-ADC8-7768C68F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2</cp:revision>
  <dcterms:created xsi:type="dcterms:W3CDTF">2024-04-22T04:34:00Z</dcterms:created>
  <dcterms:modified xsi:type="dcterms:W3CDTF">2024-04-22T04:35:00Z</dcterms:modified>
</cp:coreProperties>
</file>