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25BD" w:rsidRDefault="008325BD" w:rsidP="008325BD">
      <w:proofErr w:type="spellStart"/>
      <w:r>
        <w:t>PagerDuty</w:t>
      </w:r>
      <w:proofErr w:type="spellEnd"/>
      <w:r>
        <w:t xml:space="preserve"> </w:t>
      </w:r>
      <w:proofErr w:type="spellStart"/>
      <w:r>
        <w:t>AIOps</w:t>
      </w:r>
      <w:proofErr w:type="spellEnd"/>
      <w:r>
        <w:t xml:space="preserve"> leverages machine learning (ML) and artificial intelligence to automate the identification, analysis, and resolution of digital operations issues. It acts as an intelligence layer on top of </w:t>
      </w:r>
      <w:proofErr w:type="spellStart"/>
      <w:r>
        <w:t>PagerDuty’s</w:t>
      </w:r>
      <w:proofErr w:type="spellEnd"/>
      <w:r>
        <w:t xml:space="preserve"> incident management platform, aimed at converting millions of disparate, raw alerts into a few actionable, high-context incidents. </w:t>
      </w:r>
    </w:p>
    <w:p w:rsidR="008325BD" w:rsidRDefault="008325BD" w:rsidP="008325BD">
      <w:r>
        <w:t xml:space="preserve">What </w:t>
      </w:r>
      <w:proofErr w:type="spellStart"/>
      <w:r>
        <w:t>PagerDuty</w:t>
      </w:r>
      <w:proofErr w:type="spellEnd"/>
      <w:r>
        <w:t xml:space="preserve"> </w:t>
      </w:r>
      <w:proofErr w:type="spellStart"/>
      <w:r>
        <w:t>AIOps</w:t>
      </w:r>
      <w:proofErr w:type="spellEnd"/>
      <w:r>
        <w:t xml:space="preserve"> Exactly Does:</w:t>
      </w:r>
    </w:p>
    <w:p w:rsidR="008325BD" w:rsidRDefault="008325BD" w:rsidP="008325BD">
      <w:r>
        <w:t xml:space="preserve">Reduces Alert Noise (by up to 98%): Uses ML to automatically </w:t>
      </w:r>
      <w:proofErr w:type="spellStart"/>
      <w:r>
        <w:t>deduplicate</w:t>
      </w:r>
      <w:proofErr w:type="spellEnd"/>
      <w:r>
        <w:t>, suppress, and group related alerts (Intelligent Alert Grouping) across different monitoring tools, ensuring responders only see unique, high-priority issues.</w:t>
      </w:r>
    </w:p>
    <w:p w:rsidR="008325BD" w:rsidRDefault="008325BD" w:rsidP="008325BD">
      <w:r>
        <w:t>Accelerates Triage and Root Cause Analysis (RCA): Automatically identifies the likely origin of an incident (Probable Origin), connects incidents to recent, related infrastructure or code changes (Change Correlation), and compares current issues with past incidents to suggest resolutions.</w:t>
      </w:r>
    </w:p>
    <w:p w:rsidR="008325BD" w:rsidRDefault="008325BD" w:rsidP="008325BD">
      <w:r>
        <w:t xml:space="preserve">Enriches Events and Orchestrates Actions: Uses Event Orchestration to process, enrich, and route incoming alerts in real-time, automatically triggering </w:t>
      </w:r>
      <w:proofErr w:type="spellStart"/>
      <w:r>
        <w:t>runbook</w:t>
      </w:r>
      <w:proofErr w:type="spellEnd"/>
      <w:r>
        <w:t xml:space="preserve"> automation (scripts) to diagnose or remediate issues without human intervention.</w:t>
      </w:r>
    </w:p>
    <w:p w:rsidR="008325BD" w:rsidRDefault="008325BD" w:rsidP="008325BD">
      <w:r>
        <w:t>Provides a Centralized Operations Console: Offers a "single pane of glass" for viewing the real-time health of services, enabling centralized IT teams to manage, visualize, and resolve incidents.</w:t>
      </w:r>
    </w:p>
    <w:p w:rsidR="008325BD" w:rsidRDefault="008325BD" w:rsidP="008325BD">
      <w:r>
        <w:t xml:space="preserve">Builds Intelligent Automation: Constantly learns from incident data and human </w:t>
      </w:r>
      <w:proofErr w:type="spellStart"/>
      <w:r>
        <w:t>behavior</w:t>
      </w:r>
      <w:proofErr w:type="spellEnd"/>
      <w:r>
        <w:t xml:space="preserve"> (e.g., when a user reassigns or resolves an incident) to improve future alert routing and grouping accuracy. </w:t>
      </w:r>
    </w:p>
    <w:p w:rsidR="008325BD" w:rsidRDefault="008325BD" w:rsidP="008325BD">
      <w:r>
        <w:t xml:space="preserve">Problems </w:t>
      </w:r>
      <w:proofErr w:type="spellStart"/>
      <w:r>
        <w:t>PagerDuty</w:t>
      </w:r>
      <w:proofErr w:type="spellEnd"/>
      <w:r>
        <w:t xml:space="preserve"> </w:t>
      </w:r>
      <w:proofErr w:type="spellStart"/>
      <w:r>
        <w:t>AIOps</w:t>
      </w:r>
      <w:proofErr w:type="spellEnd"/>
      <w:r>
        <w:t xml:space="preserve"> Solves:</w:t>
      </w:r>
    </w:p>
    <w:p w:rsidR="008325BD" w:rsidRDefault="008325BD" w:rsidP="008325BD">
      <w:r>
        <w:t>Alert Fatigue: Reduces the overwhelming volume of non-critical alerts, allowing engineers to focus on what actually matters, thus preventing burnout.</w:t>
      </w:r>
    </w:p>
    <w:p w:rsidR="008325BD" w:rsidRDefault="008325BD" w:rsidP="008325BD">
      <w:r>
        <w:t>Slow Mean Time to Resolution (MTTR): Speeds up incident resolution by providing immediate, context-rich data to the right teams.</w:t>
      </w:r>
    </w:p>
    <w:p w:rsidR="008325BD" w:rsidRDefault="008325BD" w:rsidP="008325BD">
      <w:r>
        <w:t xml:space="preserve">Tool Sprawl/Data Fragmentation: Ingests data from over 700+ native integrations, bringing </w:t>
      </w:r>
      <w:proofErr w:type="spellStart"/>
      <w:r>
        <w:t>siloed</w:t>
      </w:r>
      <w:proofErr w:type="spellEnd"/>
      <w:r>
        <w:t xml:space="preserve"> information from monitoring, log, and tracing tools into one place.</w:t>
      </w:r>
    </w:p>
    <w:p w:rsidR="008325BD" w:rsidRDefault="008325BD" w:rsidP="008325BD">
      <w:r>
        <w:t>High Operational Toil: Automates repetitive, manual tasks involved in incident response, allowing teams to spend more time on innovation.</w:t>
      </w:r>
    </w:p>
    <w:p w:rsidR="008325BD" w:rsidRDefault="008325BD" w:rsidP="008325BD">
      <w:r>
        <w:t>Missed Critical Incidents: Ensures that significant, complex issues are not lost among a sea of false positives or minor, low-level alerts.</w:t>
      </w:r>
    </w:p>
    <w:p w:rsidR="008325BD" w:rsidRDefault="008325BD" w:rsidP="008325BD">
      <w:r>
        <w:t xml:space="preserve">Knowledge Gaps during Incidents: Helps, especially new or junior team members, by surfacing "Past Incidents" and "Related Incidents" that show what was tried before and who to involve. </w:t>
      </w:r>
    </w:p>
    <w:p w:rsidR="008325BD" w:rsidRDefault="008325BD" w:rsidP="008325BD">
      <w:r>
        <w:t>Key Outcomes:</w:t>
      </w:r>
    </w:p>
    <w:p w:rsidR="008325BD" w:rsidRDefault="008325BD" w:rsidP="008325BD">
      <w:r>
        <w:t>91% reduction in noise</w:t>
      </w:r>
    </w:p>
    <w:p w:rsidR="008325BD" w:rsidRDefault="008325BD" w:rsidP="008325BD">
      <w:r>
        <w:t>70% reduction in MTTR</w:t>
      </w:r>
    </w:p>
    <w:p w:rsidR="002E4A7B" w:rsidRDefault="008325BD" w:rsidP="008325BD">
      <w:r>
        <w:t>Increased Productivity: Frees up to 70% of time for SRE teams to focus on innovation instead of firefighting.</w:t>
      </w:r>
      <w:bookmarkStart w:id="0" w:name="_GoBack"/>
      <w:bookmarkEnd w:id="0"/>
    </w:p>
    <w:sectPr w:rsidR="002E4A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5BD"/>
    <w:rsid w:val="002E4A7B"/>
    <w:rsid w:val="00506A69"/>
    <w:rsid w:val="008325B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75C3F3-9D14-4A8E-99D7-A0AA29569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4881978">
      <w:bodyDiv w:val="1"/>
      <w:marLeft w:val="0"/>
      <w:marRight w:val="0"/>
      <w:marTop w:val="0"/>
      <w:marBottom w:val="0"/>
      <w:divBdr>
        <w:top w:val="none" w:sz="0" w:space="0" w:color="auto"/>
        <w:left w:val="none" w:sz="0" w:space="0" w:color="auto"/>
        <w:bottom w:val="none" w:sz="0" w:space="0" w:color="auto"/>
        <w:right w:val="none" w:sz="0" w:space="0" w:color="auto"/>
      </w:divBdr>
      <w:divsChild>
        <w:div w:id="1513645185">
          <w:marLeft w:val="0"/>
          <w:marRight w:val="0"/>
          <w:marTop w:val="0"/>
          <w:marBottom w:val="0"/>
          <w:divBdr>
            <w:top w:val="none" w:sz="0" w:space="0" w:color="auto"/>
            <w:left w:val="none" w:sz="0" w:space="0" w:color="auto"/>
            <w:bottom w:val="none" w:sz="0" w:space="0" w:color="auto"/>
            <w:right w:val="none" w:sz="0" w:space="0" w:color="auto"/>
          </w:divBdr>
        </w:div>
        <w:div w:id="1153765165">
          <w:marLeft w:val="0"/>
          <w:marRight w:val="0"/>
          <w:marTop w:val="0"/>
          <w:marBottom w:val="0"/>
          <w:divBdr>
            <w:top w:val="none" w:sz="0" w:space="0" w:color="auto"/>
            <w:left w:val="none" w:sz="0" w:space="0" w:color="auto"/>
            <w:bottom w:val="none" w:sz="0" w:space="0" w:color="auto"/>
            <w:right w:val="none" w:sz="0" w:space="0" w:color="auto"/>
          </w:divBdr>
        </w:div>
        <w:div w:id="1308317600">
          <w:marLeft w:val="0"/>
          <w:marRight w:val="0"/>
          <w:marTop w:val="0"/>
          <w:marBottom w:val="0"/>
          <w:divBdr>
            <w:top w:val="none" w:sz="0" w:space="0" w:color="auto"/>
            <w:left w:val="none" w:sz="0" w:space="0" w:color="auto"/>
            <w:bottom w:val="none" w:sz="0" w:space="0" w:color="auto"/>
            <w:right w:val="none" w:sz="0" w:space="0" w:color="auto"/>
          </w:divBdr>
        </w:div>
        <w:div w:id="9185164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446</TotalTime>
  <Pages>1</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 Mohan M</dc:creator>
  <cp:keywords/>
  <dc:description/>
  <cp:lastModifiedBy>Murali Mohan M</cp:lastModifiedBy>
  <cp:revision>1</cp:revision>
  <dcterms:created xsi:type="dcterms:W3CDTF">2026-02-04T17:23:00Z</dcterms:created>
  <dcterms:modified xsi:type="dcterms:W3CDTF">2026-02-05T00:49:00Z</dcterms:modified>
</cp:coreProperties>
</file>