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Phase 4 — Facility &amp; Department Service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Jira story for the Devin automation  ·  Smart Hospital &amp; Patient Management System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Next to build. Independent of Patient and Provider.</w:t>
      </w:r>
    </w:p>
    <w:p>
      <w:pPr>
        <w:pStyle w:val="Heading1"/>
      </w:pPr>
      <w:r>
        <w:t xml:space="preserve">1. Jira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Space / project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UST-HealthCare (KAN)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 type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Facility &amp; Department Service - Endpoints, Tests and Pull-Request Readiness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3 of this document (Objective to Acceptance Criteria)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Assignee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(optional)</w:t>
            </w:r>
          </w:p>
        </w:tc>
      </w:tr>
    </w:tbl>
    <w:p>
      <w:pPr>
        <w:pStyle w:val="Heading1"/>
      </w:pPr>
      <w:r>
        <w:t xml:space="preserve">2. How to create and verify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KAN list in Jira and click </w:t>
      </w:r>
      <w:r>
        <w:rPr>
          <w:b/>
          <w:bCs/>
        </w:rPr>
        <w:t xml:space="preserve">+ 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project UST-HealthCare (KAN) and work type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summary: </w:t>
      </w:r>
      <w:r>
        <w:rPr>
          <w:b/>
          <w:bCs/>
        </w:rPr>
        <w:t xml:space="preserve">Facility &amp; Department Service - Endpoints, Tests and Pull-Request Readiness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everything in section 3 (from "Objective" to the end of "Acceptance Criteria") into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Labels and Assignee empty, then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about 1 minute, open Devin → Automations → KAN - Issue created -&gt; Smart Hospital → </w:t>
      </w:r>
      <w:r>
        <w:rPr>
          <w:b/>
          <w:bCs/>
        </w:rPr>
        <w:t xml:space="preserve">Events</w:t>
      </w:r>
      <w:r>
        <w:t xml:space="preserve"> and confirm "Created KAN-n" with View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session, confirm "Used playbook: Smart Hospital — Analyze, Plan &amp; Build".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 Devin's plan comment on the ticket within 5–10 minutes, and a PR against main in 30–60 minutes.</w:t>
      </w:r>
    </w:p>
    <w:p>
      <w:pPr>
        <w:pStyle w:val="Heading1"/>
      </w:pPr>
      <w:r>
        <w:t xml:space="preserve">3. Story description (copy into Jira)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Build Phase 4 of the Smart Hospital &amp; Patient Management System: the Facility &amp; Department Service (facilities, departments, timezone metadata and optional rooms) as an independent FastAPI microservice under services/facility-service, following the conventions of services/identity-service. Deliver working endpoints, automated tests and a review-ready pull request.</w:t>
      </w:r>
    </w:p>
    <w:p>
      <w:pPr>
        <w:pStyle w:val="Heading2"/>
      </w:pPr>
      <w:r>
        <w:t xml:space="preserve">Part 1 — Analysis and Plan (before editing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AGENTS.md, Smart_Hospital_Repository_Rules.md, the root README.md and services/identity-service (structure, config, JWT token contract, error format,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a concise plan as a comment on this Jira issue BEFORE writing code: assumptions, files to add, API and data model, dependencies, security implications and test plan.</w:t>
      </w:r>
    </w:p>
    <w:p>
      <w:pPr>
        <w:pStyle w:val="Heading2"/>
      </w:pPr>
      <w:r>
        <w:t xml:space="preserve">Part 2 —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3.12+, FastAPI, Pydantic v2, SQLAlchemy 2.x, Alembic, PostgreSQL; same layered structure as identity-service (routers, schemas, models, services, repositories, config,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Own database and own Alembic migration history. Never read or write another service's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Facility: id (UUID), code (unique, uppercase), name, facility_type (enum: HOSPITAL, CLINIC, DIAGNOSTIC_CENTER), address fields, main phone, timezone (IANA name such as Asia/Kolkata, validated with zoneinfo), is_active, created_at/updated_at (UTC).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Department: id (UUID), facility_id (FK, same service), code (unique within facility), name, floor, phone extension, is_active, created_at/updated_at (UTC).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Room (optional): id (UUID), department_id (FK), room_number (unique within department), room_type (enum: CONSULTATION, WARD, PROCEDURE, OTHER), is_active.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Store all timestamps in UTC; expose the facility timezone so Scheduling can convert local working hours.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Configuration from environment variables; commit .env.example with placeholders only.</w:t>
      </w:r>
    </w:p>
    <w:p>
      <w:pPr>
        <w:pStyle w:val="Heading2"/>
      </w:pPr>
      <w:r>
        <w:t xml:space="preserve">Part 3 — Endpoints</w:t>
      </w:r>
    </w:p>
    <w:p>
      <w:pPr>
        <w:spacing w:after="120"/>
      </w:pPr>
      <w:r>
        <w:t xml:space="preserve">All under /api/v1 unless noted. GET /health requires no authentication.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500"/>
        <w:gridCol w:w="2000"/>
        <w:gridCol w:w="24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Allowed roles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/api/v1/facilities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facility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/api/v1/facilities?search&amp;type&amp;active&amp;limit&amp;offset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authenticated role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Paginated list / search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/api/v1/facilities/{id}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authenticated role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Includes timezone and current local time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/api/v1/facilities/{id}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Update, including timezone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/api/v1/facilities/{id}/deactivate and /activate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Never hard delete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/api/v1/facilities/{id}/departments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department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/api/v1/facilities/{id}/departments?active&amp;limit&amp;offset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authenticated role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departments of a facility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 PATCH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/api/v1/departments/{id}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role /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 update or deactivate department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 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/api/v1/departments/{id}/rooms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/ any role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/ list rooms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the Identity service JWT locally (signature, exp, iss, aud, allowed algorithms) per the documented token contract. Map roles to this service's permissions server-side. No runtime calls to Identity and no auth bypasses.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format consistent with identity-service: 401 not_authenticated, 403 forbidden, 404 not_found, 409 conflict, 422 validation. OpenAPI docs enabled.</w:t>
      </w:r>
    </w:p>
    <w:p>
      <w:pPr>
        <w:pStyle w:val="Heading2"/>
      </w:pPr>
      <w:r>
        <w:t xml:space="preserve">Part 4 — Tests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pytest + FastAPI TestClient with isolated test configuration; tokens minted in tests with a test-only secret.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Cover: health; facility, department and room create / list / get / update / activate / deactivate.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Invalid IANA timezone (422); pagination bounds.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Duplicate facility code, department code within a facility or room number within a department (409).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Creating a department under an inactive facility (409); missing facility or department (404).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least one test proving timestamps are stored and returned in UTC and local time is computed from the facility timezone.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Missing, invalid or expired token (401); wrong role (403).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must not require production databases or external services.</w:t>
      </w:r>
    </w:p>
    <w:p>
      <w:pPr>
        <w:pStyle w:val="Heading2"/>
      </w:pPr>
      <w:r>
        <w:t xml:space="preserve">Part 5 — Pull-Request Readiness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services/facility-service/README.md (setup, env vars, migrations, run, test, API table) and update the root README services table (Facility &amp; Department Service = Implemented).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full test suite and lint; report real results. Never claim tests passed if they were not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diff for secrets, debug code, unsafe logs, unrelated edits and missing migrations. Never log tokens or request bodies.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pull request against main with: summary, files changed, API/schema/migration changes, commands run with PASS/FAIL, security and service-boundary review, known limitations.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the PR link and completion report as a comment on this Jira issue.</w:t>
      </w:r>
    </w:p>
    <w:p>
      <w:pPr>
        <w:pStyle w:val="Heading2"/>
      </w:pPr>
      <w:r>
        <w:t xml:space="preserve">Scope and Constraints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only the Facility &amp; Department Service. Do not start any other microservice.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modify patient-service, provider-service or identity-service.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frontend, API gateway, Docker/Kubernetes, cloud deployment or CI/CD.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diagnosis, treatment or clinical decision logic. Synthetic data only. No real credentials.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comment posted on this issue before implementation starts.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services/facility-service starts, GET /health returns 200, and all listed endpoints behave as specified.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Alembic migration creates facility, department and room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Facility timezone is validated as an IANA name; all stored timestamps are UTC.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verified per the Identity token contract; role checks enforced server-side on every protected endpoint.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tests cover success, validation, not-found, conflict, 401 and 403 cases and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README.md, .env.example and root README update included; no secrets committed.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request opened against main and linked on this issue with a completion report.</w:t>
      </w:r>
    </w:p>
    <w:p>
      <w:pPr>
        <w:pStyle w:val="Heading1"/>
      </w:pPr>
      <w:r>
        <w:t xml:space="preserve">4. Reviewer checklist (after Devin opens the PR)</w:t>
      </w:r>
    </w:p>
    <w:p>
      <w:pPr>
        <w:spacing w:after="60"/>
        <w:ind w:left="360"/>
      </w:pPr>
      <w:r>
        <w:t xml:space="preserve">☐  </w:t>
      </w:r>
      <w:r>
        <w:t xml:space="preserve">Plan comment appeared on the Jira issue before coding started.</w:t>
      </w:r>
    </w:p>
    <w:p>
      <w:pPr>
        <w:spacing w:after="60"/>
        <w:ind w:left="360"/>
      </w:pPr>
      <w:r>
        <w:t xml:space="preserve">☐  </w:t>
      </w:r>
      <w:r>
        <w:t xml:space="preserve">Only services/facility-service and the root README changed.</w:t>
      </w:r>
    </w:p>
    <w:p>
      <w:pPr>
        <w:spacing w:after="60"/>
        <w:ind w:left="360"/>
      </w:pPr>
      <w:r>
        <w:t xml:space="preserve">☐  </w:t>
      </w:r>
      <w:r>
        <w:t xml:space="preserve">No .env, secrets or real data committed; .env.example has placeholders only.</w:t>
      </w:r>
    </w:p>
    <w:p>
      <w:pPr>
        <w:spacing w:after="60"/>
        <w:ind w:left="360"/>
      </w:pPr>
      <w:r>
        <w:t xml:space="preserve">☐  </w:t>
      </w:r>
      <w:r>
        <w:t xml:space="preserve">Alembic migration present and matches the models.</w:t>
      </w:r>
    </w:p>
    <w:p>
      <w:pPr>
        <w:spacing w:after="60"/>
        <w:ind w:left="360"/>
      </w:pPr>
      <w:r>
        <w:t xml:space="preserve">☐  </w:t>
      </w:r>
      <w:r>
        <w:t xml:space="preserve">Test results in the PR are real (commands and PASS/FAIL listed); run them locally if possible.</w:t>
      </w:r>
    </w:p>
    <w:p>
      <w:pPr>
        <w:spacing w:after="60"/>
        <w:ind w:left="360"/>
      </w:pPr>
      <w:r>
        <w:t xml:space="preserve">☐  </w:t>
      </w:r>
      <w:r>
        <w:t xml:space="preserve">Every protected endpoint has a role check and 401/403 tests.</w:t>
      </w:r>
    </w:p>
    <w:p>
      <w:pPr>
        <w:spacing w:after="60"/>
        <w:ind w:left="360"/>
      </w:pPr>
      <w:r>
        <w:t xml:space="preserve">☐  </w:t>
      </w:r>
      <w:r>
        <w:t xml:space="preserve">No sensitive data in logs.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Phase 4 — Facility &amp; Department Service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2026-10-16T15:32:50.423Z</dcterms:created>
  <dcterms:modified xsi:type="dcterms:W3CDTF">2026-10-16T15:32:50.423Z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