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8056" w14:textId="0918A9FD" w:rsidR="00F45706" w:rsidRDefault="00EF62A5">
      <w:r w:rsidRPr="00EF62A5">
        <w:t xml:space="preserve">not only to distinguish whether there is </w:t>
      </w:r>
      <w:r>
        <w:t xml:space="preserve">an object </w:t>
      </w:r>
      <w:r w:rsidRPr="00EF62A5">
        <w:t>, but also to locali</w:t>
      </w:r>
      <w:r>
        <w:t>z</w:t>
      </w:r>
      <w:r w:rsidRPr="00EF62A5">
        <w:t xml:space="preserve">e the area of </w:t>
      </w:r>
      <w:r>
        <w:t>the object</w:t>
      </w:r>
      <w:r w:rsidRPr="00EF62A5">
        <w:t>.</w:t>
      </w:r>
    </w:p>
    <w:sectPr w:rsidR="00F4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A287" w14:textId="77777777" w:rsidR="005A04C1" w:rsidRDefault="005A04C1" w:rsidP="00EF62A5">
      <w:r>
        <w:separator/>
      </w:r>
    </w:p>
  </w:endnote>
  <w:endnote w:type="continuationSeparator" w:id="0">
    <w:p w14:paraId="2E833B9D" w14:textId="77777777" w:rsidR="005A04C1" w:rsidRDefault="005A04C1" w:rsidP="00EF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EF1D" w14:textId="77777777" w:rsidR="005A04C1" w:rsidRDefault="005A04C1" w:rsidP="00EF62A5">
      <w:r>
        <w:separator/>
      </w:r>
    </w:p>
  </w:footnote>
  <w:footnote w:type="continuationSeparator" w:id="0">
    <w:p w14:paraId="6184FB16" w14:textId="77777777" w:rsidR="005A04C1" w:rsidRDefault="005A04C1" w:rsidP="00EF6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01"/>
    <w:rsid w:val="00046901"/>
    <w:rsid w:val="005A04C1"/>
    <w:rsid w:val="00EF62A5"/>
    <w:rsid w:val="00F4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D9089"/>
  <w15:chartTrackingRefBased/>
  <w15:docId w15:val="{C917778E-06CB-4DF3-AC31-A693C88D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2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Chengyu</dc:creator>
  <cp:keywords/>
  <dc:description/>
  <cp:lastModifiedBy>Zhang Chengyu</cp:lastModifiedBy>
  <cp:revision>2</cp:revision>
  <dcterms:created xsi:type="dcterms:W3CDTF">2021-05-09T11:30:00Z</dcterms:created>
  <dcterms:modified xsi:type="dcterms:W3CDTF">2021-05-09T11:30:00Z</dcterms:modified>
</cp:coreProperties>
</file>