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875CB8" w:rsidRDefault="00875CB8">
      <w:pPr>
        <w:widowControl/>
        <w:shd w:val="clear" w:color="auto" w:fill="FFFF99"/>
        <w:jc w:val="right"/>
        <w:rPr>
          <w:rFonts w:ascii="MingLiU" w:eastAsia="MingLiU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拨乱反正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875CB8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875CB8" w:rsidRDefault="0068164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第18卦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山风蛊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gu3</w:t>
            </w:r>
            <w:r>
              <w:rPr>
                <w:rFonts w:ascii="MingLiU" w:hAnsi="MingLiU" w:cs="宋体" w:hint="eastAsia"/>
                <w:kern w:val="0"/>
                <w:sz w:val="20"/>
                <w:szCs w:val="20"/>
              </w:rPr>
              <w:t>，惑乱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蛊：元亨，利涉大川。 先甲三日，后甲三日。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山下有风，蛊；君子以振民育德。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蛊，刚上而柔下，巽而止，蛊。 蛊，元亨，而天下治也。利涉大川，往有事也。 先甲三日，后甲三日，终则有始，天行也。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爻辭：不事王侯，高尚其事。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象曰：不事王侯，志可则也。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爻辭：干父之蛊，用誉。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象曰：干父之蛊；承以德也。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爻辭：裕父之蛊，往见吝。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象曰：裕父之蛊，往未得也。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爻辭：干父之蛊，小有晦，无大咎。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象曰：干父之蛊，终无咎也。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爻辭：干母之蛊，不可贞。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象曰：干母之蛊，得中道也。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爻辭：干父之蛊，有子，考无咎，厉终吉。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75CB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875CB8" w:rsidRDefault="00875CB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（纠正）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父之蛊，意承考也。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75CB8" w:rsidRDefault="00875CB8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75CB8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蛊：元亨，利涉大川。 先甲三日，后甲三日。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解：最为通达，适宜渡过大河。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开始之前三天，开始之后三天。(甲为天干开始，甲前三天是辛，甲后三天是丁）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象曰：山下有风，蛊；君子以振民育德。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解：山下有风吹拂，君子由此领悟要</w:t>
            </w:r>
          </w:p>
        </w:tc>
      </w:tr>
      <w:tr w:rsidR="00875CB8">
        <w:trPr>
          <w:trHeight w:val="3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振作百姓培育道德。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彖曰：蛊，刚上而柔下，巽而止，蛊。 蛊，元亨，而天下治也。利涉大川，往</w:t>
            </w:r>
          </w:p>
        </w:tc>
      </w:tr>
      <w:tr w:rsidR="00875CB8">
        <w:trPr>
          <w:trHeight w:val="298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有事也。 先甲三日，后甲三日，终则有始，天行也。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解：刚强者上去而柔顺者</w:t>
            </w:r>
          </w:p>
        </w:tc>
      </w:tr>
      <w:tr w:rsidR="00875CB8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下来，和顺而有所阻止。蛊卦最为通达，是要使天下都治理好。适宜渡过大河，</w:t>
            </w:r>
          </w:p>
        </w:tc>
      </w:tr>
      <w:tr w:rsidR="00875CB8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是要前往积极办事。开始之前三天，开始之后三天，终结之后又会开始，天道</w:t>
            </w:r>
          </w:p>
        </w:tc>
      </w:tr>
      <w:tr w:rsidR="00875CB8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运行的法则。（丁：叮咛，辛：辛苦）</w:t>
            </w:r>
          </w:p>
        </w:tc>
      </w:tr>
      <w:tr w:rsidR="00875CB8">
        <w:trPr>
          <w:trHeight w:val="28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序卦传：以喜随人者必有事，故受之以蛊。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解：愉悦而随从别人一定会有事故，</w:t>
            </w:r>
          </w:p>
        </w:tc>
      </w:tr>
      <w:tr w:rsidR="00875CB8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所以叫蛊卦。</w:t>
            </w:r>
          </w:p>
        </w:tc>
      </w:tr>
      <w:tr w:rsidR="00875CB8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初六：干父之蛊，有子，考无咎，厉终吉。象曰：干（纠正）父之蛊，意承考</w:t>
            </w:r>
          </w:p>
        </w:tc>
      </w:tr>
      <w:tr w:rsidR="00875CB8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解：救治父亲留下的积弊，才是好儿子，亡父没有受人责难，有危险最后</w:t>
            </w:r>
          </w:p>
        </w:tc>
      </w:tr>
      <w:tr w:rsidR="00875CB8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吉祥。（由泰卦变来，泰卦初九变蛊卦上九，天为父，所以是亡父，上卦艮为少男为子）解：救治父亲留下的积弊，用意是要继承亡父的愿望。</w:t>
            </w:r>
          </w:p>
        </w:tc>
      </w:tr>
      <w:tr w:rsidR="00875CB8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九二：干母之蛊，不可贞。象曰：干母之蛊，得中道也。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救治母亲留下的积弊，</w:t>
            </w:r>
          </w:p>
        </w:tc>
      </w:tr>
      <w:tr w:rsidR="00875CB8">
        <w:trPr>
          <w:trHeight w:val="27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不可正固。解：救治母亲留下的积弊，是要符合居中之道。（九二和六五正应，</w:t>
            </w:r>
          </w:p>
        </w:tc>
      </w:tr>
      <w:tr w:rsidR="00875CB8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六五本是泰卦上坤的主爻，变蛊卦后上卦坤消失，所以是亡母，所以柔顺的六</w:t>
            </w:r>
          </w:p>
        </w:tc>
      </w:tr>
      <w:tr w:rsidR="00875CB8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五不可正固，亦即不宜过于刚强以免伤害亲情）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lastRenderedPageBreak/>
              <w:t>九三：干父之蛊，小有晦，无大咎。象曰：干父之蛊，终无咎也。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解：救治父</w:t>
            </w:r>
          </w:p>
        </w:tc>
      </w:tr>
      <w:tr w:rsidR="00875CB8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亲留下的积弊，有小的懊恼，没有大的灾难。（阳爻在刚位，手段会有所刚烈，</w:t>
            </w:r>
          </w:p>
        </w:tc>
      </w:tr>
      <w:tr w:rsidR="00875CB8">
        <w:trPr>
          <w:trHeight w:val="294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会有小的懊恼）解：救治父亲留下的积弊，最终没有灾难。</w:t>
            </w:r>
          </w:p>
        </w:tc>
      </w:tr>
      <w:tr w:rsidR="00875CB8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六四：裕父之蛊，往见吝。象曰：裕父之蛊，往未得也。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解：宽容对待父亲留</w:t>
            </w:r>
          </w:p>
        </w:tc>
      </w:tr>
      <w:tr w:rsidR="00875CB8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下的积弊，前往会陷入困境。解：宽容对待父亲留下的积弊，这样前往下去没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有得到。</w:t>
            </w:r>
          </w:p>
        </w:tc>
      </w:tr>
      <w:tr w:rsidR="00875CB8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六五：干父之蛊，用誉。象曰：干父之蛊；承以德也。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解：救治父亲留下的积</w:t>
            </w:r>
          </w:p>
        </w:tc>
      </w:tr>
      <w:tr w:rsidR="00875CB8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弊，受到称誉。解：救治父亲留下的积弊，以道德来继承父业。（阴爻在刚位，</w:t>
            </w:r>
          </w:p>
        </w:tc>
      </w:tr>
      <w:tr w:rsidR="00875CB8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刚柔相济，和六二正应）</w:t>
            </w:r>
          </w:p>
        </w:tc>
      </w:tr>
      <w:tr w:rsidR="00875CB8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上九：不事王侯，高尚其事。象曰：不事王侯，志可则也。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（主爻）解：不用</w:t>
            </w:r>
          </w:p>
        </w:tc>
      </w:tr>
      <w:tr w:rsidR="00875CB8">
        <w:trPr>
          <w:trHeight w:val="25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侍候王侯，却以高尚来要求自己的作为。（上九从泰卦下乾的初九上来，乾为</w:t>
            </w:r>
          </w:p>
        </w:tc>
      </w:tr>
      <w:tr w:rsidR="00875CB8">
        <w:trPr>
          <w:trHeight w:val="26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君主，又高居互震之上，互震为侯，到了</w:t>
            </w:r>
            <w:smartTag w:uri="urn:schemas-microsoft-com:office:smarttags" w:element="PersonName">
              <w:smartTagPr>
                <w:attr w:name="ProductID" w:val="国"/>
              </w:smartTagPr>
              <w:r>
                <w:rPr>
                  <w:rFonts w:ascii="宋体" w:hAnsi="宋体" w:cs="宋体" w:hint="eastAsia"/>
                  <w:b/>
                  <w:bCs/>
                  <w:color w:val="FF0000"/>
                  <w:kern w:val="0"/>
                  <w:sz w:val="24"/>
                  <w:szCs w:val="20"/>
                </w:rPr>
                <w:t>国</w:t>
              </w:r>
            </w:smartTag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君诸侯之上，所以不用侍候王侯，</w:t>
            </w:r>
          </w:p>
        </w:tc>
      </w:tr>
      <w:tr w:rsidR="00875CB8">
        <w:trPr>
          <w:trHeight w:val="4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875CB8" w:rsidRDefault="00875CB8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却以高尚来要求自己的作为）解：不用侍候王侯，上九的心意可以效法。</w:t>
            </w:r>
          </w:p>
        </w:tc>
      </w:tr>
      <w:tr w:rsidR="00875CB8">
        <w:tc>
          <w:tcPr>
            <w:tcW w:w="8522" w:type="dxa"/>
            <w:shd w:val="clear" w:color="auto" w:fill="808080"/>
          </w:tcPr>
          <w:p w:rsidR="00875CB8" w:rsidRDefault="00875CB8">
            <w:pPr>
              <w:rPr>
                <w:rFonts w:hint="eastAsia"/>
              </w:rPr>
            </w:pPr>
          </w:p>
        </w:tc>
      </w:tr>
    </w:tbl>
    <w:p w:rsidR="00875CB8" w:rsidRDefault="00875CB8"/>
    <w:sectPr w:rsidR="00875CB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12E" w:rsidRDefault="00D9112E" w:rsidP="00681641">
      <w:r>
        <w:separator/>
      </w:r>
    </w:p>
  </w:endnote>
  <w:endnote w:type="continuationSeparator" w:id="0">
    <w:p w:rsidR="00D9112E" w:rsidRDefault="00D9112E" w:rsidP="0068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12E" w:rsidRDefault="00D9112E" w:rsidP="00681641">
      <w:r>
        <w:separator/>
      </w:r>
    </w:p>
  </w:footnote>
  <w:footnote w:type="continuationSeparator" w:id="0">
    <w:p w:rsidR="00D9112E" w:rsidRDefault="00D9112E" w:rsidP="00681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81641"/>
    <w:rsid w:val="00762A05"/>
    <w:rsid w:val="00875CB8"/>
    <w:rsid w:val="00D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68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681641"/>
    <w:rPr>
      <w:kern w:val="2"/>
      <w:sz w:val="18"/>
      <w:szCs w:val="18"/>
    </w:rPr>
  </w:style>
  <w:style w:type="paragraph" w:styleId="a4">
    <w:name w:val="footer"/>
    <w:basedOn w:val="a"/>
    <w:link w:val="Char1"/>
    <w:rsid w:val="00681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6816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68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681641"/>
    <w:rPr>
      <w:kern w:val="2"/>
      <w:sz w:val="18"/>
      <w:szCs w:val="18"/>
    </w:rPr>
  </w:style>
  <w:style w:type="paragraph" w:styleId="a4">
    <w:name w:val="footer"/>
    <w:basedOn w:val="a"/>
    <w:link w:val="Char1"/>
    <w:rsid w:val="00681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6816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拨乱反正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2011-01-04T15:38:00Z</dcterms:created>
  <dcterms:modified xsi:type="dcterms:W3CDTF">2011-01-04T15:38:00Z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