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29.png" ContentType="image/png"/>
  <Override PartName="/word/media/rId27.png" ContentType="image/png"/>
  <Override PartName="/word/media/rId31.png" ContentType="image/png"/>
  <Override PartName="/word/media/rId25.png" ContentType="image/png"/>
  <Override PartName="/word/media/rId23.png" ContentType="image/png"/>
  <Override PartName="/word/media/rId32.png" ContentType="image/png"/>
  <Override PartName="/word/media/rId24.png" ContentType="image/png"/>
  <Override PartName="/word/media/rId22.png" ContentType="image/png"/>
  <Override PartName="/word/media/rId2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Проектная</w:t>
      </w:r>
      <w:r>
        <w:t xml:space="preserve"> </w:t>
      </w:r>
      <w:r>
        <w:t xml:space="preserve">работа</w:t>
      </w:r>
    </w:p>
    <w:p>
      <w:pPr>
        <w:pStyle w:val="Subtitle"/>
      </w:pPr>
      <w:r>
        <w:t xml:space="preserve">четвертый</w:t>
      </w:r>
      <w:r>
        <w:t xml:space="preserve"> </w:t>
      </w:r>
      <w:r>
        <w:t xml:space="preserve">этап</w:t>
      </w:r>
    </w:p>
    <w:p>
      <w:pPr>
        <w:pStyle w:val="Author"/>
      </w:pPr>
      <w:r>
        <w:t xml:space="preserve">Мальков</w:t>
      </w:r>
      <w:r>
        <w:t xml:space="preserve"> </w:t>
      </w:r>
      <w:r>
        <w:t xml:space="preserve">Роман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Выполнение четвертого этапа проектной работы.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Добавить к сайту ссылки на научные и библиометрические ресурсы.</w:t>
      </w:r>
    </w:p>
    <w:p>
      <w:pPr>
        <w:numPr>
          <w:ilvl w:val="0"/>
          <w:numId w:val="1002"/>
        </w:numPr>
        <w:pStyle w:val="Compact"/>
      </w:pPr>
      <w:r>
        <w:t xml:space="preserve">Зарегистрироваться на соответствующих ресурсах и разместить на них ссылки на сайте:</w:t>
      </w:r>
    </w:p>
    <w:p>
      <w:pPr>
        <w:numPr>
          <w:ilvl w:val="0"/>
          <w:numId w:val="1002"/>
        </w:numPr>
        <w:pStyle w:val="Compact"/>
      </w:pPr>
      <w:r>
        <w:t xml:space="preserve">eLibrary : https://elibrary.ru/;</w:t>
      </w:r>
    </w:p>
    <w:p>
      <w:pPr>
        <w:numPr>
          <w:ilvl w:val="0"/>
          <w:numId w:val="1002"/>
        </w:numPr>
        <w:pStyle w:val="Compact"/>
      </w:pPr>
      <w:r>
        <w:t xml:space="preserve">Google Scholar : https://scholar.google.com/;</w:t>
      </w:r>
    </w:p>
    <w:p>
      <w:pPr>
        <w:numPr>
          <w:ilvl w:val="0"/>
          <w:numId w:val="1002"/>
        </w:numPr>
        <w:pStyle w:val="Compact"/>
      </w:pPr>
      <w:r>
        <w:t xml:space="preserve">ORCID : https://orcid.org/;</w:t>
      </w:r>
    </w:p>
    <w:p>
      <w:pPr>
        <w:numPr>
          <w:ilvl w:val="0"/>
          <w:numId w:val="1002"/>
        </w:numPr>
        <w:pStyle w:val="Compact"/>
      </w:pPr>
      <w:r>
        <w:t xml:space="preserve">Mendeley : https://www.mendeley.com/;</w:t>
      </w:r>
    </w:p>
    <w:p>
      <w:pPr>
        <w:numPr>
          <w:ilvl w:val="0"/>
          <w:numId w:val="1002"/>
        </w:numPr>
        <w:pStyle w:val="Compact"/>
      </w:pPr>
      <w:r>
        <w:t xml:space="preserve">ResearchGate : https://www.researchgate.net/;</w:t>
      </w:r>
    </w:p>
    <w:p>
      <w:pPr>
        <w:numPr>
          <w:ilvl w:val="0"/>
          <w:numId w:val="1002"/>
        </w:numPr>
        <w:pStyle w:val="Compact"/>
      </w:pPr>
      <w:r>
        <w:t xml:space="preserve">Academia.edu : https://www.academia.edu/;</w:t>
      </w:r>
    </w:p>
    <w:p>
      <w:pPr>
        <w:numPr>
          <w:ilvl w:val="0"/>
          <w:numId w:val="1002"/>
        </w:numPr>
        <w:pStyle w:val="Compact"/>
      </w:pPr>
      <w:r>
        <w:t xml:space="preserve">arXiv : https://arxiv.org/;</w:t>
      </w:r>
    </w:p>
    <w:p>
      <w:pPr>
        <w:numPr>
          <w:ilvl w:val="0"/>
          <w:numId w:val="1002"/>
        </w:numPr>
        <w:pStyle w:val="Compact"/>
      </w:pPr>
      <w:r>
        <w:t xml:space="preserve">github : https://github.com/.</w:t>
      </w:r>
    </w:p>
    <w:p>
      <w:pPr>
        <w:numPr>
          <w:ilvl w:val="0"/>
          <w:numId w:val="1002"/>
        </w:numPr>
        <w:pStyle w:val="Compact"/>
      </w:pPr>
      <w:r>
        <w:t xml:space="preserve">Сделать пост по прошедшей неделе.</w:t>
      </w:r>
    </w:p>
    <w:p>
      <w:pPr>
        <w:numPr>
          <w:ilvl w:val="0"/>
          <w:numId w:val="1002"/>
        </w:numPr>
        <w:pStyle w:val="Compact"/>
      </w:pPr>
      <w:r>
        <w:t xml:space="preserve">Добавить пост на тему по выбору:</w:t>
      </w:r>
      <w:r>
        <w:t xml:space="preserve"> </w:t>
      </w:r>
      <w:r>
        <w:t xml:space="preserve">-[x]Оформление отчёта.</w:t>
      </w:r>
      <w:r>
        <w:t xml:space="preserve"> </w:t>
      </w:r>
      <w:r>
        <w:t xml:space="preserve">-[ ]Создание презентаций.</w:t>
      </w:r>
      <w:r>
        <w:t xml:space="preserve"> </w:t>
      </w:r>
      <w:r>
        <w:t xml:space="preserve">-[ ]Работа с библиографией.</w:t>
      </w:r>
    </w:p>
    <w:bookmarkEnd w:id="21"/>
    <w:bookmarkStart w:id="33" w:name="выполнение-проектной-работы"/>
    <w:p>
      <w:pPr>
        <w:pStyle w:val="Heading1"/>
      </w:pPr>
      <w:r>
        <w:t xml:space="preserve">Выполнение проектной работы</w:t>
      </w:r>
    </w:p>
    <w:p>
      <w:pPr>
        <w:numPr>
          <w:ilvl w:val="0"/>
          <w:numId w:val="1003"/>
        </w:numPr>
        <w:pStyle w:val="Compact"/>
      </w:pPr>
      <w:r>
        <w:t xml:space="preserve">Запускаем локальный хост hugo командой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( Скриншот 1 ).</w:t>
      </w:r>
    </w:p>
    <w:p>
      <w:pPr>
        <w:pStyle w:val="FirstParagraph"/>
      </w:pPr>
      <w:r>
        <w:drawing>
          <wp:inline>
            <wp:extent cx="5334000" cy="1798948"/>
            <wp:effectExtent b="0" l="0" r="0" t="0"/>
            <wp:docPr descr="Screenshot_8" title="" id="1" name="Picture"/>
            <a:graphic>
              <a:graphicData uri="http://schemas.openxmlformats.org/drawingml/2006/picture">
                <pic:pic>
                  <pic:nvPicPr>
                    <pic:cNvPr descr="screeny/Screenshot_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8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1 )</w:t>
      </w:r>
    </w:p>
    <w:p>
      <w:pPr>
        <w:numPr>
          <w:ilvl w:val="0"/>
          <w:numId w:val="1004"/>
        </w:numPr>
        <w:pStyle w:val="Compact"/>
      </w:pPr>
      <w:r>
        <w:t xml:space="preserve">Регистрируемся на сайтах указанных в задании, затем вставляем ссылки на эти сайты в файл _index.md в директории хьюго сервера по следуюшему пути content/authors/admin/_index.md ( Скриншот 2 ).</w:t>
      </w:r>
    </w:p>
    <w:p>
      <w:pPr>
        <w:pStyle w:val="FirstParagraph"/>
      </w:pPr>
      <w:r>
        <w:drawing>
          <wp:inline>
            <wp:extent cx="5334000" cy="3321627"/>
            <wp:effectExtent b="0" l="0" r="0" t="0"/>
            <wp:docPr descr="Screenshot_5" title="" id="1" name="Picture"/>
            <a:graphic>
              <a:graphicData uri="http://schemas.openxmlformats.org/drawingml/2006/picture">
                <pic:pic>
                  <pic:nvPicPr>
                    <pic:cNvPr descr="screeny/Screenshot_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1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2 )</w:t>
      </w:r>
    </w:p>
    <w:p>
      <w:pPr>
        <w:numPr>
          <w:ilvl w:val="0"/>
          <w:numId w:val="1005"/>
        </w:numPr>
        <w:pStyle w:val="Compact"/>
      </w:pPr>
      <w:r>
        <w:t xml:space="preserve">Добавляем пост по прошедшей неделе а также пост про оформление отчёта. Для этого прописываем команду</w:t>
      </w:r>
      <w:r>
        <w:t xml:space="preserve"> </w:t>
      </w:r>
      <w:r>
        <w:rPr>
          <w:rStyle w:val="VerbatimChar"/>
        </w:rPr>
        <w:t xml:space="preserve">hugo new post/&lt;папка&gt;/&lt;файл&gt;.md</w:t>
      </w:r>
      <w:r>
        <w:t xml:space="preserve">. Редактируем содержимое файлов .md ( Скриншоты 3 - 4 ).</w:t>
      </w:r>
    </w:p>
    <w:p>
      <w:pPr>
        <w:pStyle w:val="FirstParagraph"/>
      </w:pPr>
      <w:r>
        <w:drawing>
          <wp:inline>
            <wp:extent cx="5334000" cy="1967566"/>
            <wp:effectExtent b="0" l="0" r="0" t="0"/>
            <wp:docPr descr="Screenshot_7" title="" id="1" name="Picture"/>
            <a:graphic>
              <a:graphicData uri="http://schemas.openxmlformats.org/drawingml/2006/picture">
                <pic:pic>
                  <pic:nvPicPr>
                    <pic:cNvPr descr="screeny/Screenshot_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7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3 )</w:t>
      </w:r>
    </w:p>
    <w:p>
      <w:pPr>
        <w:pStyle w:val="BodyText"/>
      </w:pPr>
      <w:r>
        <w:drawing>
          <wp:inline>
            <wp:extent cx="5334000" cy="3159125"/>
            <wp:effectExtent b="0" l="0" r="0" t="0"/>
            <wp:docPr descr="Screenshot_4" title="" id="1" name="Picture"/>
            <a:graphic>
              <a:graphicData uri="http://schemas.openxmlformats.org/drawingml/2006/picture">
                <pic:pic>
                  <pic:nvPicPr>
                    <pic:cNvPr descr="screeny/Screenshot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4 )</w:t>
      </w:r>
    </w:p>
    <w:p>
      <w:pPr>
        <w:numPr>
          <w:ilvl w:val="0"/>
          <w:numId w:val="1006"/>
        </w:numPr>
        <w:pStyle w:val="Compact"/>
      </w:pPr>
      <w:r>
        <w:t xml:space="preserve">Прописываем команду hugo -D, она обновит нашу диреуторию public. Затем содержимое public , как и в предыдущей части выполнения работы, переносим в директорию сайта github.io. После данных мероприятий выгружаем все изменения в github ( Скриншоты 5-9 ).</w:t>
      </w:r>
    </w:p>
    <w:p>
      <w:pPr>
        <w:pStyle w:val="FirstParagraph"/>
      </w:pPr>
      <w:r>
        <w:drawing>
          <wp:inline>
            <wp:extent cx="5334000" cy="2686697"/>
            <wp:effectExtent b="0" l="0" r="0" t="0"/>
            <wp:docPr descr="Screenshot_1" title="" id="1" name="Picture"/>
            <a:graphic>
              <a:graphicData uri="http://schemas.openxmlformats.org/drawingml/2006/picture">
                <pic:pic>
                  <pic:nvPicPr>
                    <pic:cNvPr descr="screeny/Screensho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5 )</w:t>
      </w:r>
    </w:p>
    <w:p>
      <w:pPr>
        <w:pStyle w:val="BodyText"/>
      </w:pPr>
      <w:r>
        <w:drawing>
          <wp:inline>
            <wp:extent cx="5334000" cy="3548591"/>
            <wp:effectExtent b="0" l="0" r="0" t="0"/>
            <wp:docPr descr="Screenshot_2" title="" id="1" name="Picture"/>
            <a:graphic>
              <a:graphicData uri="http://schemas.openxmlformats.org/drawingml/2006/picture">
                <pic:pic>
                  <pic:nvPicPr>
                    <pic:cNvPr descr="screeny/Screensho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8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6 )</w:t>
      </w:r>
    </w:p>
    <w:p>
      <w:pPr>
        <w:pStyle w:val="BodyText"/>
      </w:pPr>
      <w:r>
        <w:drawing>
          <wp:inline>
            <wp:extent cx="5334000" cy="3237133"/>
            <wp:effectExtent b="0" l="0" r="0" t="0"/>
            <wp:docPr descr="Screenshot_9" title="" id="1" name="Picture"/>
            <a:graphic>
              <a:graphicData uri="http://schemas.openxmlformats.org/drawingml/2006/picture">
                <pic:pic>
                  <pic:nvPicPr>
                    <pic:cNvPr descr="screeny/Screenshot_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7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7 )</w:t>
      </w:r>
    </w:p>
    <w:p>
      <w:pPr>
        <w:pStyle w:val="BodyText"/>
      </w:pPr>
      <w:r>
        <w:drawing>
          <wp:inline>
            <wp:extent cx="4312117" cy="3243713"/>
            <wp:effectExtent b="0" l="0" r="0" t="0"/>
            <wp:docPr descr="Screenshot_11" title="" id="1" name="Picture"/>
            <a:graphic>
              <a:graphicData uri="http://schemas.openxmlformats.org/drawingml/2006/picture">
                <pic:pic>
                  <pic:nvPicPr>
                    <pic:cNvPr descr="screeny/Screenshot_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117" cy="3243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8 )</w:t>
      </w:r>
    </w:p>
    <w:p>
      <w:pPr>
        <w:pStyle w:val="BodyText"/>
      </w:pPr>
      <w:r>
        <w:drawing>
          <wp:inline>
            <wp:extent cx="4254366" cy="3214837"/>
            <wp:effectExtent b="0" l="0" r="0" t="0"/>
            <wp:docPr descr="Screenshot_10" title="" id="1" name="Picture"/>
            <a:graphic>
              <a:graphicData uri="http://schemas.openxmlformats.org/drawingml/2006/picture">
                <pic:pic>
                  <pic:nvPicPr>
                    <pic:cNvPr descr="screeny/Screenshot_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366" cy="321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9 )</w:t>
      </w:r>
    </w:p>
    <w:p>
      <w:pPr>
        <w:pStyle w:val="BodyText"/>
      </w:pPr>
      <w:r>
        <w:t xml:space="preserve">И вот результат на скриншотах 10 - 11:</w:t>
      </w:r>
    </w:p>
    <w:p>
      <w:pPr>
        <w:pStyle w:val="CaptionedFigure"/>
      </w:pPr>
      <w:r>
        <w:drawing>
          <wp:inline>
            <wp:extent cx="4485372" cy="2820202"/>
            <wp:effectExtent b="0" l="0" r="0" t="0"/>
            <wp:docPr descr="Screenshot_3" title="" id="1" name="Picture"/>
            <a:graphic>
              <a:graphicData uri="http://schemas.openxmlformats.org/drawingml/2006/picture">
                <pic:pic>
                  <pic:nvPicPr>
                    <pic:cNvPr descr="screeny/Screenshot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372" cy="282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Screenshot_3</w:t>
      </w:r>
    </w:p>
    <w:p>
      <w:pPr>
        <w:pStyle w:val="BodyText"/>
      </w:pPr>
      <w:r>
        <w:t xml:space="preserve">( Скриншот 10 )</w:t>
      </w:r>
    </w:p>
    <w:p>
      <w:pPr>
        <w:pStyle w:val="BodyText"/>
      </w:pPr>
      <w:r>
        <w:drawing>
          <wp:inline>
            <wp:extent cx="5334000" cy="2809240"/>
            <wp:effectExtent b="0" l="0" r="0" t="0"/>
            <wp:docPr descr="Screenshot_6" title="" id="1" name="Picture"/>
            <a:graphic>
              <a:graphicData uri="http://schemas.openxmlformats.org/drawingml/2006/picture">
                <pic:pic>
                  <pic:nvPicPr>
                    <pic:cNvPr descr="screeny/Screenshot_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11 )</w:t>
      </w:r>
    </w:p>
    <w:bookmarkEnd w:id="33"/>
    <w:bookmarkStart w:id="3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Четвертый этап проеткной работы выполнен.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ea454b4c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47261bad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b3cbbdee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fbe019a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29" Target="media/rId2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4" Target="media/rId24.png" /><Relationship Type="http://schemas.openxmlformats.org/officeDocument/2006/relationships/image" Id="rId22" Target="media/rId22.png" /><Relationship Type="http://schemas.openxmlformats.org/officeDocument/2006/relationships/image" Id="rId28" Target="media/rId2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Проектная работа</dc:title>
  <dc:creator>Мальков Роман Сергеевич</dc:creator>
  <dc:language>ru-RU</dc:language>
  <cp:keywords/>
  <dcterms:created xsi:type="dcterms:W3CDTF">2022-05-21T12:28:42Z</dcterms:created>
  <dcterms:modified xsi:type="dcterms:W3CDTF">2022-05-21T12:28:42Z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четвертый этап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