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451" w:rsidRDefault="0097481A" w:rsidP="0097481A">
      <w:pPr>
        <w:jc w:val="center"/>
        <w:rPr>
          <w:b/>
          <w:u w:val="single"/>
        </w:rPr>
      </w:pPr>
      <w:r>
        <w:rPr>
          <w:b/>
          <w:u w:val="single"/>
        </w:rPr>
        <w:t>CSCD58</w:t>
      </w:r>
    </w:p>
    <w:p w:rsidR="0097481A" w:rsidRDefault="0097481A" w:rsidP="0097481A">
      <w:pPr>
        <w:jc w:val="center"/>
        <w:rPr>
          <w:b/>
          <w:u w:val="single"/>
        </w:rPr>
      </w:pPr>
    </w:p>
    <w:p w:rsidR="0097481A" w:rsidRDefault="00BB24D8" w:rsidP="0097481A">
      <w:pPr>
        <w:rPr>
          <w:b/>
        </w:rPr>
      </w:pPr>
      <w:r>
        <w:rPr>
          <w:b/>
        </w:rPr>
        <w:t>OVERVIEW</w:t>
      </w:r>
      <w:r w:rsidR="0097481A">
        <w:rPr>
          <w:b/>
        </w:rPr>
        <w:t>:</w:t>
      </w:r>
    </w:p>
    <w:p w:rsidR="00BB24D8" w:rsidRPr="00BB24D8" w:rsidRDefault="00BB24D8" w:rsidP="0097481A">
      <w:r>
        <w:t>Tools used:</w:t>
      </w:r>
    </w:p>
    <w:p w:rsidR="0097481A" w:rsidRDefault="0097481A" w:rsidP="0097481A">
      <w:pPr>
        <w:pStyle w:val="ListParagraph"/>
        <w:numPr>
          <w:ilvl w:val="0"/>
          <w:numId w:val="1"/>
        </w:numPr>
      </w:pPr>
      <w:r>
        <w:t>Wireshark</w:t>
      </w:r>
    </w:p>
    <w:p w:rsidR="0097481A" w:rsidRDefault="0097481A" w:rsidP="0097481A">
      <w:pPr>
        <w:pStyle w:val="ListParagraph"/>
        <w:numPr>
          <w:ilvl w:val="1"/>
          <w:numId w:val="1"/>
        </w:numPr>
      </w:pPr>
      <w:r>
        <w:t>For collecting dumps of the PCAP file in CSV format</w:t>
      </w:r>
    </w:p>
    <w:p w:rsidR="0097481A" w:rsidRDefault="0097481A" w:rsidP="0097481A">
      <w:pPr>
        <w:pStyle w:val="ListParagraph"/>
        <w:numPr>
          <w:ilvl w:val="1"/>
          <w:numId w:val="1"/>
        </w:numPr>
      </w:pPr>
      <w:r>
        <w:t>For reading the PCAP file</w:t>
      </w:r>
    </w:p>
    <w:p w:rsidR="0097481A" w:rsidRDefault="0097481A" w:rsidP="0097481A">
      <w:pPr>
        <w:pStyle w:val="ListParagraph"/>
        <w:numPr>
          <w:ilvl w:val="0"/>
          <w:numId w:val="1"/>
        </w:numPr>
      </w:pPr>
      <w:r>
        <w:t>Python</w:t>
      </w:r>
    </w:p>
    <w:p w:rsidR="0097481A" w:rsidRDefault="0097481A" w:rsidP="0097481A">
      <w:pPr>
        <w:pStyle w:val="ListParagraph"/>
        <w:numPr>
          <w:ilvl w:val="1"/>
          <w:numId w:val="1"/>
        </w:numPr>
      </w:pPr>
      <w:r>
        <w:t>Libraries used:</w:t>
      </w:r>
    </w:p>
    <w:p w:rsidR="0097481A" w:rsidRDefault="0097481A" w:rsidP="0097481A">
      <w:pPr>
        <w:pStyle w:val="ListParagraph"/>
        <w:numPr>
          <w:ilvl w:val="2"/>
          <w:numId w:val="1"/>
        </w:numPr>
      </w:pPr>
      <w:proofErr w:type="spellStart"/>
      <w:r>
        <w:t>numpy</w:t>
      </w:r>
      <w:proofErr w:type="spellEnd"/>
      <w:r>
        <w:t xml:space="preserve"> and matplotlib for generating graphs</w:t>
      </w:r>
    </w:p>
    <w:p w:rsidR="00BB24D8" w:rsidRDefault="00BB24D8" w:rsidP="00BB24D8">
      <w:r>
        <w:t>For additional information, consult README.md for more detailed descriptions of code</w:t>
      </w:r>
      <w:r w:rsidR="00A87AC1">
        <w:t xml:space="preserve"> and usage</w:t>
      </w:r>
    </w:p>
    <w:p w:rsidR="00216262" w:rsidRDefault="00880E28" w:rsidP="00216262">
      <w:r>
        <w:rPr>
          <w:noProof/>
        </w:rPr>
        <w:pict>
          <v:rect id="_x0000_i1031" alt="" style="width:468pt;height:.05pt;mso-width-percent:0;mso-height-percent:0;mso-width-percent:0;mso-height-percent:0" o:hralign="center" o:hrstd="t" o:hr="t" fillcolor="#a0a0a0" stroked="f"/>
        </w:pict>
      </w:r>
    </w:p>
    <w:p w:rsidR="00216262" w:rsidRDefault="00216262" w:rsidP="00216262">
      <w:r>
        <w:t>CSV dumps:</w:t>
      </w:r>
    </w:p>
    <w:p w:rsidR="00216262" w:rsidRDefault="00216262" w:rsidP="00216262">
      <w:pPr>
        <w:pStyle w:val="ListParagraph"/>
        <w:numPr>
          <w:ilvl w:val="0"/>
          <w:numId w:val="1"/>
        </w:numPr>
      </w:pPr>
      <w:r>
        <w:t>univ1_trace.csv</w:t>
      </w:r>
    </w:p>
    <w:p w:rsidR="00216262" w:rsidRDefault="00216262" w:rsidP="00216262">
      <w:pPr>
        <w:pStyle w:val="ListParagraph"/>
        <w:numPr>
          <w:ilvl w:val="1"/>
          <w:numId w:val="1"/>
        </w:numPr>
      </w:pPr>
      <w:r>
        <w:t>Extracted using Wireshark by “File &gt; Export Packet Dissections &gt; Export as CSV”</w:t>
      </w:r>
    </w:p>
    <w:p w:rsidR="002A4BE8" w:rsidRDefault="002A4BE8" w:rsidP="00216262">
      <w:pPr>
        <w:pStyle w:val="ListParagraph"/>
        <w:numPr>
          <w:ilvl w:val="1"/>
          <w:numId w:val="1"/>
        </w:numPr>
      </w:pPr>
      <w:r>
        <w:t>This is considered to be the “main” CSV</w:t>
      </w:r>
    </w:p>
    <w:p w:rsidR="00216262" w:rsidRDefault="002A4BE8" w:rsidP="00216262">
      <w:pPr>
        <w:pStyle w:val="ListParagraph"/>
        <w:numPr>
          <w:ilvl w:val="0"/>
          <w:numId w:val="1"/>
        </w:numPr>
      </w:pPr>
      <w:r>
        <w:t>Modified “dump” CSVs</w:t>
      </w:r>
    </w:p>
    <w:p w:rsidR="00216262" w:rsidRDefault="00216262" w:rsidP="00216262">
      <w:pPr>
        <w:pStyle w:val="ListParagraph"/>
        <w:numPr>
          <w:ilvl w:val="1"/>
          <w:numId w:val="1"/>
        </w:numPr>
      </w:pPr>
      <w:r>
        <w:t>Add additional columns in Wireshark</w:t>
      </w:r>
      <w:r w:rsidR="002A4BE8">
        <w:t xml:space="preserve"> (information from packet headers)</w:t>
      </w:r>
    </w:p>
    <w:p w:rsidR="00216262" w:rsidRDefault="00216262" w:rsidP="00216262">
      <w:pPr>
        <w:pStyle w:val="ListParagraph"/>
        <w:numPr>
          <w:ilvl w:val="2"/>
          <w:numId w:val="1"/>
        </w:numPr>
      </w:pPr>
      <w:r>
        <w:t>Right click on columns and click “Column Preferences”</w:t>
      </w:r>
    </w:p>
    <w:p w:rsidR="00216262" w:rsidRDefault="00216262" w:rsidP="00216262">
      <w:pPr>
        <w:pStyle w:val="ListParagraph"/>
        <w:numPr>
          <w:ilvl w:val="2"/>
          <w:numId w:val="1"/>
        </w:numPr>
      </w:pPr>
      <w:r>
        <w:t>Add columns “TCP Header” and “IP Header” with field “</w:t>
      </w:r>
      <w:proofErr w:type="spellStart"/>
      <w:r>
        <w:t>tcp.hdr_len</w:t>
      </w:r>
      <w:proofErr w:type="spellEnd"/>
      <w:r>
        <w:t>” and “</w:t>
      </w:r>
      <w:proofErr w:type="spellStart"/>
      <w:r>
        <w:t>ip_hdr_len</w:t>
      </w:r>
      <w:proofErr w:type="spellEnd"/>
      <w:r>
        <w:t>” respectively</w:t>
      </w:r>
    </w:p>
    <w:p w:rsidR="0097481A" w:rsidRDefault="0097481A" w:rsidP="0097481A">
      <w:pPr>
        <w:pBdr>
          <w:bottom w:val="single" w:sz="4" w:space="1" w:color="auto"/>
        </w:pBdr>
      </w:pPr>
    </w:p>
    <w:p w:rsidR="0097481A" w:rsidRDefault="0097481A" w:rsidP="0097481A">
      <w:pPr>
        <w:rPr>
          <w:b/>
        </w:rPr>
      </w:pPr>
      <w:r>
        <w:rPr>
          <w:b/>
        </w:rPr>
        <w:t>PER-PACKET STATISTICS</w:t>
      </w:r>
      <w:r w:rsidR="00035B31">
        <w:rPr>
          <w:b/>
        </w:rPr>
        <w:t xml:space="preserve"> – PACKET TYPES</w:t>
      </w:r>
      <w:r>
        <w:rPr>
          <w:b/>
        </w:rPr>
        <w:t>:</w:t>
      </w:r>
    </w:p>
    <w:p w:rsidR="005A2E02" w:rsidRDefault="005A2E02" w:rsidP="0097481A">
      <w:r>
        <w:t>Data collection strategy:</w:t>
      </w:r>
    </w:p>
    <w:p w:rsidR="005A2E02" w:rsidRDefault="005A2E02" w:rsidP="005A2E02">
      <w:pPr>
        <w:pStyle w:val="ListParagraph"/>
        <w:numPr>
          <w:ilvl w:val="0"/>
          <w:numId w:val="1"/>
        </w:numPr>
      </w:pPr>
      <w:r>
        <w:t xml:space="preserve">We consider the </w:t>
      </w:r>
      <w:r>
        <w:rPr>
          <w:b/>
        </w:rPr>
        <w:t>PROTOCOL</w:t>
      </w:r>
      <w:r>
        <w:t xml:space="preserve"> given from Wireshark to determine the “type” of packet</w:t>
      </w:r>
    </w:p>
    <w:p w:rsidR="005A2E02" w:rsidRDefault="00216262" w:rsidP="005A2E02">
      <w:pPr>
        <w:pStyle w:val="ListParagraph"/>
        <w:numPr>
          <w:ilvl w:val="0"/>
          <w:numId w:val="1"/>
        </w:numPr>
      </w:pPr>
      <w:r>
        <w:t>Layer distribution is done by grouping the protocols which we discussed in class</w:t>
      </w:r>
    </w:p>
    <w:p w:rsidR="00216262" w:rsidRDefault="00216262" w:rsidP="00216262">
      <w:pPr>
        <w:pStyle w:val="ListParagraph"/>
        <w:numPr>
          <w:ilvl w:val="1"/>
          <w:numId w:val="1"/>
        </w:numPr>
      </w:pPr>
      <w:r>
        <w:t>Transport Layer – TCP, UDP</w:t>
      </w:r>
    </w:p>
    <w:p w:rsidR="00216262" w:rsidRDefault="00216262" w:rsidP="00216262">
      <w:pPr>
        <w:pStyle w:val="ListParagraph"/>
        <w:numPr>
          <w:ilvl w:val="1"/>
          <w:numId w:val="1"/>
        </w:numPr>
      </w:pPr>
      <w:r>
        <w:t>Network Layer – IPv4, ICMPv6, ICMP</w:t>
      </w:r>
    </w:p>
    <w:p w:rsidR="00216262" w:rsidRDefault="00216262" w:rsidP="00216262">
      <w:pPr>
        <w:pStyle w:val="ListParagraph"/>
        <w:numPr>
          <w:ilvl w:val="1"/>
          <w:numId w:val="1"/>
        </w:numPr>
      </w:pPr>
      <w:r>
        <w:t>Link Layer – ARP</w:t>
      </w:r>
    </w:p>
    <w:p w:rsidR="00BB24D8" w:rsidRDefault="00216262" w:rsidP="00BB24D8">
      <w:pPr>
        <w:pStyle w:val="ListParagraph"/>
        <w:numPr>
          <w:ilvl w:val="1"/>
          <w:numId w:val="1"/>
        </w:numPr>
      </w:pPr>
      <w:r>
        <w:t>Everything else is grouped in “Other”</w:t>
      </w:r>
    </w:p>
    <w:p w:rsidR="00BB24D8" w:rsidRDefault="00880E28" w:rsidP="00BB24D8">
      <w:r>
        <w:rPr>
          <w:noProof/>
        </w:rPr>
        <w:pict>
          <v:rect id="_x0000_i1030" alt="" style="width:468pt;height:.05pt;mso-width-percent:0;mso-height-percent:0;mso-width-percent:0;mso-height-percent:0" o:hralign="center" o:hrstd="t" o:hr="t" fillcolor="#a0a0a0" stroked="f"/>
        </w:pict>
      </w:r>
    </w:p>
    <w:p w:rsidR="00216262" w:rsidRDefault="00216262" w:rsidP="00216262">
      <w:r>
        <w:lastRenderedPageBreak/>
        <w:t>Script overview</w:t>
      </w:r>
      <w:r w:rsidR="00420BA7">
        <w:t xml:space="preserve"> (</w:t>
      </w:r>
      <w:r w:rsidR="00420BA7" w:rsidRPr="00420BA7">
        <w:rPr>
          <w:b/>
        </w:rPr>
        <w:t>packet_type.py</w:t>
      </w:r>
      <w:r w:rsidR="00420BA7" w:rsidRPr="003041E5">
        <w:t>)</w:t>
      </w:r>
      <w:r w:rsidRPr="003041E5">
        <w:t>:</w:t>
      </w:r>
    </w:p>
    <w:p w:rsidR="00216262" w:rsidRDefault="00216262" w:rsidP="00216262">
      <w:pPr>
        <w:pStyle w:val="ListParagraph"/>
        <w:numPr>
          <w:ilvl w:val="0"/>
          <w:numId w:val="1"/>
        </w:numPr>
      </w:pPr>
      <w:r>
        <w:t>Packet dissections is extracted from Wireshark in CSV format</w:t>
      </w:r>
    </w:p>
    <w:p w:rsidR="00216262" w:rsidRPr="005A2E02" w:rsidRDefault="00216262" w:rsidP="00216262">
      <w:pPr>
        <w:pStyle w:val="ListParagraph"/>
        <w:numPr>
          <w:ilvl w:val="0"/>
          <w:numId w:val="1"/>
        </w:numPr>
      </w:pPr>
      <w:r>
        <w:t>Script distributes packets into groups based on the criteria defined above</w:t>
      </w:r>
    </w:p>
    <w:p w:rsidR="0097481A" w:rsidRDefault="00880E28" w:rsidP="005A2E02">
      <w:r>
        <w:rPr>
          <w:noProof/>
        </w:rPr>
        <w:pict>
          <v:rect id="_x0000_i1029" alt="" style="width:468pt;height:.05pt;mso-width-percent:0;mso-height-percent:0;mso-width-percent:0;mso-height-percent:0" o:hralign="center" o:hrstd="t" o:hr="t" fillcolor="#a0a0a0" stroked="f"/>
        </w:pict>
      </w:r>
    </w:p>
    <w:p w:rsidR="00BB24D8" w:rsidRDefault="00BB24D8" w:rsidP="005A2E02">
      <w:r>
        <w:t>Results:</w:t>
      </w:r>
    </w:p>
    <w:tbl>
      <w:tblPr>
        <w:tblStyle w:val="TableGrid"/>
        <w:tblW w:w="0" w:type="auto"/>
        <w:jc w:val="center"/>
        <w:tblLook w:val="04A0" w:firstRow="1" w:lastRow="0" w:firstColumn="1" w:lastColumn="0" w:noHBand="0" w:noVBand="1"/>
      </w:tblPr>
      <w:tblGrid>
        <w:gridCol w:w="2546"/>
        <w:gridCol w:w="3242"/>
        <w:gridCol w:w="3060"/>
      </w:tblGrid>
      <w:tr w:rsidR="005D3A32" w:rsidTr="00420BA7">
        <w:trPr>
          <w:jc w:val="center"/>
        </w:trPr>
        <w:tc>
          <w:tcPr>
            <w:tcW w:w="8848" w:type="dxa"/>
            <w:gridSpan w:val="3"/>
          </w:tcPr>
          <w:p w:rsidR="005D3A32" w:rsidRPr="00420BA7" w:rsidRDefault="005D3A32" w:rsidP="00420BA7">
            <w:pPr>
              <w:jc w:val="center"/>
              <w:rPr>
                <w:b/>
                <w:sz w:val="20"/>
              </w:rPr>
            </w:pPr>
            <w:r w:rsidRPr="00420BA7">
              <w:rPr>
                <w:b/>
                <w:sz w:val="20"/>
              </w:rPr>
              <w:t>DISTRIBUTION OF ALL PACKETS</w:t>
            </w:r>
          </w:p>
        </w:tc>
      </w:tr>
      <w:tr w:rsidR="005D3A32" w:rsidTr="00420BA7">
        <w:trPr>
          <w:jc w:val="center"/>
        </w:trPr>
        <w:tc>
          <w:tcPr>
            <w:tcW w:w="2546" w:type="dxa"/>
          </w:tcPr>
          <w:p w:rsidR="005D3A32" w:rsidRPr="00420BA7" w:rsidRDefault="00420BA7" w:rsidP="005A2E02">
            <w:pPr>
              <w:rPr>
                <w:b/>
                <w:sz w:val="20"/>
              </w:rPr>
            </w:pPr>
            <w:r w:rsidRPr="00420BA7">
              <w:rPr>
                <w:b/>
                <w:sz w:val="20"/>
              </w:rPr>
              <w:t>PROTOCOL</w:t>
            </w:r>
          </w:p>
        </w:tc>
        <w:tc>
          <w:tcPr>
            <w:tcW w:w="3242" w:type="dxa"/>
          </w:tcPr>
          <w:p w:rsidR="005D3A32" w:rsidRPr="00420BA7" w:rsidRDefault="00420BA7" w:rsidP="005A2E02">
            <w:pPr>
              <w:rPr>
                <w:b/>
                <w:sz w:val="20"/>
              </w:rPr>
            </w:pPr>
            <w:r w:rsidRPr="00420BA7">
              <w:rPr>
                <w:b/>
                <w:sz w:val="20"/>
              </w:rPr>
              <w:t>NUMBER OF PACKETS</w:t>
            </w:r>
          </w:p>
        </w:tc>
        <w:tc>
          <w:tcPr>
            <w:tcW w:w="3060" w:type="dxa"/>
          </w:tcPr>
          <w:p w:rsidR="005D3A32" w:rsidRPr="00420BA7" w:rsidRDefault="00420BA7" w:rsidP="005A2E02">
            <w:pPr>
              <w:rPr>
                <w:b/>
                <w:sz w:val="20"/>
              </w:rPr>
            </w:pPr>
            <w:r w:rsidRPr="00420BA7">
              <w:rPr>
                <w:b/>
                <w:sz w:val="20"/>
              </w:rPr>
              <w:t>PACKET SIZE</w:t>
            </w:r>
          </w:p>
        </w:tc>
      </w:tr>
      <w:tr w:rsidR="00420BA7" w:rsidTr="00420BA7">
        <w:trPr>
          <w:jc w:val="center"/>
        </w:trPr>
        <w:tc>
          <w:tcPr>
            <w:tcW w:w="2546" w:type="dxa"/>
          </w:tcPr>
          <w:p w:rsidR="00420BA7" w:rsidRPr="00420BA7" w:rsidRDefault="00420BA7" w:rsidP="005A2E02">
            <w:pPr>
              <w:rPr>
                <w:sz w:val="20"/>
              </w:rPr>
            </w:pPr>
            <w:r w:rsidRPr="00420BA7">
              <w:rPr>
                <w:sz w:val="20"/>
              </w:rPr>
              <w:t>IGRP</w:t>
            </w:r>
          </w:p>
        </w:tc>
        <w:tc>
          <w:tcPr>
            <w:tcW w:w="3242" w:type="dxa"/>
          </w:tcPr>
          <w:p w:rsidR="00420BA7" w:rsidRPr="00420BA7" w:rsidRDefault="00420BA7" w:rsidP="005A2E02">
            <w:pPr>
              <w:rPr>
                <w:sz w:val="20"/>
              </w:rPr>
            </w:pPr>
            <w:r w:rsidRPr="00420BA7">
              <w:rPr>
                <w:sz w:val="20"/>
              </w:rPr>
              <w:t>1016</w:t>
            </w:r>
          </w:p>
        </w:tc>
        <w:tc>
          <w:tcPr>
            <w:tcW w:w="3060" w:type="dxa"/>
          </w:tcPr>
          <w:p w:rsidR="00420BA7" w:rsidRPr="00420BA7" w:rsidRDefault="00420BA7" w:rsidP="005A2E02">
            <w:pPr>
              <w:rPr>
                <w:sz w:val="20"/>
              </w:rPr>
            </w:pPr>
            <w:r w:rsidRPr="00420BA7">
              <w:rPr>
                <w:sz w:val="20"/>
              </w:rPr>
              <w:t>834896</w:t>
            </w:r>
          </w:p>
        </w:tc>
      </w:tr>
      <w:tr w:rsidR="00420BA7" w:rsidTr="00420BA7">
        <w:trPr>
          <w:jc w:val="center"/>
        </w:trPr>
        <w:tc>
          <w:tcPr>
            <w:tcW w:w="2546" w:type="dxa"/>
          </w:tcPr>
          <w:p w:rsidR="00420BA7" w:rsidRPr="00420BA7" w:rsidRDefault="00420BA7" w:rsidP="005A2E02">
            <w:pPr>
              <w:rPr>
                <w:sz w:val="20"/>
              </w:rPr>
            </w:pPr>
            <w:r w:rsidRPr="00420BA7">
              <w:rPr>
                <w:sz w:val="20"/>
              </w:rPr>
              <w:t>CDP</w:t>
            </w:r>
          </w:p>
        </w:tc>
        <w:tc>
          <w:tcPr>
            <w:tcW w:w="3242" w:type="dxa"/>
          </w:tcPr>
          <w:p w:rsidR="00420BA7" w:rsidRPr="00420BA7" w:rsidRDefault="00420BA7" w:rsidP="005A2E02">
            <w:pPr>
              <w:rPr>
                <w:sz w:val="20"/>
              </w:rPr>
            </w:pPr>
            <w:r w:rsidRPr="00420BA7">
              <w:rPr>
                <w:sz w:val="20"/>
              </w:rPr>
              <w:t>6</w:t>
            </w:r>
          </w:p>
        </w:tc>
        <w:tc>
          <w:tcPr>
            <w:tcW w:w="3060" w:type="dxa"/>
          </w:tcPr>
          <w:p w:rsidR="00420BA7" w:rsidRPr="00420BA7" w:rsidRDefault="00420BA7" w:rsidP="005A2E02">
            <w:pPr>
              <w:rPr>
                <w:sz w:val="20"/>
              </w:rPr>
            </w:pPr>
            <w:r w:rsidRPr="00420BA7">
              <w:rPr>
                <w:sz w:val="20"/>
              </w:rPr>
              <w:t>2691</w:t>
            </w:r>
          </w:p>
        </w:tc>
      </w:tr>
      <w:tr w:rsidR="00420BA7" w:rsidTr="00420BA7">
        <w:trPr>
          <w:jc w:val="center"/>
        </w:trPr>
        <w:tc>
          <w:tcPr>
            <w:tcW w:w="2546" w:type="dxa"/>
          </w:tcPr>
          <w:p w:rsidR="00420BA7" w:rsidRPr="00420BA7" w:rsidRDefault="00420BA7" w:rsidP="005A2E02">
            <w:pPr>
              <w:rPr>
                <w:sz w:val="20"/>
              </w:rPr>
            </w:pPr>
            <w:r w:rsidRPr="00420BA7">
              <w:rPr>
                <w:sz w:val="20"/>
              </w:rPr>
              <w:t>TELNET</w:t>
            </w:r>
          </w:p>
        </w:tc>
        <w:tc>
          <w:tcPr>
            <w:tcW w:w="3242" w:type="dxa"/>
          </w:tcPr>
          <w:p w:rsidR="00420BA7" w:rsidRPr="00420BA7" w:rsidRDefault="00420BA7" w:rsidP="005A2E02">
            <w:pPr>
              <w:rPr>
                <w:sz w:val="20"/>
              </w:rPr>
            </w:pPr>
            <w:r w:rsidRPr="00420BA7">
              <w:rPr>
                <w:sz w:val="20"/>
              </w:rPr>
              <w:t>2299</w:t>
            </w:r>
          </w:p>
        </w:tc>
        <w:tc>
          <w:tcPr>
            <w:tcW w:w="3060" w:type="dxa"/>
          </w:tcPr>
          <w:p w:rsidR="00420BA7" w:rsidRPr="00420BA7" w:rsidRDefault="00420BA7" w:rsidP="005A2E02">
            <w:pPr>
              <w:rPr>
                <w:sz w:val="20"/>
              </w:rPr>
            </w:pPr>
            <w:r w:rsidRPr="00420BA7">
              <w:rPr>
                <w:sz w:val="20"/>
              </w:rPr>
              <w:t>1007480</w:t>
            </w:r>
          </w:p>
        </w:tc>
      </w:tr>
      <w:tr w:rsidR="00420BA7" w:rsidTr="00420BA7">
        <w:trPr>
          <w:jc w:val="center"/>
        </w:trPr>
        <w:tc>
          <w:tcPr>
            <w:tcW w:w="2546" w:type="dxa"/>
          </w:tcPr>
          <w:p w:rsidR="00420BA7" w:rsidRPr="00420BA7" w:rsidRDefault="00420BA7" w:rsidP="005A2E02">
            <w:pPr>
              <w:rPr>
                <w:sz w:val="20"/>
              </w:rPr>
            </w:pPr>
            <w:r w:rsidRPr="00420BA7">
              <w:rPr>
                <w:sz w:val="20"/>
              </w:rPr>
              <w:t>RIP</w:t>
            </w:r>
          </w:p>
        </w:tc>
        <w:tc>
          <w:tcPr>
            <w:tcW w:w="3242" w:type="dxa"/>
          </w:tcPr>
          <w:p w:rsidR="00420BA7" w:rsidRPr="00420BA7" w:rsidRDefault="00420BA7" w:rsidP="005A2E02">
            <w:pPr>
              <w:rPr>
                <w:sz w:val="20"/>
              </w:rPr>
            </w:pPr>
            <w:r w:rsidRPr="00420BA7">
              <w:rPr>
                <w:sz w:val="20"/>
              </w:rPr>
              <w:t>28</w:t>
            </w:r>
          </w:p>
        </w:tc>
        <w:tc>
          <w:tcPr>
            <w:tcW w:w="3060" w:type="dxa"/>
          </w:tcPr>
          <w:p w:rsidR="00420BA7" w:rsidRPr="00420BA7" w:rsidRDefault="00420BA7" w:rsidP="005A2E02">
            <w:pPr>
              <w:rPr>
                <w:sz w:val="20"/>
              </w:rPr>
            </w:pPr>
            <w:r w:rsidRPr="00420BA7">
              <w:rPr>
                <w:sz w:val="20"/>
              </w:rPr>
              <w:t>2520</w:t>
            </w:r>
          </w:p>
        </w:tc>
      </w:tr>
      <w:tr w:rsidR="00420BA7" w:rsidTr="00420BA7">
        <w:trPr>
          <w:jc w:val="center"/>
        </w:trPr>
        <w:tc>
          <w:tcPr>
            <w:tcW w:w="2546" w:type="dxa"/>
          </w:tcPr>
          <w:p w:rsidR="00420BA7" w:rsidRPr="00420BA7" w:rsidRDefault="00420BA7" w:rsidP="005A2E02">
            <w:pPr>
              <w:rPr>
                <w:sz w:val="20"/>
              </w:rPr>
            </w:pPr>
            <w:r w:rsidRPr="00420BA7">
              <w:rPr>
                <w:sz w:val="20"/>
              </w:rPr>
              <w:t>NBSS</w:t>
            </w:r>
          </w:p>
        </w:tc>
        <w:tc>
          <w:tcPr>
            <w:tcW w:w="3242" w:type="dxa"/>
          </w:tcPr>
          <w:p w:rsidR="00420BA7" w:rsidRPr="00420BA7" w:rsidRDefault="00420BA7" w:rsidP="005A2E02">
            <w:pPr>
              <w:rPr>
                <w:sz w:val="20"/>
              </w:rPr>
            </w:pPr>
            <w:r w:rsidRPr="00420BA7">
              <w:rPr>
                <w:sz w:val="20"/>
              </w:rPr>
              <w:t>97398</w:t>
            </w:r>
          </w:p>
        </w:tc>
        <w:tc>
          <w:tcPr>
            <w:tcW w:w="3060" w:type="dxa"/>
          </w:tcPr>
          <w:p w:rsidR="00420BA7" w:rsidRPr="00420BA7" w:rsidRDefault="00420BA7" w:rsidP="005A2E02">
            <w:pPr>
              <w:rPr>
                <w:sz w:val="20"/>
              </w:rPr>
            </w:pPr>
            <w:r w:rsidRPr="00420BA7">
              <w:rPr>
                <w:sz w:val="20"/>
              </w:rPr>
              <w:t>100995673</w:t>
            </w:r>
          </w:p>
        </w:tc>
      </w:tr>
      <w:tr w:rsidR="00420BA7" w:rsidTr="00420BA7">
        <w:trPr>
          <w:jc w:val="center"/>
        </w:trPr>
        <w:tc>
          <w:tcPr>
            <w:tcW w:w="2546" w:type="dxa"/>
          </w:tcPr>
          <w:p w:rsidR="00420BA7" w:rsidRPr="00420BA7" w:rsidRDefault="00420BA7" w:rsidP="005A2E02">
            <w:pPr>
              <w:rPr>
                <w:sz w:val="20"/>
              </w:rPr>
            </w:pPr>
            <w:r w:rsidRPr="00420BA7">
              <w:rPr>
                <w:sz w:val="20"/>
              </w:rPr>
              <w:t>MySQL</w:t>
            </w:r>
          </w:p>
        </w:tc>
        <w:tc>
          <w:tcPr>
            <w:tcW w:w="3242" w:type="dxa"/>
          </w:tcPr>
          <w:p w:rsidR="00420BA7" w:rsidRPr="00420BA7" w:rsidRDefault="00420BA7" w:rsidP="005A2E02">
            <w:pPr>
              <w:rPr>
                <w:sz w:val="20"/>
              </w:rPr>
            </w:pPr>
            <w:r w:rsidRPr="00420BA7">
              <w:rPr>
                <w:sz w:val="20"/>
              </w:rPr>
              <w:t>16</w:t>
            </w:r>
          </w:p>
        </w:tc>
        <w:tc>
          <w:tcPr>
            <w:tcW w:w="3060" w:type="dxa"/>
          </w:tcPr>
          <w:p w:rsidR="00420BA7" w:rsidRPr="00420BA7" w:rsidRDefault="00420BA7" w:rsidP="005A2E02">
            <w:pPr>
              <w:rPr>
                <w:sz w:val="20"/>
              </w:rPr>
            </w:pPr>
            <w:r w:rsidRPr="00420BA7">
              <w:rPr>
                <w:sz w:val="20"/>
              </w:rPr>
              <w:t>1898</w:t>
            </w:r>
          </w:p>
        </w:tc>
      </w:tr>
      <w:tr w:rsidR="00420BA7" w:rsidTr="00420BA7">
        <w:trPr>
          <w:jc w:val="center"/>
        </w:trPr>
        <w:tc>
          <w:tcPr>
            <w:tcW w:w="2546" w:type="dxa"/>
          </w:tcPr>
          <w:p w:rsidR="00420BA7" w:rsidRPr="00420BA7" w:rsidRDefault="00420BA7" w:rsidP="005A2E02">
            <w:pPr>
              <w:rPr>
                <w:sz w:val="20"/>
              </w:rPr>
            </w:pPr>
            <w:r w:rsidRPr="00420BA7">
              <w:rPr>
                <w:sz w:val="20"/>
              </w:rPr>
              <w:t>CVSPSERVER</w:t>
            </w:r>
          </w:p>
        </w:tc>
        <w:tc>
          <w:tcPr>
            <w:tcW w:w="3242" w:type="dxa"/>
          </w:tcPr>
          <w:p w:rsidR="00420BA7" w:rsidRPr="00420BA7" w:rsidRDefault="00420BA7" w:rsidP="005A2E02">
            <w:pPr>
              <w:rPr>
                <w:sz w:val="20"/>
              </w:rPr>
            </w:pPr>
            <w:r w:rsidRPr="00420BA7">
              <w:rPr>
                <w:sz w:val="20"/>
              </w:rPr>
              <w:t>380</w:t>
            </w:r>
          </w:p>
        </w:tc>
        <w:tc>
          <w:tcPr>
            <w:tcW w:w="3060" w:type="dxa"/>
          </w:tcPr>
          <w:p w:rsidR="00420BA7" w:rsidRPr="00420BA7" w:rsidRDefault="00420BA7" w:rsidP="005A2E02">
            <w:pPr>
              <w:rPr>
                <w:sz w:val="20"/>
              </w:rPr>
            </w:pPr>
            <w:r w:rsidRPr="00420BA7">
              <w:rPr>
                <w:sz w:val="20"/>
              </w:rPr>
              <w:t>315054</w:t>
            </w:r>
          </w:p>
        </w:tc>
      </w:tr>
      <w:tr w:rsidR="00420BA7" w:rsidTr="00420BA7">
        <w:trPr>
          <w:jc w:val="center"/>
        </w:trPr>
        <w:tc>
          <w:tcPr>
            <w:tcW w:w="2546" w:type="dxa"/>
          </w:tcPr>
          <w:p w:rsidR="00420BA7" w:rsidRPr="00420BA7" w:rsidRDefault="00420BA7" w:rsidP="005A2E02">
            <w:pPr>
              <w:rPr>
                <w:sz w:val="20"/>
              </w:rPr>
            </w:pPr>
            <w:r w:rsidRPr="00420BA7">
              <w:rPr>
                <w:sz w:val="20"/>
              </w:rPr>
              <w:t>Intel ANS probe</w:t>
            </w:r>
          </w:p>
        </w:tc>
        <w:tc>
          <w:tcPr>
            <w:tcW w:w="3242" w:type="dxa"/>
          </w:tcPr>
          <w:p w:rsidR="00420BA7" w:rsidRPr="00420BA7" w:rsidRDefault="00420BA7" w:rsidP="005A2E02">
            <w:pPr>
              <w:rPr>
                <w:sz w:val="20"/>
              </w:rPr>
            </w:pPr>
            <w:r w:rsidRPr="00420BA7">
              <w:rPr>
                <w:sz w:val="20"/>
              </w:rPr>
              <w:t>2002</w:t>
            </w:r>
          </w:p>
        </w:tc>
        <w:tc>
          <w:tcPr>
            <w:tcW w:w="3060" w:type="dxa"/>
          </w:tcPr>
          <w:p w:rsidR="00420BA7" w:rsidRPr="00420BA7" w:rsidRDefault="00420BA7" w:rsidP="005A2E02">
            <w:pPr>
              <w:rPr>
                <w:sz w:val="20"/>
              </w:rPr>
            </w:pPr>
            <w:r w:rsidRPr="00420BA7">
              <w:rPr>
                <w:sz w:val="20"/>
              </w:rPr>
              <w:t>136136</w:t>
            </w:r>
          </w:p>
        </w:tc>
      </w:tr>
      <w:tr w:rsidR="00420BA7" w:rsidTr="00420BA7">
        <w:trPr>
          <w:jc w:val="center"/>
        </w:trPr>
        <w:tc>
          <w:tcPr>
            <w:tcW w:w="2546" w:type="dxa"/>
          </w:tcPr>
          <w:p w:rsidR="00420BA7" w:rsidRPr="00420BA7" w:rsidRDefault="00420BA7" w:rsidP="005A2E02">
            <w:pPr>
              <w:rPr>
                <w:sz w:val="20"/>
              </w:rPr>
            </w:pPr>
            <w:r w:rsidRPr="00420BA7">
              <w:rPr>
                <w:sz w:val="20"/>
              </w:rPr>
              <w:t>LPD</w:t>
            </w:r>
          </w:p>
        </w:tc>
        <w:tc>
          <w:tcPr>
            <w:tcW w:w="3242" w:type="dxa"/>
          </w:tcPr>
          <w:p w:rsidR="00420BA7" w:rsidRPr="00420BA7" w:rsidRDefault="00420BA7" w:rsidP="005A2E02">
            <w:pPr>
              <w:rPr>
                <w:sz w:val="20"/>
              </w:rPr>
            </w:pPr>
            <w:r w:rsidRPr="00420BA7">
              <w:rPr>
                <w:sz w:val="20"/>
              </w:rPr>
              <w:t>195</w:t>
            </w:r>
          </w:p>
        </w:tc>
        <w:tc>
          <w:tcPr>
            <w:tcW w:w="3060" w:type="dxa"/>
          </w:tcPr>
          <w:p w:rsidR="00420BA7" w:rsidRPr="00420BA7" w:rsidRDefault="00420BA7" w:rsidP="005A2E02">
            <w:pPr>
              <w:rPr>
                <w:sz w:val="20"/>
              </w:rPr>
            </w:pPr>
            <w:r w:rsidRPr="00420BA7">
              <w:rPr>
                <w:sz w:val="20"/>
              </w:rPr>
              <w:t>45659</w:t>
            </w:r>
          </w:p>
        </w:tc>
      </w:tr>
      <w:tr w:rsidR="00420BA7" w:rsidTr="00420BA7">
        <w:trPr>
          <w:jc w:val="center"/>
        </w:trPr>
        <w:tc>
          <w:tcPr>
            <w:tcW w:w="2546" w:type="dxa"/>
          </w:tcPr>
          <w:p w:rsidR="00420BA7" w:rsidRPr="00420BA7" w:rsidRDefault="00420BA7" w:rsidP="005A2E02">
            <w:pPr>
              <w:rPr>
                <w:sz w:val="20"/>
              </w:rPr>
            </w:pPr>
            <w:r w:rsidRPr="00420BA7">
              <w:rPr>
                <w:sz w:val="20"/>
              </w:rPr>
              <w:t>VNC</w:t>
            </w:r>
          </w:p>
        </w:tc>
        <w:tc>
          <w:tcPr>
            <w:tcW w:w="3242" w:type="dxa"/>
          </w:tcPr>
          <w:p w:rsidR="00420BA7" w:rsidRPr="00420BA7" w:rsidRDefault="00420BA7" w:rsidP="005A2E02">
            <w:pPr>
              <w:rPr>
                <w:sz w:val="20"/>
              </w:rPr>
            </w:pPr>
            <w:r w:rsidRPr="00420BA7">
              <w:rPr>
                <w:sz w:val="20"/>
              </w:rPr>
              <w:t>1065</w:t>
            </w:r>
          </w:p>
        </w:tc>
        <w:tc>
          <w:tcPr>
            <w:tcW w:w="3060" w:type="dxa"/>
          </w:tcPr>
          <w:p w:rsidR="00420BA7" w:rsidRPr="00420BA7" w:rsidRDefault="00420BA7" w:rsidP="005A2E02">
            <w:pPr>
              <w:rPr>
                <w:sz w:val="20"/>
              </w:rPr>
            </w:pPr>
            <w:r w:rsidRPr="00420BA7">
              <w:rPr>
                <w:sz w:val="20"/>
              </w:rPr>
              <w:t>452653</w:t>
            </w:r>
          </w:p>
        </w:tc>
      </w:tr>
      <w:tr w:rsidR="00420BA7" w:rsidTr="00420BA7">
        <w:trPr>
          <w:jc w:val="center"/>
        </w:trPr>
        <w:tc>
          <w:tcPr>
            <w:tcW w:w="2546" w:type="dxa"/>
          </w:tcPr>
          <w:p w:rsidR="00420BA7" w:rsidRPr="00420BA7" w:rsidRDefault="00420BA7" w:rsidP="005A2E02">
            <w:pPr>
              <w:rPr>
                <w:sz w:val="20"/>
              </w:rPr>
            </w:pPr>
            <w:r w:rsidRPr="00420BA7">
              <w:rPr>
                <w:sz w:val="20"/>
              </w:rPr>
              <w:t>SSL</w:t>
            </w:r>
          </w:p>
        </w:tc>
        <w:tc>
          <w:tcPr>
            <w:tcW w:w="3242" w:type="dxa"/>
          </w:tcPr>
          <w:p w:rsidR="00420BA7" w:rsidRPr="00420BA7" w:rsidRDefault="00420BA7" w:rsidP="005A2E02">
            <w:pPr>
              <w:rPr>
                <w:sz w:val="20"/>
              </w:rPr>
            </w:pPr>
            <w:r w:rsidRPr="00420BA7">
              <w:rPr>
                <w:sz w:val="20"/>
              </w:rPr>
              <w:t>8886</w:t>
            </w:r>
          </w:p>
        </w:tc>
        <w:tc>
          <w:tcPr>
            <w:tcW w:w="3060" w:type="dxa"/>
          </w:tcPr>
          <w:p w:rsidR="00420BA7" w:rsidRPr="00420BA7" w:rsidRDefault="00420BA7" w:rsidP="005A2E02">
            <w:pPr>
              <w:rPr>
                <w:sz w:val="20"/>
              </w:rPr>
            </w:pPr>
            <w:r w:rsidRPr="00420BA7">
              <w:rPr>
                <w:sz w:val="20"/>
              </w:rPr>
              <w:t>5356851</w:t>
            </w:r>
          </w:p>
        </w:tc>
      </w:tr>
      <w:tr w:rsidR="00420BA7" w:rsidTr="00420BA7">
        <w:trPr>
          <w:jc w:val="center"/>
        </w:trPr>
        <w:tc>
          <w:tcPr>
            <w:tcW w:w="2546" w:type="dxa"/>
          </w:tcPr>
          <w:p w:rsidR="00420BA7" w:rsidRPr="00420BA7" w:rsidRDefault="00420BA7" w:rsidP="005A2E02">
            <w:pPr>
              <w:rPr>
                <w:sz w:val="20"/>
              </w:rPr>
            </w:pPr>
            <w:r w:rsidRPr="00420BA7">
              <w:rPr>
                <w:sz w:val="20"/>
              </w:rPr>
              <w:t>TCP</w:t>
            </w:r>
          </w:p>
        </w:tc>
        <w:tc>
          <w:tcPr>
            <w:tcW w:w="3242" w:type="dxa"/>
          </w:tcPr>
          <w:p w:rsidR="00420BA7" w:rsidRPr="00420BA7" w:rsidRDefault="00420BA7" w:rsidP="005A2E02">
            <w:pPr>
              <w:rPr>
                <w:sz w:val="20"/>
              </w:rPr>
            </w:pPr>
            <w:r w:rsidRPr="00420BA7">
              <w:rPr>
                <w:sz w:val="20"/>
              </w:rPr>
              <w:t>477958</w:t>
            </w:r>
          </w:p>
        </w:tc>
        <w:tc>
          <w:tcPr>
            <w:tcW w:w="3060" w:type="dxa"/>
          </w:tcPr>
          <w:p w:rsidR="00420BA7" w:rsidRPr="00420BA7" w:rsidRDefault="00420BA7" w:rsidP="005A2E02">
            <w:pPr>
              <w:rPr>
                <w:sz w:val="20"/>
              </w:rPr>
            </w:pPr>
            <w:r w:rsidRPr="00420BA7">
              <w:rPr>
                <w:sz w:val="20"/>
              </w:rPr>
              <w:t>316114599</w:t>
            </w:r>
          </w:p>
        </w:tc>
      </w:tr>
      <w:tr w:rsidR="00420BA7" w:rsidTr="00420BA7">
        <w:trPr>
          <w:jc w:val="center"/>
        </w:trPr>
        <w:tc>
          <w:tcPr>
            <w:tcW w:w="2546" w:type="dxa"/>
          </w:tcPr>
          <w:p w:rsidR="00420BA7" w:rsidRPr="00420BA7" w:rsidRDefault="00420BA7" w:rsidP="005A2E02">
            <w:pPr>
              <w:rPr>
                <w:sz w:val="20"/>
              </w:rPr>
            </w:pPr>
            <w:r w:rsidRPr="00420BA7">
              <w:rPr>
                <w:sz w:val="20"/>
              </w:rPr>
              <w:t>ISAKMP</w:t>
            </w:r>
          </w:p>
        </w:tc>
        <w:tc>
          <w:tcPr>
            <w:tcW w:w="3242" w:type="dxa"/>
          </w:tcPr>
          <w:p w:rsidR="00420BA7" w:rsidRPr="00420BA7" w:rsidRDefault="00420BA7" w:rsidP="005A2E02">
            <w:pPr>
              <w:rPr>
                <w:sz w:val="20"/>
              </w:rPr>
            </w:pPr>
            <w:r w:rsidRPr="00420BA7">
              <w:rPr>
                <w:sz w:val="20"/>
              </w:rPr>
              <w:t>4323</w:t>
            </w:r>
          </w:p>
        </w:tc>
        <w:tc>
          <w:tcPr>
            <w:tcW w:w="3060" w:type="dxa"/>
          </w:tcPr>
          <w:p w:rsidR="00420BA7" w:rsidRPr="00420BA7" w:rsidRDefault="00420BA7" w:rsidP="005A2E02">
            <w:pPr>
              <w:rPr>
                <w:sz w:val="20"/>
              </w:rPr>
            </w:pPr>
            <w:r w:rsidRPr="00420BA7">
              <w:rPr>
                <w:sz w:val="20"/>
              </w:rPr>
              <w:t>918926</w:t>
            </w:r>
          </w:p>
        </w:tc>
      </w:tr>
      <w:tr w:rsidR="00420BA7" w:rsidTr="00420BA7">
        <w:trPr>
          <w:jc w:val="center"/>
        </w:trPr>
        <w:tc>
          <w:tcPr>
            <w:tcW w:w="2546" w:type="dxa"/>
          </w:tcPr>
          <w:p w:rsidR="00420BA7" w:rsidRPr="00420BA7" w:rsidRDefault="00420BA7" w:rsidP="005A2E02">
            <w:pPr>
              <w:rPr>
                <w:sz w:val="20"/>
              </w:rPr>
            </w:pPr>
            <w:r w:rsidRPr="00420BA7">
              <w:rPr>
                <w:sz w:val="20"/>
              </w:rPr>
              <w:t>VRRP</w:t>
            </w:r>
          </w:p>
        </w:tc>
        <w:tc>
          <w:tcPr>
            <w:tcW w:w="3242" w:type="dxa"/>
          </w:tcPr>
          <w:p w:rsidR="00420BA7" w:rsidRPr="00420BA7" w:rsidRDefault="00420BA7" w:rsidP="005A2E02">
            <w:pPr>
              <w:rPr>
                <w:sz w:val="20"/>
              </w:rPr>
            </w:pPr>
            <w:r w:rsidRPr="00420BA7">
              <w:rPr>
                <w:sz w:val="20"/>
              </w:rPr>
              <w:t>791</w:t>
            </w:r>
          </w:p>
        </w:tc>
        <w:tc>
          <w:tcPr>
            <w:tcW w:w="3060" w:type="dxa"/>
          </w:tcPr>
          <w:p w:rsidR="00420BA7" w:rsidRPr="00420BA7" w:rsidRDefault="00420BA7" w:rsidP="005A2E02">
            <w:pPr>
              <w:rPr>
                <w:sz w:val="20"/>
              </w:rPr>
            </w:pPr>
            <w:r w:rsidRPr="00420BA7">
              <w:rPr>
                <w:sz w:val="20"/>
              </w:rPr>
              <w:t>50624</w:t>
            </w:r>
          </w:p>
        </w:tc>
      </w:tr>
      <w:tr w:rsidR="00420BA7" w:rsidTr="00420BA7">
        <w:trPr>
          <w:jc w:val="center"/>
        </w:trPr>
        <w:tc>
          <w:tcPr>
            <w:tcW w:w="2546" w:type="dxa"/>
          </w:tcPr>
          <w:p w:rsidR="00420BA7" w:rsidRPr="00420BA7" w:rsidRDefault="00420BA7" w:rsidP="005A2E02">
            <w:pPr>
              <w:rPr>
                <w:sz w:val="20"/>
              </w:rPr>
            </w:pPr>
            <w:r w:rsidRPr="00420BA7">
              <w:rPr>
                <w:sz w:val="20"/>
              </w:rPr>
              <w:t>DHCPv6</w:t>
            </w:r>
          </w:p>
        </w:tc>
        <w:tc>
          <w:tcPr>
            <w:tcW w:w="3242" w:type="dxa"/>
          </w:tcPr>
          <w:p w:rsidR="00420BA7" w:rsidRPr="00420BA7" w:rsidRDefault="00420BA7" w:rsidP="005A2E02">
            <w:pPr>
              <w:rPr>
                <w:sz w:val="20"/>
              </w:rPr>
            </w:pPr>
            <w:r w:rsidRPr="00420BA7">
              <w:rPr>
                <w:sz w:val="20"/>
              </w:rPr>
              <w:t>13</w:t>
            </w:r>
          </w:p>
        </w:tc>
        <w:tc>
          <w:tcPr>
            <w:tcW w:w="3060" w:type="dxa"/>
          </w:tcPr>
          <w:p w:rsidR="00420BA7" w:rsidRPr="00420BA7" w:rsidRDefault="00420BA7" w:rsidP="005A2E02">
            <w:pPr>
              <w:rPr>
                <w:sz w:val="20"/>
              </w:rPr>
            </w:pPr>
            <w:r w:rsidRPr="00420BA7">
              <w:rPr>
                <w:sz w:val="20"/>
              </w:rPr>
              <w:t>1430</w:t>
            </w:r>
          </w:p>
        </w:tc>
      </w:tr>
      <w:tr w:rsidR="00420BA7" w:rsidTr="00420BA7">
        <w:trPr>
          <w:jc w:val="center"/>
        </w:trPr>
        <w:tc>
          <w:tcPr>
            <w:tcW w:w="2546" w:type="dxa"/>
          </w:tcPr>
          <w:p w:rsidR="00420BA7" w:rsidRPr="00420BA7" w:rsidRDefault="00420BA7" w:rsidP="005A2E02">
            <w:pPr>
              <w:rPr>
                <w:sz w:val="20"/>
              </w:rPr>
            </w:pPr>
            <w:r w:rsidRPr="00420BA7">
              <w:rPr>
                <w:sz w:val="20"/>
              </w:rPr>
              <w:t>LLC</w:t>
            </w:r>
          </w:p>
        </w:tc>
        <w:tc>
          <w:tcPr>
            <w:tcW w:w="3242" w:type="dxa"/>
          </w:tcPr>
          <w:p w:rsidR="00420BA7" w:rsidRPr="00420BA7" w:rsidRDefault="00420BA7" w:rsidP="005A2E02">
            <w:pPr>
              <w:rPr>
                <w:sz w:val="20"/>
              </w:rPr>
            </w:pPr>
            <w:r w:rsidRPr="00420BA7">
              <w:rPr>
                <w:sz w:val="20"/>
              </w:rPr>
              <w:t>20894</w:t>
            </w:r>
          </w:p>
        </w:tc>
        <w:tc>
          <w:tcPr>
            <w:tcW w:w="3060" w:type="dxa"/>
          </w:tcPr>
          <w:p w:rsidR="00420BA7" w:rsidRPr="00420BA7" w:rsidRDefault="00420BA7" w:rsidP="005A2E02">
            <w:pPr>
              <w:rPr>
                <w:sz w:val="20"/>
              </w:rPr>
            </w:pPr>
            <w:r w:rsidRPr="00420BA7">
              <w:rPr>
                <w:sz w:val="20"/>
              </w:rPr>
              <w:t>2381796</w:t>
            </w:r>
          </w:p>
        </w:tc>
      </w:tr>
      <w:tr w:rsidR="00420BA7" w:rsidTr="00420BA7">
        <w:trPr>
          <w:jc w:val="center"/>
        </w:trPr>
        <w:tc>
          <w:tcPr>
            <w:tcW w:w="2546" w:type="dxa"/>
          </w:tcPr>
          <w:p w:rsidR="00420BA7" w:rsidRPr="00420BA7" w:rsidRDefault="00420BA7" w:rsidP="005A2E02">
            <w:pPr>
              <w:rPr>
                <w:sz w:val="20"/>
              </w:rPr>
            </w:pPr>
            <w:r w:rsidRPr="00420BA7">
              <w:rPr>
                <w:sz w:val="20"/>
              </w:rPr>
              <w:t>PIMv0</w:t>
            </w:r>
          </w:p>
        </w:tc>
        <w:tc>
          <w:tcPr>
            <w:tcW w:w="3242" w:type="dxa"/>
          </w:tcPr>
          <w:p w:rsidR="00420BA7" w:rsidRPr="00420BA7" w:rsidRDefault="00420BA7" w:rsidP="005A2E02">
            <w:pPr>
              <w:rPr>
                <w:sz w:val="20"/>
              </w:rPr>
            </w:pPr>
            <w:r w:rsidRPr="00420BA7">
              <w:rPr>
                <w:sz w:val="20"/>
              </w:rPr>
              <w:t>567</w:t>
            </w:r>
          </w:p>
        </w:tc>
        <w:tc>
          <w:tcPr>
            <w:tcW w:w="3060" w:type="dxa"/>
          </w:tcPr>
          <w:p w:rsidR="00420BA7" w:rsidRPr="00420BA7" w:rsidRDefault="00420BA7" w:rsidP="005A2E02">
            <w:pPr>
              <w:rPr>
                <w:sz w:val="20"/>
              </w:rPr>
            </w:pPr>
            <w:r w:rsidRPr="00420BA7">
              <w:rPr>
                <w:sz w:val="20"/>
              </w:rPr>
              <w:t>43092</w:t>
            </w:r>
          </w:p>
        </w:tc>
      </w:tr>
      <w:tr w:rsidR="00420BA7" w:rsidTr="00420BA7">
        <w:trPr>
          <w:jc w:val="center"/>
        </w:trPr>
        <w:tc>
          <w:tcPr>
            <w:tcW w:w="2546" w:type="dxa"/>
          </w:tcPr>
          <w:p w:rsidR="00420BA7" w:rsidRPr="00420BA7" w:rsidRDefault="00420BA7" w:rsidP="005A2E02">
            <w:pPr>
              <w:rPr>
                <w:sz w:val="20"/>
              </w:rPr>
            </w:pPr>
            <w:r w:rsidRPr="00420BA7">
              <w:rPr>
                <w:sz w:val="20"/>
              </w:rPr>
              <w:t>OSPF</w:t>
            </w:r>
          </w:p>
        </w:tc>
        <w:tc>
          <w:tcPr>
            <w:tcW w:w="3242" w:type="dxa"/>
          </w:tcPr>
          <w:p w:rsidR="00420BA7" w:rsidRPr="00420BA7" w:rsidRDefault="00420BA7" w:rsidP="005A2E02">
            <w:pPr>
              <w:rPr>
                <w:sz w:val="20"/>
              </w:rPr>
            </w:pPr>
            <w:r w:rsidRPr="00420BA7">
              <w:rPr>
                <w:sz w:val="20"/>
              </w:rPr>
              <w:t>881</w:t>
            </w:r>
          </w:p>
        </w:tc>
        <w:tc>
          <w:tcPr>
            <w:tcW w:w="3060" w:type="dxa"/>
          </w:tcPr>
          <w:p w:rsidR="00420BA7" w:rsidRPr="00420BA7" w:rsidRDefault="00420BA7" w:rsidP="005A2E02">
            <w:pPr>
              <w:rPr>
                <w:sz w:val="20"/>
              </w:rPr>
            </w:pPr>
            <w:r w:rsidRPr="00420BA7">
              <w:rPr>
                <w:sz w:val="20"/>
              </w:rPr>
              <w:t>283290</w:t>
            </w:r>
          </w:p>
        </w:tc>
      </w:tr>
      <w:tr w:rsidR="00420BA7" w:rsidTr="00420BA7">
        <w:trPr>
          <w:jc w:val="center"/>
        </w:trPr>
        <w:tc>
          <w:tcPr>
            <w:tcW w:w="2546" w:type="dxa"/>
          </w:tcPr>
          <w:p w:rsidR="00420BA7" w:rsidRPr="00420BA7" w:rsidRDefault="00420BA7" w:rsidP="005A2E02">
            <w:pPr>
              <w:rPr>
                <w:sz w:val="20"/>
              </w:rPr>
            </w:pPr>
            <w:r w:rsidRPr="00420BA7">
              <w:rPr>
                <w:sz w:val="20"/>
              </w:rPr>
              <w:t>NBNS</w:t>
            </w:r>
          </w:p>
        </w:tc>
        <w:tc>
          <w:tcPr>
            <w:tcW w:w="3242" w:type="dxa"/>
          </w:tcPr>
          <w:p w:rsidR="00420BA7" w:rsidRPr="00420BA7" w:rsidRDefault="00420BA7" w:rsidP="005A2E02">
            <w:pPr>
              <w:rPr>
                <w:sz w:val="20"/>
              </w:rPr>
            </w:pPr>
            <w:r w:rsidRPr="00420BA7">
              <w:rPr>
                <w:sz w:val="20"/>
              </w:rPr>
              <w:t>4723</w:t>
            </w:r>
          </w:p>
        </w:tc>
        <w:tc>
          <w:tcPr>
            <w:tcW w:w="3060" w:type="dxa"/>
          </w:tcPr>
          <w:p w:rsidR="00420BA7" w:rsidRPr="00420BA7" w:rsidRDefault="00420BA7" w:rsidP="005A2E02">
            <w:pPr>
              <w:rPr>
                <w:sz w:val="20"/>
              </w:rPr>
            </w:pPr>
            <w:r w:rsidRPr="00420BA7">
              <w:rPr>
                <w:sz w:val="20"/>
              </w:rPr>
              <w:t>479700</w:t>
            </w:r>
          </w:p>
        </w:tc>
      </w:tr>
      <w:tr w:rsidR="00420BA7" w:rsidTr="00420BA7">
        <w:trPr>
          <w:jc w:val="center"/>
        </w:trPr>
        <w:tc>
          <w:tcPr>
            <w:tcW w:w="2546" w:type="dxa"/>
          </w:tcPr>
          <w:p w:rsidR="00420BA7" w:rsidRPr="00420BA7" w:rsidRDefault="00420BA7" w:rsidP="005A2E02">
            <w:pPr>
              <w:rPr>
                <w:sz w:val="20"/>
              </w:rPr>
            </w:pPr>
            <w:r w:rsidRPr="00420BA7">
              <w:rPr>
                <w:sz w:val="20"/>
              </w:rPr>
              <w:t>RSL</w:t>
            </w:r>
          </w:p>
        </w:tc>
        <w:tc>
          <w:tcPr>
            <w:tcW w:w="3242" w:type="dxa"/>
          </w:tcPr>
          <w:p w:rsidR="00420BA7" w:rsidRPr="00420BA7" w:rsidRDefault="00420BA7" w:rsidP="005A2E02">
            <w:pPr>
              <w:rPr>
                <w:sz w:val="20"/>
              </w:rPr>
            </w:pPr>
            <w:r w:rsidRPr="00420BA7">
              <w:rPr>
                <w:sz w:val="20"/>
              </w:rPr>
              <w:t>1</w:t>
            </w:r>
          </w:p>
        </w:tc>
        <w:tc>
          <w:tcPr>
            <w:tcW w:w="3060" w:type="dxa"/>
          </w:tcPr>
          <w:p w:rsidR="00420BA7" w:rsidRPr="00420BA7" w:rsidRDefault="00420BA7" w:rsidP="005A2E02">
            <w:pPr>
              <w:rPr>
                <w:sz w:val="20"/>
              </w:rPr>
            </w:pPr>
            <w:r w:rsidRPr="00420BA7">
              <w:rPr>
                <w:sz w:val="20"/>
              </w:rPr>
              <w:t>81</w:t>
            </w:r>
          </w:p>
        </w:tc>
      </w:tr>
      <w:tr w:rsidR="00420BA7" w:rsidTr="00420BA7">
        <w:trPr>
          <w:jc w:val="center"/>
        </w:trPr>
        <w:tc>
          <w:tcPr>
            <w:tcW w:w="2546" w:type="dxa"/>
          </w:tcPr>
          <w:p w:rsidR="00420BA7" w:rsidRPr="00420BA7" w:rsidRDefault="00420BA7" w:rsidP="005A2E02">
            <w:pPr>
              <w:rPr>
                <w:sz w:val="20"/>
              </w:rPr>
            </w:pPr>
            <w:r w:rsidRPr="00420BA7">
              <w:rPr>
                <w:sz w:val="20"/>
              </w:rPr>
              <w:t>IGMPv0</w:t>
            </w:r>
          </w:p>
        </w:tc>
        <w:tc>
          <w:tcPr>
            <w:tcW w:w="3242" w:type="dxa"/>
          </w:tcPr>
          <w:p w:rsidR="00420BA7" w:rsidRPr="00420BA7" w:rsidRDefault="00420BA7" w:rsidP="005A2E02">
            <w:pPr>
              <w:rPr>
                <w:sz w:val="20"/>
              </w:rPr>
            </w:pPr>
            <w:r w:rsidRPr="00420BA7">
              <w:rPr>
                <w:sz w:val="20"/>
              </w:rPr>
              <w:t>235</w:t>
            </w:r>
          </w:p>
        </w:tc>
        <w:tc>
          <w:tcPr>
            <w:tcW w:w="3060" w:type="dxa"/>
          </w:tcPr>
          <w:p w:rsidR="00420BA7" w:rsidRPr="00420BA7" w:rsidRDefault="00420BA7" w:rsidP="005A2E02">
            <w:pPr>
              <w:rPr>
                <w:sz w:val="20"/>
              </w:rPr>
            </w:pPr>
            <w:r w:rsidRPr="00420BA7">
              <w:rPr>
                <w:sz w:val="20"/>
              </w:rPr>
              <w:t>15040</w:t>
            </w:r>
          </w:p>
        </w:tc>
      </w:tr>
      <w:tr w:rsidR="00420BA7" w:rsidTr="00420BA7">
        <w:trPr>
          <w:jc w:val="center"/>
        </w:trPr>
        <w:tc>
          <w:tcPr>
            <w:tcW w:w="2546" w:type="dxa"/>
          </w:tcPr>
          <w:p w:rsidR="00420BA7" w:rsidRPr="00420BA7" w:rsidRDefault="00420BA7" w:rsidP="005A2E02">
            <w:pPr>
              <w:rPr>
                <w:sz w:val="20"/>
              </w:rPr>
            </w:pPr>
            <w:r w:rsidRPr="00420BA7">
              <w:rPr>
                <w:sz w:val="20"/>
              </w:rPr>
              <w:t>ESP</w:t>
            </w:r>
          </w:p>
        </w:tc>
        <w:tc>
          <w:tcPr>
            <w:tcW w:w="3242" w:type="dxa"/>
          </w:tcPr>
          <w:p w:rsidR="00420BA7" w:rsidRPr="00420BA7" w:rsidRDefault="00420BA7" w:rsidP="005A2E02">
            <w:pPr>
              <w:rPr>
                <w:sz w:val="20"/>
              </w:rPr>
            </w:pPr>
            <w:r w:rsidRPr="00420BA7">
              <w:rPr>
                <w:sz w:val="20"/>
              </w:rPr>
              <w:t>29147</w:t>
            </w:r>
          </w:p>
        </w:tc>
        <w:tc>
          <w:tcPr>
            <w:tcW w:w="3060" w:type="dxa"/>
          </w:tcPr>
          <w:p w:rsidR="00420BA7" w:rsidRPr="00420BA7" w:rsidRDefault="00420BA7" w:rsidP="005A2E02">
            <w:pPr>
              <w:rPr>
                <w:sz w:val="20"/>
              </w:rPr>
            </w:pPr>
            <w:r w:rsidRPr="00420BA7">
              <w:rPr>
                <w:sz w:val="20"/>
              </w:rPr>
              <w:t>19779022</w:t>
            </w:r>
          </w:p>
        </w:tc>
      </w:tr>
      <w:tr w:rsidR="00420BA7" w:rsidTr="00420BA7">
        <w:trPr>
          <w:jc w:val="center"/>
        </w:trPr>
        <w:tc>
          <w:tcPr>
            <w:tcW w:w="2546" w:type="dxa"/>
          </w:tcPr>
          <w:p w:rsidR="00420BA7" w:rsidRPr="00420BA7" w:rsidRDefault="00420BA7" w:rsidP="005A2E02">
            <w:pPr>
              <w:rPr>
                <w:sz w:val="20"/>
              </w:rPr>
            </w:pPr>
            <w:r w:rsidRPr="00420BA7">
              <w:rPr>
                <w:sz w:val="20"/>
              </w:rPr>
              <w:t>PPTP</w:t>
            </w:r>
          </w:p>
        </w:tc>
        <w:tc>
          <w:tcPr>
            <w:tcW w:w="3242" w:type="dxa"/>
          </w:tcPr>
          <w:p w:rsidR="00420BA7" w:rsidRPr="00420BA7" w:rsidRDefault="00420BA7" w:rsidP="005A2E02">
            <w:pPr>
              <w:rPr>
                <w:sz w:val="20"/>
              </w:rPr>
            </w:pPr>
            <w:r w:rsidRPr="00420BA7">
              <w:rPr>
                <w:sz w:val="20"/>
              </w:rPr>
              <w:t>430</w:t>
            </w:r>
          </w:p>
        </w:tc>
        <w:tc>
          <w:tcPr>
            <w:tcW w:w="3060" w:type="dxa"/>
          </w:tcPr>
          <w:p w:rsidR="00420BA7" w:rsidRPr="00420BA7" w:rsidRDefault="00420BA7" w:rsidP="005A2E02">
            <w:pPr>
              <w:rPr>
                <w:sz w:val="20"/>
              </w:rPr>
            </w:pPr>
            <w:r w:rsidRPr="00420BA7">
              <w:rPr>
                <w:sz w:val="20"/>
              </w:rPr>
              <w:t>336763</w:t>
            </w:r>
          </w:p>
        </w:tc>
      </w:tr>
      <w:tr w:rsidR="00420BA7" w:rsidTr="00420BA7">
        <w:trPr>
          <w:jc w:val="center"/>
        </w:trPr>
        <w:tc>
          <w:tcPr>
            <w:tcW w:w="2546" w:type="dxa"/>
          </w:tcPr>
          <w:p w:rsidR="00420BA7" w:rsidRPr="00420BA7" w:rsidRDefault="00420BA7" w:rsidP="005A2E02">
            <w:pPr>
              <w:rPr>
                <w:sz w:val="20"/>
              </w:rPr>
            </w:pPr>
            <w:r w:rsidRPr="00420BA7">
              <w:rPr>
                <w:sz w:val="20"/>
              </w:rPr>
              <w:t>MDNS</w:t>
            </w:r>
          </w:p>
        </w:tc>
        <w:tc>
          <w:tcPr>
            <w:tcW w:w="3242" w:type="dxa"/>
          </w:tcPr>
          <w:p w:rsidR="00420BA7" w:rsidRPr="00420BA7" w:rsidRDefault="00420BA7" w:rsidP="005A2E02">
            <w:pPr>
              <w:rPr>
                <w:sz w:val="20"/>
              </w:rPr>
            </w:pPr>
            <w:r w:rsidRPr="00420BA7">
              <w:rPr>
                <w:sz w:val="20"/>
              </w:rPr>
              <w:t>80</w:t>
            </w:r>
          </w:p>
        </w:tc>
        <w:tc>
          <w:tcPr>
            <w:tcW w:w="3060" w:type="dxa"/>
          </w:tcPr>
          <w:p w:rsidR="00420BA7" w:rsidRPr="00420BA7" w:rsidRDefault="00420BA7" w:rsidP="005A2E02">
            <w:pPr>
              <w:rPr>
                <w:sz w:val="20"/>
              </w:rPr>
            </w:pPr>
            <w:r w:rsidRPr="00420BA7">
              <w:rPr>
                <w:sz w:val="20"/>
              </w:rPr>
              <w:t>8378</w:t>
            </w:r>
          </w:p>
        </w:tc>
      </w:tr>
      <w:tr w:rsidR="00420BA7" w:rsidTr="00420BA7">
        <w:trPr>
          <w:jc w:val="center"/>
        </w:trPr>
        <w:tc>
          <w:tcPr>
            <w:tcW w:w="2546" w:type="dxa"/>
          </w:tcPr>
          <w:p w:rsidR="00420BA7" w:rsidRPr="00420BA7" w:rsidRDefault="00420BA7" w:rsidP="005A2E02">
            <w:pPr>
              <w:rPr>
                <w:sz w:val="20"/>
              </w:rPr>
            </w:pPr>
            <w:r w:rsidRPr="00420BA7">
              <w:rPr>
                <w:sz w:val="20"/>
              </w:rPr>
              <w:t>SMTP</w:t>
            </w:r>
          </w:p>
        </w:tc>
        <w:tc>
          <w:tcPr>
            <w:tcW w:w="3242" w:type="dxa"/>
          </w:tcPr>
          <w:p w:rsidR="00420BA7" w:rsidRPr="00420BA7" w:rsidRDefault="00420BA7" w:rsidP="005A2E02">
            <w:pPr>
              <w:rPr>
                <w:sz w:val="20"/>
              </w:rPr>
            </w:pPr>
            <w:r w:rsidRPr="00420BA7">
              <w:rPr>
                <w:sz w:val="20"/>
              </w:rPr>
              <w:t>761</w:t>
            </w:r>
          </w:p>
        </w:tc>
        <w:tc>
          <w:tcPr>
            <w:tcW w:w="3060" w:type="dxa"/>
          </w:tcPr>
          <w:p w:rsidR="00420BA7" w:rsidRPr="00420BA7" w:rsidRDefault="00420BA7" w:rsidP="005A2E02">
            <w:pPr>
              <w:rPr>
                <w:sz w:val="20"/>
              </w:rPr>
            </w:pPr>
            <w:r w:rsidRPr="00420BA7">
              <w:rPr>
                <w:sz w:val="20"/>
              </w:rPr>
              <w:t>852870</w:t>
            </w:r>
          </w:p>
        </w:tc>
      </w:tr>
      <w:tr w:rsidR="00420BA7" w:rsidTr="00420BA7">
        <w:trPr>
          <w:jc w:val="center"/>
        </w:trPr>
        <w:tc>
          <w:tcPr>
            <w:tcW w:w="2546" w:type="dxa"/>
          </w:tcPr>
          <w:p w:rsidR="00420BA7" w:rsidRPr="00420BA7" w:rsidRDefault="00420BA7" w:rsidP="005A2E02">
            <w:pPr>
              <w:rPr>
                <w:sz w:val="20"/>
              </w:rPr>
            </w:pPr>
            <w:r w:rsidRPr="00420BA7">
              <w:rPr>
                <w:sz w:val="20"/>
              </w:rPr>
              <w:t>MS NLB</w:t>
            </w:r>
          </w:p>
        </w:tc>
        <w:tc>
          <w:tcPr>
            <w:tcW w:w="3242" w:type="dxa"/>
          </w:tcPr>
          <w:p w:rsidR="00420BA7" w:rsidRPr="00420BA7" w:rsidRDefault="00420BA7" w:rsidP="005A2E02">
            <w:pPr>
              <w:rPr>
                <w:sz w:val="20"/>
              </w:rPr>
            </w:pPr>
            <w:r w:rsidRPr="00420BA7">
              <w:rPr>
                <w:sz w:val="20"/>
              </w:rPr>
              <w:t>1340</w:t>
            </w:r>
          </w:p>
        </w:tc>
        <w:tc>
          <w:tcPr>
            <w:tcW w:w="3060" w:type="dxa"/>
          </w:tcPr>
          <w:p w:rsidR="00420BA7" w:rsidRPr="00420BA7" w:rsidRDefault="00420BA7" w:rsidP="005A2E02">
            <w:pPr>
              <w:rPr>
                <w:sz w:val="20"/>
              </w:rPr>
            </w:pPr>
            <w:r w:rsidRPr="00420BA7">
              <w:rPr>
                <w:sz w:val="20"/>
              </w:rPr>
              <w:t>1829040</w:t>
            </w:r>
          </w:p>
        </w:tc>
      </w:tr>
      <w:tr w:rsidR="00420BA7" w:rsidTr="00420BA7">
        <w:trPr>
          <w:jc w:val="center"/>
        </w:trPr>
        <w:tc>
          <w:tcPr>
            <w:tcW w:w="2546" w:type="dxa"/>
          </w:tcPr>
          <w:p w:rsidR="00420BA7" w:rsidRPr="00420BA7" w:rsidRDefault="00420BA7" w:rsidP="005A2E02">
            <w:pPr>
              <w:rPr>
                <w:sz w:val="20"/>
              </w:rPr>
            </w:pPr>
            <w:r w:rsidRPr="00420BA7">
              <w:rPr>
                <w:sz w:val="20"/>
              </w:rPr>
              <w:t>0x200e</w:t>
            </w:r>
          </w:p>
        </w:tc>
        <w:tc>
          <w:tcPr>
            <w:tcW w:w="3242" w:type="dxa"/>
          </w:tcPr>
          <w:p w:rsidR="00420BA7" w:rsidRPr="00420BA7" w:rsidRDefault="00420BA7" w:rsidP="005A2E02">
            <w:pPr>
              <w:rPr>
                <w:sz w:val="20"/>
              </w:rPr>
            </w:pPr>
            <w:r w:rsidRPr="00420BA7">
              <w:rPr>
                <w:sz w:val="20"/>
              </w:rPr>
              <w:t>14</w:t>
            </w:r>
          </w:p>
        </w:tc>
        <w:tc>
          <w:tcPr>
            <w:tcW w:w="3060" w:type="dxa"/>
          </w:tcPr>
          <w:p w:rsidR="00420BA7" w:rsidRPr="00420BA7" w:rsidRDefault="00420BA7" w:rsidP="005A2E02">
            <w:pPr>
              <w:rPr>
                <w:sz w:val="20"/>
              </w:rPr>
            </w:pPr>
            <w:r w:rsidRPr="00420BA7">
              <w:rPr>
                <w:sz w:val="20"/>
              </w:rPr>
              <w:t>1232</w:t>
            </w:r>
          </w:p>
        </w:tc>
      </w:tr>
      <w:tr w:rsidR="00420BA7" w:rsidTr="00420BA7">
        <w:trPr>
          <w:jc w:val="center"/>
        </w:trPr>
        <w:tc>
          <w:tcPr>
            <w:tcW w:w="2546" w:type="dxa"/>
          </w:tcPr>
          <w:p w:rsidR="00420BA7" w:rsidRPr="00420BA7" w:rsidRDefault="00420BA7" w:rsidP="005A2E02">
            <w:pPr>
              <w:rPr>
                <w:sz w:val="20"/>
              </w:rPr>
            </w:pPr>
            <w:r w:rsidRPr="00420BA7">
              <w:rPr>
                <w:sz w:val="20"/>
              </w:rPr>
              <w:t>Gryphon</w:t>
            </w:r>
          </w:p>
        </w:tc>
        <w:tc>
          <w:tcPr>
            <w:tcW w:w="3242" w:type="dxa"/>
          </w:tcPr>
          <w:p w:rsidR="00420BA7" w:rsidRPr="00420BA7" w:rsidRDefault="00420BA7" w:rsidP="005A2E02">
            <w:pPr>
              <w:rPr>
                <w:sz w:val="20"/>
              </w:rPr>
            </w:pPr>
            <w:r w:rsidRPr="00420BA7">
              <w:rPr>
                <w:sz w:val="20"/>
              </w:rPr>
              <w:t>116</w:t>
            </w:r>
          </w:p>
        </w:tc>
        <w:tc>
          <w:tcPr>
            <w:tcW w:w="3060" w:type="dxa"/>
          </w:tcPr>
          <w:p w:rsidR="00420BA7" w:rsidRPr="00420BA7" w:rsidRDefault="00420BA7" w:rsidP="005A2E02">
            <w:pPr>
              <w:rPr>
                <w:sz w:val="20"/>
              </w:rPr>
            </w:pPr>
            <w:r w:rsidRPr="00420BA7">
              <w:rPr>
                <w:sz w:val="20"/>
              </w:rPr>
              <w:t>22320</w:t>
            </w:r>
          </w:p>
        </w:tc>
      </w:tr>
      <w:tr w:rsidR="00420BA7" w:rsidTr="00420BA7">
        <w:trPr>
          <w:jc w:val="center"/>
        </w:trPr>
        <w:tc>
          <w:tcPr>
            <w:tcW w:w="2546" w:type="dxa"/>
          </w:tcPr>
          <w:p w:rsidR="00420BA7" w:rsidRPr="00420BA7" w:rsidRDefault="00420BA7" w:rsidP="005A2E02">
            <w:pPr>
              <w:rPr>
                <w:sz w:val="20"/>
              </w:rPr>
            </w:pPr>
            <w:r w:rsidRPr="00420BA7">
              <w:rPr>
                <w:sz w:val="20"/>
              </w:rPr>
              <w:t>SSH</w:t>
            </w:r>
          </w:p>
        </w:tc>
        <w:tc>
          <w:tcPr>
            <w:tcW w:w="3242" w:type="dxa"/>
          </w:tcPr>
          <w:p w:rsidR="00420BA7" w:rsidRPr="00420BA7" w:rsidRDefault="00420BA7" w:rsidP="005A2E02">
            <w:pPr>
              <w:rPr>
                <w:sz w:val="20"/>
              </w:rPr>
            </w:pPr>
            <w:r w:rsidRPr="00420BA7">
              <w:rPr>
                <w:sz w:val="20"/>
              </w:rPr>
              <w:t>7453</w:t>
            </w:r>
          </w:p>
        </w:tc>
        <w:tc>
          <w:tcPr>
            <w:tcW w:w="3060" w:type="dxa"/>
          </w:tcPr>
          <w:p w:rsidR="00420BA7" w:rsidRPr="00420BA7" w:rsidRDefault="00420BA7" w:rsidP="005A2E02">
            <w:pPr>
              <w:rPr>
                <w:sz w:val="20"/>
              </w:rPr>
            </w:pPr>
            <w:r w:rsidRPr="00420BA7">
              <w:rPr>
                <w:sz w:val="20"/>
              </w:rPr>
              <w:t>3245383</w:t>
            </w:r>
          </w:p>
        </w:tc>
      </w:tr>
      <w:tr w:rsidR="00420BA7" w:rsidTr="00420BA7">
        <w:trPr>
          <w:jc w:val="center"/>
        </w:trPr>
        <w:tc>
          <w:tcPr>
            <w:tcW w:w="2546" w:type="dxa"/>
          </w:tcPr>
          <w:p w:rsidR="00420BA7" w:rsidRPr="00420BA7" w:rsidRDefault="00420BA7" w:rsidP="005A2E02">
            <w:pPr>
              <w:rPr>
                <w:sz w:val="20"/>
              </w:rPr>
            </w:pPr>
            <w:r w:rsidRPr="00420BA7">
              <w:rPr>
                <w:sz w:val="20"/>
              </w:rPr>
              <w:t>DNS</w:t>
            </w:r>
          </w:p>
        </w:tc>
        <w:tc>
          <w:tcPr>
            <w:tcW w:w="3242" w:type="dxa"/>
          </w:tcPr>
          <w:p w:rsidR="00420BA7" w:rsidRPr="00420BA7" w:rsidRDefault="00420BA7" w:rsidP="005A2E02">
            <w:pPr>
              <w:rPr>
                <w:sz w:val="20"/>
              </w:rPr>
            </w:pPr>
            <w:r w:rsidRPr="00420BA7">
              <w:rPr>
                <w:sz w:val="20"/>
              </w:rPr>
              <w:t>33854</w:t>
            </w:r>
          </w:p>
        </w:tc>
        <w:tc>
          <w:tcPr>
            <w:tcW w:w="3060" w:type="dxa"/>
          </w:tcPr>
          <w:p w:rsidR="00420BA7" w:rsidRPr="00420BA7" w:rsidRDefault="00420BA7" w:rsidP="005A2E02">
            <w:pPr>
              <w:rPr>
                <w:sz w:val="20"/>
              </w:rPr>
            </w:pPr>
            <w:r w:rsidRPr="00420BA7">
              <w:rPr>
                <w:sz w:val="20"/>
              </w:rPr>
              <w:t>5734077</w:t>
            </w:r>
          </w:p>
        </w:tc>
      </w:tr>
      <w:tr w:rsidR="00420BA7" w:rsidTr="00420BA7">
        <w:trPr>
          <w:jc w:val="center"/>
        </w:trPr>
        <w:tc>
          <w:tcPr>
            <w:tcW w:w="2546" w:type="dxa"/>
          </w:tcPr>
          <w:p w:rsidR="00420BA7" w:rsidRPr="00420BA7" w:rsidRDefault="00420BA7" w:rsidP="005A2E02">
            <w:pPr>
              <w:rPr>
                <w:sz w:val="20"/>
              </w:rPr>
            </w:pPr>
            <w:r w:rsidRPr="00420BA7">
              <w:rPr>
                <w:sz w:val="20"/>
              </w:rPr>
              <w:t>DSI</w:t>
            </w:r>
          </w:p>
        </w:tc>
        <w:tc>
          <w:tcPr>
            <w:tcW w:w="3242" w:type="dxa"/>
          </w:tcPr>
          <w:p w:rsidR="00420BA7" w:rsidRPr="00420BA7" w:rsidRDefault="00420BA7" w:rsidP="005A2E02">
            <w:pPr>
              <w:rPr>
                <w:sz w:val="20"/>
              </w:rPr>
            </w:pPr>
            <w:r w:rsidRPr="00420BA7">
              <w:rPr>
                <w:sz w:val="20"/>
              </w:rPr>
              <w:t>75</w:t>
            </w:r>
          </w:p>
        </w:tc>
        <w:tc>
          <w:tcPr>
            <w:tcW w:w="3060" w:type="dxa"/>
          </w:tcPr>
          <w:p w:rsidR="00420BA7" w:rsidRPr="00420BA7" w:rsidRDefault="00420BA7" w:rsidP="005A2E02">
            <w:pPr>
              <w:rPr>
                <w:sz w:val="20"/>
              </w:rPr>
            </w:pPr>
            <w:r w:rsidRPr="00420BA7">
              <w:rPr>
                <w:sz w:val="20"/>
              </w:rPr>
              <w:t>6500</w:t>
            </w:r>
          </w:p>
        </w:tc>
      </w:tr>
      <w:tr w:rsidR="00420BA7" w:rsidTr="00420BA7">
        <w:trPr>
          <w:jc w:val="center"/>
        </w:trPr>
        <w:tc>
          <w:tcPr>
            <w:tcW w:w="2546" w:type="dxa"/>
          </w:tcPr>
          <w:p w:rsidR="00420BA7" w:rsidRPr="00420BA7" w:rsidRDefault="00420BA7" w:rsidP="005A2E02">
            <w:pPr>
              <w:rPr>
                <w:sz w:val="20"/>
              </w:rPr>
            </w:pPr>
            <w:r w:rsidRPr="00420BA7">
              <w:rPr>
                <w:sz w:val="20"/>
              </w:rPr>
              <w:t>LLMNR</w:t>
            </w:r>
          </w:p>
        </w:tc>
        <w:tc>
          <w:tcPr>
            <w:tcW w:w="3242" w:type="dxa"/>
          </w:tcPr>
          <w:p w:rsidR="00420BA7" w:rsidRPr="00420BA7" w:rsidRDefault="00420BA7" w:rsidP="005A2E02">
            <w:pPr>
              <w:rPr>
                <w:sz w:val="20"/>
              </w:rPr>
            </w:pPr>
            <w:r w:rsidRPr="00420BA7">
              <w:rPr>
                <w:sz w:val="20"/>
              </w:rPr>
              <w:t>144</w:t>
            </w:r>
          </w:p>
        </w:tc>
        <w:tc>
          <w:tcPr>
            <w:tcW w:w="3060" w:type="dxa"/>
          </w:tcPr>
          <w:p w:rsidR="00420BA7" w:rsidRPr="00420BA7" w:rsidRDefault="00420BA7" w:rsidP="005A2E02">
            <w:pPr>
              <w:rPr>
                <w:sz w:val="20"/>
              </w:rPr>
            </w:pPr>
            <w:r w:rsidRPr="00420BA7">
              <w:rPr>
                <w:sz w:val="20"/>
              </w:rPr>
              <w:t>10656</w:t>
            </w:r>
          </w:p>
        </w:tc>
      </w:tr>
      <w:tr w:rsidR="00420BA7" w:rsidTr="00420BA7">
        <w:trPr>
          <w:jc w:val="center"/>
        </w:trPr>
        <w:tc>
          <w:tcPr>
            <w:tcW w:w="2546" w:type="dxa"/>
          </w:tcPr>
          <w:p w:rsidR="00420BA7" w:rsidRPr="00420BA7" w:rsidRDefault="00420BA7" w:rsidP="005A2E02">
            <w:pPr>
              <w:rPr>
                <w:sz w:val="20"/>
              </w:rPr>
            </w:pPr>
            <w:r w:rsidRPr="00420BA7">
              <w:rPr>
                <w:sz w:val="20"/>
              </w:rPr>
              <w:t>ICMP</w:t>
            </w:r>
          </w:p>
        </w:tc>
        <w:tc>
          <w:tcPr>
            <w:tcW w:w="3242" w:type="dxa"/>
          </w:tcPr>
          <w:p w:rsidR="00420BA7" w:rsidRPr="00420BA7" w:rsidRDefault="00420BA7" w:rsidP="005A2E02">
            <w:pPr>
              <w:rPr>
                <w:sz w:val="20"/>
              </w:rPr>
            </w:pPr>
            <w:r w:rsidRPr="00420BA7">
              <w:rPr>
                <w:sz w:val="20"/>
              </w:rPr>
              <w:t>22552</w:t>
            </w:r>
          </w:p>
        </w:tc>
        <w:tc>
          <w:tcPr>
            <w:tcW w:w="3060" w:type="dxa"/>
          </w:tcPr>
          <w:p w:rsidR="00420BA7" w:rsidRPr="00420BA7" w:rsidRDefault="00420BA7" w:rsidP="005A2E02">
            <w:pPr>
              <w:rPr>
                <w:sz w:val="20"/>
              </w:rPr>
            </w:pPr>
            <w:r w:rsidRPr="00420BA7">
              <w:rPr>
                <w:sz w:val="20"/>
              </w:rPr>
              <w:t>1449590</w:t>
            </w:r>
          </w:p>
        </w:tc>
      </w:tr>
      <w:tr w:rsidR="00420BA7" w:rsidTr="00420BA7">
        <w:trPr>
          <w:jc w:val="center"/>
        </w:trPr>
        <w:tc>
          <w:tcPr>
            <w:tcW w:w="2546" w:type="dxa"/>
          </w:tcPr>
          <w:p w:rsidR="00420BA7" w:rsidRPr="00420BA7" w:rsidRDefault="00420BA7" w:rsidP="005A2E02">
            <w:pPr>
              <w:rPr>
                <w:sz w:val="20"/>
              </w:rPr>
            </w:pPr>
            <w:r w:rsidRPr="00420BA7">
              <w:rPr>
                <w:sz w:val="20"/>
              </w:rPr>
              <w:t>ICMPv6</w:t>
            </w:r>
          </w:p>
        </w:tc>
        <w:tc>
          <w:tcPr>
            <w:tcW w:w="3242" w:type="dxa"/>
          </w:tcPr>
          <w:p w:rsidR="00420BA7" w:rsidRPr="00420BA7" w:rsidRDefault="00420BA7" w:rsidP="005A2E02">
            <w:pPr>
              <w:rPr>
                <w:sz w:val="20"/>
              </w:rPr>
            </w:pPr>
            <w:r w:rsidRPr="00420BA7">
              <w:rPr>
                <w:sz w:val="20"/>
              </w:rPr>
              <w:t>2</w:t>
            </w:r>
          </w:p>
        </w:tc>
        <w:tc>
          <w:tcPr>
            <w:tcW w:w="3060" w:type="dxa"/>
          </w:tcPr>
          <w:p w:rsidR="00420BA7" w:rsidRPr="00420BA7" w:rsidRDefault="00420BA7" w:rsidP="005A2E02">
            <w:pPr>
              <w:rPr>
                <w:sz w:val="20"/>
              </w:rPr>
            </w:pPr>
            <w:r w:rsidRPr="00420BA7">
              <w:rPr>
                <w:sz w:val="20"/>
              </w:rPr>
              <w:t>244</w:t>
            </w:r>
          </w:p>
        </w:tc>
      </w:tr>
      <w:tr w:rsidR="00420BA7" w:rsidTr="00420BA7">
        <w:trPr>
          <w:jc w:val="center"/>
        </w:trPr>
        <w:tc>
          <w:tcPr>
            <w:tcW w:w="2546" w:type="dxa"/>
          </w:tcPr>
          <w:p w:rsidR="00420BA7" w:rsidRPr="00420BA7" w:rsidRDefault="00420BA7" w:rsidP="005A2E02">
            <w:pPr>
              <w:rPr>
                <w:sz w:val="20"/>
              </w:rPr>
            </w:pPr>
            <w:r w:rsidRPr="00420BA7">
              <w:rPr>
                <w:sz w:val="20"/>
              </w:rPr>
              <w:t>ARP</w:t>
            </w:r>
          </w:p>
        </w:tc>
        <w:tc>
          <w:tcPr>
            <w:tcW w:w="3242" w:type="dxa"/>
          </w:tcPr>
          <w:p w:rsidR="00420BA7" w:rsidRPr="00420BA7" w:rsidRDefault="00420BA7" w:rsidP="005A2E02">
            <w:pPr>
              <w:rPr>
                <w:sz w:val="20"/>
              </w:rPr>
            </w:pPr>
            <w:r w:rsidRPr="00420BA7">
              <w:rPr>
                <w:sz w:val="20"/>
              </w:rPr>
              <w:t>65594</w:t>
            </w:r>
          </w:p>
        </w:tc>
        <w:tc>
          <w:tcPr>
            <w:tcW w:w="3060" w:type="dxa"/>
          </w:tcPr>
          <w:p w:rsidR="00420BA7" w:rsidRPr="00420BA7" w:rsidRDefault="00420BA7" w:rsidP="005A2E02">
            <w:pPr>
              <w:rPr>
                <w:sz w:val="20"/>
              </w:rPr>
            </w:pPr>
            <w:r w:rsidRPr="00420BA7">
              <w:rPr>
                <w:sz w:val="20"/>
              </w:rPr>
              <w:t>4200316</w:t>
            </w:r>
          </w:p>
        </w:tc>
      </w:tr>
      <w:tr w:rsidR="00420BA7" w:rsidTr="00420BA7">
        <w:trPr>
          <w:jc w:val="center"/>
        </w:trPr>
        <w:tc>
          <w:tcPr>
            <w:tcW w:w="2546" w:type="dxa"/>
          </w:tcPr>
          <w:p w:rsidR="00420BA7" w:rsidRPr="00420BA7" w:rsidRDefault="00420BA7" w:rsidP="005A2E02">
            <w:pPr>
              <w:rPr>
                <w:sz w:val="20"/>
              </w:rPr>
            </w:pPr>
            <w:r w:rsidRPr="00420BA7">
              <w:rPr>
                <w:sz w:val="20"/>
              </w:rPr>
              <w:t>UDP</w:t>
            </w:r>
          </w:p>
        </w:tc>
        <w:tc>
          <w:tcPr>
            <w:tcW w:w="3242" w:type="dxa"/>
          </w:tcPr>
          <w:p w:rsidR="00420BA7" w:rsidRPr="00420BA7" w:rsidRDefault="00420BA7" w:rsidP="005A2E02">
            <w:pPr>
              <w:rPr>
                <w:sz w:val="20"/>
              </w:rPr>
            </w:pPr>
            <w:r w:rsidRPr="00420BA7">
              <w:rPr>
                <w:sz w:val="20"/>
              </w:rPr>
              <w:t>191650</w:t>
            </w:r>
          </w:p>
        </w:tc>
        <w:tc>
          <w:tcPr>
            <w:tcW w:w="3060" w:type="dxa"/>
          </w:tcPr>
          <w:p w:rsidR="00420BA7" w:rsidRPr="00420BA7" w:rsidRDefault="00420BA7" w:rsidP="005A2E02">
            <w:pPr>
              <w:rPr>
                <w:sz w:val="20"/>
              </w:rPr>
            </w:pPr>
            <w:r w:rsidRPr="00420BA7">
              <w:rPr>
                <w:sz w:val="20"/>
              </w:rPr>
              <w:t>134281370</w:t>
            </w:r>
          </w:p>
        </w:tc>
      </w:tr>
      <w:tr w:rsidR="00420BA7" w:rsidTr="00420BA7">
        <w:trPr>
          <w:jc w:val="center"/>
        </w:trPr>
        <w:tc>
          <w:tcPr>
            <w:tcW w:w="2546" w:type="dxa"/>
          </w:tcPr>
          <w:p w:rsidR="00420BA7" w:rsidRPr="00420BA7" w:rsidRDefault="00420BA7" w:rsidP="005A2E02">
            <w:pPr>
              <w:rPr>
                <w:sz w:val="20"/>
              </w:rPr>
            </w:pPr>
            <w:r w:rsidRPr="00420BA7">
              <w:rPr>
                <w:sz w:val="20"/>
              </w:rPr>
              <w:t>NBDS</w:t>
            </w:r>
          </w:p>
        </w:tc>
        <w:tc>
          <w:tcPr>
            <w:tcW w:w="3242" w:type="dxa"/>
          </w:tcPr>
          <w:p w:rsidR="00420BA7" w:rsidRPr="00420BA7" w:rsidRDefault="00420BA7" w:rsidP="005A2E02">
            <w:pPr>
              <w:rPr>
                <w:sz w:val="20"/>
              </w:rPr>
            </w:pPr>
            <w:r w:rsidRPr="00420BA7">
              <w:rPr>
                <w:sz w:val="20"/>
              </w:rPr>
              <w:t>527</w:t>
            </w:r>
          </w:p>
        </w:tc>
        <w:tc>
          <w:tcPr>
            <w:tcW w:w="3060" w:type="dxa"/>
          </w:tcPr>
          <w:p w:rsidR="00420BA7" w:rsidRPr="00420BA7" w:rsidRDefault="00420BA7" w:rsidP="005A2E02">
            <w:pPr>
              <w:rPr>
                <w:sz w:val="20"/>
              </w:rPr>
            </w:pPr>
            <w:r w:rsidRPr="00420BA7">
              <w:rPr>
                <w:sz w:val="20"/>
              </w:rPr>
              <w:t>145071</w:t>
            </w:r>
          </w:p>
        </w:tc>
      </w:tr>
      <w:tr w:rsidR="00420BA7" w:rsidTr="00420BA7">
        <w:trPr>
          <w:jc w:val="center"/>
        </w:trPr>
        <w:tc>
          <w:tcPr>
            <w:tcW w:w="2546" w:type="dxa"/>
          </w:tcPr>
          <w:p w:rsidR="00420BA7" w:rsidRPr="00420BA7" w:rsidRDefault="00420BA7" w:rsidP="005A2E02">
            <w:pPr>
              <w:rPr>
                <w:sz w:val="20"/>
              </w:rPr>
            </w:pPr>
            <w:r w:rsidRPr="00420BA7">
              <w:rPr>
                <w:sz w:val="20"/>
              </w:rPr>
              <w:t>NCP</w:t>
            </w:r>
          </w:p>
        </w:tc>
        <w:tc>
          <w:tcPr>
            <w:tcW w:w="3242" w:type="dxa"/>
          </w:tcPr>
          <w:p w:rsidR="00420BA7" w:rsidRPr="00420BA7" w:rsidRDefault="00420BA7" w:rsidP="005A2E02">
            <w:pPr>
              <w:rPr>
                <w:sz w:val="20"/>
              </w:rPr>
            </w:pPr>
            <w:r w:rsidRPr="00420BA7">
              <w:rPr>
                <w:sz w:val="20"/>
              </w:rPr>
              <w:t>26</w:t>
            </w:r>
          </w:p>
        </w:tc>
        <w:tc>
          <w:tcPr>
            <w:tcW w:w="3060" w:type="dxa"/>
          </w:tcPr>
          <w:p w:rsidR="00420BA7" w:rsidRPr="00420BA7" w:rsidRDefault="00420BA7" w:rsidP="005A2E02">
            <w:pPr>
              <w:rPr>
                <w:sz w:val="20"/>
              </w:rPr>
            </w:pPr>
            <w:r w:rsidRPr="00420BA7">
              <w:rPr>
                <w:sz w:val="20"/>
              </w:rPr>
              <w:t>3419</w:t>
            </w:r>
          </w:p>
        </w:tc>
      </w:tr>
      <w:tr w:rsidR="00420BA7" w:rsidTr="00420BA7">
        <w:trPr>
          <w:jc w:val="center"/>
        </w:trPr>
        <w:tc>
          <w:tcPr>
            <w:tcW w:w="2546" w:type="dxa"/>
          </w:tcPr>
          <w:p w:rsidR="00420BA7" w:rsidRPr="00420BA7" w:rsidRDefault="00420BA7" w:rsidP="005A2E02">
            <w:pPr>
              <w:rPr>
                <w:sz w:val="20"/>
              </w:rPr>
            </w:pPr>
            <w:r w:rsidRPr="00420BA7">
              <w:rPr>
                <w:sz w:val="20"/>
              </w:rPr>
              <w:t>NTP</w:t>
            </w:r>
          </w:p>
        </w:tc>
        <w:tc>
          <w:tcPr>
            <w:tcW w:w="3242" w:type="dxa"/>
          </w:tcPr>
          <w:p w:rsidR="00420BA7" w:rsidRPr="00420BA7" w:rsidRDefault="00420BA7" w:rsidP="005A2E02">
            <w:pPr>
              <w:rPr>
                <w:sz w:val="20"/>
              </w:rPr>
            </w:pPr>
            <w:r w:rsidRPr="00420BA7">
              <w:rPr>
                <w:sz w:val="20"/>
              </w:rPr>
              <w:t>219</w:t>
            </w:r>
          </w:p>
        </w:tc>
        <w:tc>
          <w:tcPr>
            <w:tcW w:w="3060" w:type="dxa"/>
          </w:tcPr>
          <w:p w:rsidR="00420BA7" w:rsidRPr="00420BA7" w:rsidRDefault="00420BA7" w:rsidP="005A2E02">
            <w:pPr>
              <w:rPr>
                <w:sz w:val="20"/>
              </w:rPr>
            </w:pPr>
            <w:r w:rsidRPr="00420BA7">
              <w:rPr>
                <w:sz w:val="20"/>
              </w:rPr>
              <w:t>20586</w:t>
            </w:r>
          </w:p>
        </w:tc>
      </w:tr>
      <w:tr w:rsidR="00420BA7" w:rsidTr="00420BA7">
        <w:trPr>
          <w:jc w:val="center"/>
        </w:trPr>
        <w:tc>
          <w:tcPr>
            <w:tcW w:w="2546" w:type="dxa"/>
          </w:tcPr>
          <w:p w:rsidR="00420BA7" w:rsidRPr="00420BA7" w:rsidRDefault="00420BA7" w:rsidP="005A2E02">
            <w:pPr>
              <w:rPr>
                <w:sz w:val="20"/>
              </w:rPr>
            </w:pPr>
            <w:r w:rsidRPr="00420BA7">
              <w:rPr>
                <w:sz w:val="20"/>
              </w:rPr>
              <w:lastRenderedPageBreak/>
              <w:t>NCS</w:t>
            </w:r>
          </w:p>
        </w:tc>
        <w:tc>
          <w:tcPr>
            <w:tcW w:w="3242" w:type="dxa"/>
          </w:tcPr>
          <w:p w:rsidR="00420BA7" w:rsidRPr="00420BA7" w:rsidRDefault="00420BA7" w:rsidP="005A2E02">
            <w:pPr>
              <w:rPr>
                <w:sz w:val="20"/>
              </w:rPr>
            </w:pPr>
            <w:r w:rsidRPr="00420BA7">
              <w:rPr>
                <w:sz w:val="20"/>
              </w:rPr>
              <w:t>1214</w:t>
            </w:r>
          </w:p>
        </w:tc>
        <w:tc>
          <w:tcPr>
            <w:tcW w:w="3060" w:type="dxa"/>
          </w:tcPr>
          <w:p w:rsidR="00420BA7" w:rsidRPr="00420BA7" w:rsidRDefault="00420BA7" w:rsidP="005A2E02">
            <w:pPr>
              <w:rPr>
                <w:sz w:val="20"/>
              </w:rPr>
            </w:pPr>
            <w:r w:rsidRPr="00420BA7">
              <w:rPr>
                <w:sz w:val="20"/>
              </w:rPr>
              <w:t>118972</w:t>
            </w:r>
          </w:p>
        </w:tc>
      </w:tr>
      <w:tr w:rsidR="00420BA7" w:rsidTr="00420BA7">
        <w:trPr>
          <w:jc w:val="center"/>
        </w:trPr>
        <w:tc>
          <w:tcPr>
            <w:tcW w:w="2546" w:type="dxa"/>
          </w:tcPr>
          <w:p w:rsidR="00420BA7" w:rsidRPr="00420BA7" w:rsidRDefault="00420BA7" w:rsidP="005A2E02">
            <w:pPr>
              <w:rPr>
                <w:sz w:val="20"/>
              </w:rPr>
            </w:pPr>
            <w:r w:rsidRPr="00420BA7">
              <w:rPr>
                <w:sz w:val="20"/>
              </w:rPr>
              <w:t>BOOTP</w:t>
            </w:r>
          </w:p>
        </w:tc>
        <w:tc>
          <w:tcPr>
            <w:tcW w:w="3242" w:type="dxa"/>
          </w:tcPr>
          <w:p w:rsidR="00420BA7" w:rsidRPr="00420BA7" w:rsidRDefault="00420BA7" w:rsidP="005A2E02">
            <w:pPr>
              <w:rPr>
                <w:sz w:val="20"/>
              </w:rPr>
            </w:pPr>
            <w:r w:rsidRPr="00420BA7">
              <w:rPr>
                <w:sz w:val="20"/>
              </w:rPr>
              <w:t>70</w:t>
            </w:r>
          </w:p>
        </w:tc>
        <w:tc>
          <w:tcPr>
            <w:tcW w:w="3060" w:type="dxa"/>
          </w:tcPr>
          <w:p w:rsidR="00420BA7" w:rsidRPr="00420BA7" w:rsidRDefault="00420BA7" w:rsidP="005A2E02">
            <w:pPr>
              <w:rPr>
                <w:sz w:val="20"/>
              </w:rPr>
            </w:pPr>
            <w:r w:rsidRPr="00420BA7">
              <w:rPr>
                <w:sz w:val="20"/>
              </w:rPr>
              <w:t>32803</w:t>
            </w:r>
          </w:p>
        </w:tc>
      </w:tr>
      <w:tr w:rsidR="00420BA7" w:rsidTr="00420BA7">
        <w:trPr>
          <w:jc w:val="center"/>
        </w:trPr>
        <w:tc>
          <w:tcPr>
            <w:tcW w:w="2546" w:type="dxa"/>
          </w:tcPr>
          <w:p w:rsidR="00420BA7" w:rsidRPr="00420BA7" w:rsidRDefault="00420BA7" w:rsidP="005A2E02">
            <w:pPr>
              <w:rPr>
                <w:sz w:val="20"/>
              </w:rPr>
            </w:pPr>
            <w:r w:rsidRPr="00420BA7">
              <w:rPr>
                <w:sz w:val="20"/>
              </w:rPr>
              <w:t>Syslog</w:t>
            </w:r>
          </w:p>
        </w:tc>
        <w:tc>
          <w:tcPr>
            <w:tcW w:w="3242" w:type="dxa"/>
          </w:tcPr>
          <w:p w:rsidR="00420BA7" w:rsidRPr="00420BA7" w:rsidRDefault="00420BA7" w:rsidP="005A2E02">
            <w:pPr>
              <w:rPr>
                <w:sz w:val="20"/>
              </w:rPr>
            </w:pPr>
            <w:r w:rsidRPr="00420BA7">
              <w:rPr>
                <w:sz w:val="20"/>
              </w:rPr>
              <w:t>4686</w:t>
            </w:r>
          </w:p>
        </w:tc>
        <w:tc>
          <w:tcPr>
            <w:tcW w:w="3060" w:type="dxa"/>
          </w:tcPr>
          <w:p w:rsidR="00420BA7" w:rsidRPr="00420BA7" w:rsidRDefault="00420BA7" w:rsidP="005A2E02">
            <w:pPr>
              <w:rPr>
                <w:sz w:val="20"/>
              </w:rPr>
            </w:pPr>
            <w:r w:rsidRPr="00420BA7">
              <w:rPr>
                <w:sz w:val="20"/>
              </w:rPr>
              <w:t>761994</w:t>
            </w:r>
          </w:p>
        </w:tc>
      </w:tr>
      <w:tr w:rsidR="00420BA7" w:rsidTr="00420BA7">
        <w:trPr>
          <w:jc w:val="center"/>
        </w:trPr>
        <w:tc>
          <w:tcPr>
            <w:tcW w:w="2546" w:type="dxa"/>
          </w:tcPr>
          <w:p w:rsidR="00420BA7" w:rsidRPr="00420BA7" w:rsidRDefault="00420BA7" w:rsidP="005A2E02">
            <w:pPr>
              <w:rPr>
                <w:sz w:val="20"/>
              </w:rPr>
            </w:pPr>
            <w:r w:rsidRPr="00420BA7">
              <w:rPr>
                <w:sz w:val="20"/>
              </w:rPr>
              <w:t>GRE</w:t>
            </w:r>
          </w:p>
        </w:tc>
        <w:tc>
          <w:tcPr>
            <w:tcW w:w="3242" w:type="dxa"/>
          </w:tcPr>
          <w:p w:rsidR="00420BA7" w:rsidRPr="00420BA7" w:rsidRDefault="00420BA7" w:rsidP="005A2E02">
            <w:pPr>
              <w:rPr>
                <w:sz w:val="20"/>
              </w:rPr>
            </w:pPr>
            <w:r w:rsidRPr="00420BA7">
              <w:rPr>
                <w:sz w:val="20"/>
              </w:rPr>
              <w:t>39</w:t>
            </w:r>
          </w:p>
        </w:tc>
        <w:tc>
          <w:tcPr>
            <w:tcW w:w="3060" w:type="dxa"/>
          </w:tcPr>
          <w:p w:rsidR="00420BA7" w:rsidRPr="00420BA7" w:rsidRDefault="00420BA7" w:rsidP="005A2E02">
            <w:pPr>
              <w:rPr>
                <w:sz w:val="20"/>
              </w:rPr>
            </w:pPr>
            <w:r w:rsidRPr="00420BA7">
              <w:rPr>
                <w:sz w:val="20"/>
              </w:rPr>
              <w:t>4634</w:t>
            </w:r>
          </w:p>
        </w:tc>
      </w:tr>
      <w:tr w:rsidR="00420BA7" w:rsidTr="00420BA7">
        <w:trPr>
          <w:jc w:val="center"/>
        </w:trPr>
        <w:tc>
          <w:tcPr>
            <w:tcW w:w="2546" w:type="dxa"/>
          </w:tcPr>
          <w:p w:rsidR="00420BA7" w:rsidRPr="00420BA7" w:rsidRDefault="00420BA7" w:rsidP="005A2E02">
            <w:pPr>
              <w:rPr>
                <w:sz w:val="20"/>
              </w:rPr>
            </w:pPr>
            <w:r w:rsidRPr="00420BA7">
              <w:rPr>
                <w:sz w:val="20"/>
              </w:rPr>
              <w:t>UDPENCAP</w:t>
            </w:r>
          </w:p>
        </w:tc>
        <w:tc>
          <w:tcPr>
            <w:tcW w:w="3242" w:type="dxa"/>
          </w:tcPr>
          <w:p w:rsidR="00420BA7" w:rsidRPr="00420BA7" w:rsidRDefault="00420BA7" w:rsidP="005A2E02">
            <w:pPr>
              <w:rPr>
                <w:sz w:val="20"/>
              </w:rPr>
            </w:pPr>
            <w:r w:rsidRPr="00420BA7">
              <w:rPr>
                <w:sz w:val="20"/>
              </w:rPr>
              <w:t>36</w:t>
            </w:r>
          </w:p>
        </w:tc>
        <w:tc>
          <w:tcPr>
            <w:tcW w:w="3060" w:type="dxa"/>
          </w:tcPr>
          <w:p w:rsidR="00420BA7" w:rsidRPr="00420BA7" w:rsidRDefault="00420BA7" w:rsidP="005A2E02">
            <w:pPr>
              <w:rPr>
                <w:sz w:val="20"/>
              </w:rPr>
            </w:pPr>
            <w:r w:rsidRPr="00420BA7">
              <w:rPr>
                <w:sz w:val="20"/>
              </w:rPr>
              <w:t>2304</w:t>
            </w:r>
          </w:p>
        </w:tc>
      </w:tr>
      <w:tr w:rsidR="00420BA7" w:rsidTr="00420BA7">
        <w:trPr>
          <w:jc w:val="center"/>
        </w:trPr>
        <w:tc>
          <w:tcPr>
            <w:tcW w:w="2546" w:type="dxa"/>
          </w:tcPr>
          <w:p w:rsidR="00420BA7" w:rsidRPr="00420BA7" w:rsidRDefault="00420BA7" w:rsidP="005A2E02">
            <w:pPr>
              <w:rPr>
                <w:sz w:val="20"/>
              </w:rPr>
            </w:pPr>
            <w:r w:rsidRPr="00420BA7">
              <w:rPr>
                <w:sz w:val="20"/>
              </w:rPr>
              <w:t>IPv4</w:t>
            </w:r>
          </w:p>
        </w:tc>
        <w:tc>
          <w:tcPr>
            <w:tcW w:w="3242" w:type="dxa"/>
          </w:tcPr>
          <w:p w:rsidR="00420BA7" w:rsidRPr="00420BA7" w:rsidRDefault="00420BA7" w:rsidP="005A2E02">
            <w:pPr>
              <w:rPr>
                <w:sz w:val="20"/>
              </w:rPr>
            </w:pPr>
            <w:r w:rsidRPr="00420BA7">
              <w:rPr>
                <w:sz w:val="20"/>
              </w:rPr>
              <w:t>2362</w:t>
            </w:r>
          </w:p>
        </w:tc>
        <w:tc>
          <w:tcPr>
            <w:tcW w:w="3060" w:type="dxa"/>
          </w:tcPr>
          <w:p w:rsidR="00420BA7" w:rsidRPr="00420BA7" w:rsidRDefault="00420BA7" w:rsidP="005A2E02">
            <w:pPr>
              <w:rPr>
                <w:sz w:val="20"/>
              </w:rPr>
            </w:pPr>
            <w:r w:rsidRPr="00420BA7">
              <w:rPr>
                <w:sz w:val="20"/>
              </w:rPr>
              <w:t>1018776</w:t>
            </w:r>
          </w:p>
        </w:tc>
      </w:tr>
      <w:tr w:rsidR="00420BA7" w:rsidTr="00420BA7">
        <w:trPr>
          <w:jc w:val="center"/>
        </w:trPr>
        <w:tc>
          <w:tcPr>
            <w:tcW w:w="2546" w:type="dxa"/>
          </w:tcPr>
          <w:p w:rsidR="00420BA7" w:rsidRPr="00420BA7" w:rsidRDefault="00420BA7" w:rsidP="005A2E02">
            <w:pPr>
              <w:rPr>
                <w:sz w:val="20"/>
              </w:rPr>
            </w:pPr>
            <w:r w:rsidRPr="00420BA7">
              <w:rPr>
                <w:sz w:val="20"/>
              </w:rPr>
              <w:t>SRVLOC</w:t>
            </w:r>
          </w:p>
        </w:tc>
        <w:tc>
          <w:tcPr>
            <w:tcW w:w="3242" w:type="dxa"/>
          </w:tcPr>
          <w:p w:rsidR="00420BA7" w:rsidRPr="00420BA7" w:rsidRDefault="00420BA7" w:rsidP="005A2E02">
            <w:pPr>
              <w:rPr>
                <w:sz w:val="20"/>
              </w:rPr>
            </w:pPr>
            <w:r w:rsidRPr="00420BA7">
              <w:rPr>
                <w:sz w:val="20"/>
              </w:rPr>
              <w:t>13</w:t>
            </w:r>
          </w:p>
        </w:tc>
        <w:tc>
          <w:tcPr>
            <w:tcW w:w="3060" w:type="dxa"/>
          </w:tcPr>
          <w:p w:rsidR="00420BA7" w:rsidRPr="00420BA7" w:rsidRDefault="00420BA7" w:rsidP="005A2E02">
            <w:pPr>
              <w:rPr>
                <w:sz w:val="20"/>
              </w:rPr>
            </w:pPr>
            <w:r w:rsidRPr="00420BA7">
              <w:rPr>
                <w:sz w:val="20"/>
              </w:rPr>
              <w:t>1079</w:t>
            </w:r>
          </w:p>
        </w:tc>
      </w:tr>
      <w:tr w:rsidR="00420BA7" w:rsidTr="00420BA7">
        <w:trPr>
          <w:jc w:val="center"/>
        </w:trPr>
        <w:tc>
          <w:tcPr>
            <w:tcW w:w="2546" w:type="dxa"/>
          </w:tcPr>
          <w:p w:rsidR="00420BA7" w:rsidRPr="00420BA7" w:rsidRDefault="00420BA7" w:rsidP="005A2E02">
            <w:pPr>
              <w:rPr>
                <w:sz w:val="20"/>
              </w:rPr>
            </w:pPr>
            <w:r w:rsidRPr="00420BA7">
              <w:rPr>
                <w:sz w:val="20"/>
              </w:rPr>
              <w:t>IPX</w:t>
            </w:r>
          </w:p>
        </w:tc>
        <w:tc>
          <w:tcPr>
            <w:tcW w:w="3242" w:type="dxa"/>
          </w:tcPr>
          <w:p w:rsidR="00420BA7" w:rsidRPr="00420BA7" w:rsidRDefault="00420BA7" w:rsidP="005A2E02">
            <w:pPr>
              <w:rPr>
                <w:sz w:val="20"/>
              </w:rPr>
            </w:pPr>
            <w:r w:rsidRPr="00420BA7">
              <w:rPr>
                <w:sz w:val="20"/>
              </w:rPr>
              <w:t>6</w:t>
            </w:r>
          </w:p>
        </w:tc>
        <w:tc>
          <w:tcPr>
            <w:tcW w:w="3060" w:type="dxa"/>
          </w:tcPr>
          <w:p w:rsidR="00420BA7" w:rsidRPr="00420BA7" w:rsidRDefault="00420BA7" w:rsidP="005A2E02">
            <w:pPr>
              <w:rPr>
                <w:sz w:val="20"/>
              </w:rPr>
            </w:pPr>
            <w:r w:rsidRPr="00420BA7">
              <w:rPr>
                <w:sz w:val="20"/>
              </w:rPr>
              <w:t>384</w:t>
            </w:r>
          </w:p>
        </w:tc>
      </w:tr>
    </w:tbl>
    <w:p w:rsidR="00420BA7" w:rsidRDefault="00420BA7" w:rsidP="00420BA7"/>
    <w:tbl>
      <w:tblPr>
        <w:tblStyle w:val="TableGrid"/>
        <w:tblW w:w="0" w:type="auto"/>
        <w:jc w:val="center"/>
        <w:tblLook w:val="04A0" w:firstRow="1" w:lastRow="0" w:firstColumn="1" w:lastColumn="0" w:noHBand="0" w:noVBand="1"/>
      </w:tblPr>
      <w:tblGrid>
        <w:gridCol w:w="1870"/>
        <w:gridCol w:w="2509"/>
        <w:gridCol w:w="1652"/>
        <w:gridCol w:w="2237"/>
      </w:tblGrid>
      <w:tr w:rsidR="00D97B23" w:rsidTr="00D97B23">
        <w:trPr>
          <w:jc w:val="center"/>
        </w:trPr>
        <w:tc>
          <w:tcPr>
            <w:tcW w:w="8268" w:type="dxa"/>
            <w:gridSpan w:val="4"/>
          </w:tcPr>
          <w:p w:rsidR="00D97B23" w:rsidRPr="00D97B23" w:rsidRDefault="00D97B23" w:rsidP="00D97B23">
            <w:pPr>
              <w:jc w:val="center"/>
              <w:rPr>
                <w:b/>
              </w:rPr>
            </w:pPr>
            <w:r>
              <w:rPr>
                <w:b/>
              </w:rPr>
              <w:t>LAYER DISTRIBUTION</w:t>
            </w:r>
          </w:p>
        </w:tc>
      </w:tr>
      <w:tr w:rsidR="00D97B23" w:rsidTr="00D97B23">
        <w:trPr>
          <w:jc w:val="center"/>
        </w:trPr>
        <w:tc>
          <w:tcPr>
            <w:tcW w:w="1870" w:type="dxa"/>
          </w:tcPr>
          <w:p w:rsidR="00D97B23" w:rsidRPr="00D97B23" w:rsidRDefault="00D97B23" w:rsidP="00420BA7">
            <w:pPr>
              <w:rPr>
                <w:b/>
              </w:rPr>
            </w:pPr>
            <w:r>
              <w:rPr>
                <w:b/>
              </w:rPr>
              <w:t>LAYER</w:t>
            </w:r>
          </w:p>
        </w:tc>
        <w:tc>
          <w:tcPr>
            <w:tcW w:w="2509" w:type="dxa"/>
          </w:tcPr>
          <w:p w:rsidR="00D97B23" w:rsidRPr="00D97B23" w:rsidRDefault="00D97B23" w:rsidP="00420BA7">
            <w:pPr>
              <w:rPr>
                <w:b/>
              </w:rPr>
            </w:pPr>
            <w:r>
              <w:rPr>
                <w:b/>
              </w:rPr>
              <w:t>NUMBER OF PACKETS</w:t>
            </w:r>
          </w:p>
        </w:tc>
        <w:tc>
          <w:tcPr>
            <w:tcW w:w="1652" w:type="dxa"/>
          </w:tcPr>
          <w:p w:rsidR="00D97B23" w:rsidRPr="00D97B23" w:rsidRDefault="00D97B23" w:rsidP="00420BA7">
            <w:pPr>
              <w:rPr>
                <w:b/>
              </w:rPr>
            </w:pPr>
            <w:r>
              <w:rPr>
                <w:b/>
              </w:rPr>
              <w:t>PERCENTAGE</w:t>
            </w:r>
          </w:p>
        </w:tc>
        <w:tc>
          <w:tcPr>
            <w:tcW w:w="2237" w:type="dxa"/>
          </w:tcPr>
          <w:p w:rsidR="00D97B23" w:rsidRPr="00D97B23" w:rsidRDefault="00D97B23" w:rsidP="00420BA7">
            <w:pPr>
              <w:rPr>
                <w:b/>
              </w:rPr>
            </w:pPr>
            <w:r>
              <w:rPr>
                <w:b/>
              </w:rPr>
              <w:t>NUMBER OF BYTES</w:t>
            </w:r>
          </w:p>
        </w:tc>
      </w:tr>
      <w:tr w:rsidR="00D97B23" w:rsidTr="00D97B23">
        <w:trPr>
          <w:jc w:val="center"/>
        </w:trPr>
        <w:tc>
          <w:tcPr>
            <w:tcW w:w="1870" w:type="dxa"/>
          </w:tcPr>
          <w:p w:rsidR="00D97B23" w:rsidRPr="00D97B23" w:rsidRDefault="00D97B23" w:rsidP="00420BA7">
            <w:r>
              <w:t>Link Layer</w:t>
            </w:r>
          </w:p>
        </w:tc>
        <w:tc>
          <w:tcPr>
            <w:tcW w:w="2509" w:type="dxa"/>
          </w:tcPr>
          <w:p w:rsidR="00D97B23" w:rsidRPr="00D97B23" w:rsidRDefault="00D97B23" w:rsidP="00420BA7">
            <w:r>
              <w:t>65594</w:t>
            </w:r>
          </w:p>
        </w:tc>
        <w:tc>
          <w:tcPr>
            <w:tcW w:w="1652" w:type="dxa"/>
          </w:tcPr>
          <w:p w:rsidR="00D97B23" w:rsidRPr="00D97B23" w:rsidRDefault="00D97B23" w:rsidP="00420BA7">
            <w:r>
              <w:t xml:space="preserve">6.65%   </w:t>
            </w:r>
          </w:p>
        </w:tc>
        <w:tc>
          <w:tcPr>
            <w:tcW w:w="2237" w:type="dxa"/>
          </w:tcPr>
          <w:p w:rsidR="00D97B23" w:rsidRDefault="00D97B23" w:rsidP="00420BA7">
            <w:pPr>
              <w:rPr>
                <w:b/>
              </w:rPr>
            </w:pPr>
            <w:r>
              <w:t>4200316</w:t>
            </w:r>
          </w:p>
        </w:tc>
      </w:tr>
      <w:tr w:rsidR="00D97B23" w:rsidTr="00D97B23">
        <w:trPr>
          <w:jc w:val="center"/>
        </w:trPr>
        <w:tc>
          <w:tcPr>
            <w:tcW w:w="1870" w:type="dxa"/>
          </w:tcPr>
          <w:p w:rsidR="00D97B23" w:rsidRDefault="00D97B23" w:rsidP="00420BA7">
            <w:r>
              <w:t>Network Layer</w:t>
            </w:r>
          </w:p>
        </w:tc>
        <w:tc>
          <w:tcPr>
            <w:tcW w:w="2509" w:type="dxa"/>
          </w:tcPr>
          <w:p w:rsidR="00D97B23" w:rsidRDefault="00D97B23" w:rsidP="00420BA7">
            <w:r>
              <w:t>24916</w:t>
            </w:r>
          </w:p>
        </w:tc>
        <w:tc>
          <w:tcPr>
            <w:tcW w:w="1652" w:type="dxa"/>
          </w:tcPr>
          <w:p w:rsidR="00D97B23" w:rsidRDefault="00D97B23" w:rsidP="00420BA7">
            <w:r>
              <w:t>2.53%</w:t>
            </w:r>
          </w:p>
        </w:tc>
        <w:tc>
          <w:tcPr>
            <w:tcW w:w="2237" w:type="dxa"/>
          </w:tcPr>
          <w:p w:rsidR="00D97B23" w:rsidRDefault="00D97B23" w:rsidP="00420BA7">
            <w:r>
              <w:t>2468610</w:t>
            </w:r>
          </w:p>
        </w:tc>
      </w:tr>
      <w:tr w:rsidR="00D97B23" w:rsidTr="00D97B23">
        <w:trPr>
          <w:jc w:val="center"/>
        </w:trPr>
        <w:tc>
          <w:tcPr>
            <w:tcW w:w="1870" w:type="dxa"/>
          </w:tcPr>
          <w:p w:rsidR="00D97B23" w:rsidRDefault="00D97B23" w:rsidP="00420BA7">
            <w:r>
              <w:t>Transport Layer</w:t>
            </w:r>
          </w:p>
        </w:tc>
        <w:tc>
          <w:tcPr>
            <w:tcW w:w="2509" w:type="dxa"/>
          </w:tcPr>
          <w:p w:rsidR="00D97B23" w:rsidRDefault="00D97B23" w:rsidP="00420BA7">
            <w:r>
              <w:t>669608</w:t>
            </w:r>
          </w:p>
        </w:tc>
        <w:tc>
          <w:tcPr>
            <w:tcW w:w="1652" w:type="dxa"/>
          </w:tcPr>
          <w:p w:rsidR="00D97B23" w:rsidRDefault="00D97B23" w:rsidP="00420BA7">
            <w:r>
              <w:t>67.91%</w:t>
            </w:r>
          </w:p>
        </w:tc>
        <w:tc>
          <w:tcPr>
            <w:tcW w:w="2237" w:type="dxa"/>
          </w:tcPr>
          <w:p w:rsidR="00D97B23" w:rsidRDefault="00D97B23" w:rsidP="00420BA7">
            <w:r>
              <w:t>450395969</w:t>
            </w:r>
          </w:p>
        </w:tc>
      </w:tr>
      <w:tr w:rsidR="00D97B23" w:rsidTr="00D97B23">
        <w:trPr>
          <w:jc w:val="center"/>
        </w:trPr>
        <w:tc>
          <w:tcPr>
            <w:tcW w:w="1870" w:type="dxa"/>
          </w:tcPr>
          <w:p w:rsidR="00D97B23" w:rsidRDefault="00D97B23" w:rsidP="00420BA7">
            <w:r>
              <w:t>Other</w:t>
            </w:r>
          </w:p>
        </w:tc>
        <w:tc>
          <w:tcPr>
            <w:tcW w:w="2509" w:type="dxa"/>
          </w:tcPr>
          <w:p w:rsidR="00D97B23" w:rsidRDefault="00D97B23" w:rsidP="00420BA7">
            <w:r>
              <w:t>225969</w:t>
            </w:r>
          </w:p>
        </w:tc>
        <w:tc>
          <w:tcPr>
            <w:tcW w:w="1652" w:type="dxa"/>
          </w:tcPr>
          <w:p w:rsidR="00D97B23" w:rsidRDefault="00D97B23" w:rsidP="00420BA7">
            <w:r>
              <w:t>22.92%</w:t>
            </w:r>
          </w:p>
        </w:tc>
        <w:tc>
          <w:tcPr>
            <w:tcW w:w="2237" w:type="dxa"/>
          </w:tcPr>
          <w:p w:rsidR="00D97B23" w:rsidRDefault="00D97B23" w:rsidP="00420BA7">
            <w:r>
              <w:t>146242977</w:t>
            </w:r>
          </w:p>
        </w:tc>
      </w:tr>
    </w:tbl>
    <w:p w:rsidR="00D97B23" w:rsidRDefault="00D97B23" w:rsidP="00016643">
      <w:pPr>
        <w:pBdr>
          <w:bottom w:val="single" w:sz="4" w:space="1" w:color="auto"/>
        </w:pBdr>
      </w:pPr>
    </w:p>
    <w:p w:rsidR="00216262" w:rsidRDefault="00035B31" w:rsidP="00420BA7">
      <w:pPr>
        <w:rPr>
          <w:b/>
        </w:rPr>
      </w:pPr>
      <w:r>
        <w:rPr>
          <w:b/>
        </w:rPr>
        <w:t>PER-PACKET STATISTICS – SIZE OF PACKETS:</w:t>
      </w:r>
    </w:p>
    <w:p w:rsidR="00035B31" w:rsidRDefault="00BB24D8" w:rsidP="00420BA7">
      <w:r>
        <w:t>Data collection strategy:</w:t>
      </w:r>
    </w:p>
    <w:p w:rsidR="00FE69B2" w:rsidRDefault="00A87AC1" w:rsidP="00FE69B2">
      <w:pPr>
        <w:pStyle w:val="ListParagraph"/>
        <w:numPr>
          <w:ilvl w:val="0"/>
          <w:numId w:val="1"/>
        </w:numPr>
      </w:pPr>
      <w:r>
        <w:t xml:space="preserve">Using Wireshark, we add </w:t>
      </w:r>
      <w:r w:rsidR="00223B5F">
        <w:t>the field “</w:t>
      </w:r>
      <w:proofErr w:type="spellStart"/>
      <w:r w:rsidR="00223B5F">
        <w:t>tcp.len</w:t>
      </w:r>
      <w:proofErr w:type="spellEnd"/>
      <w:r w:rsidR="00223B5F">
        <w:t>” to the CSV</w:t>
      </w:r>
    </w:p>
    <w:p w:rsidR="00223B5F" w:rsidRDefault="00223B5F" w:rsidP="00223B5F">
      <w:pPr>
        <w:pStyle w:val="ListParagraph"/>
        <w:numPr>
          <w:ilvl w:val="1"/>
          <w:numId w:val="1"/>
        </w:numPr>
      </w:pPr>
      <w:r>
        <w:t>This is the payload length noted in the TCP header</w:t>
      </w:r>
    </w:p>
    <w:p w:rsidR="00223B5F" w:rsidRDefault="00223B5F" w:rsidP="00223B5F">
      <w:pPr>
        <w:pStyle w:val="ListParagraph"/>
        <w:numPr>
          <w:ilvl w:val="2"/>
          <w:numId w:val="1"/>
        </w:numPr>
      </w:pPr>
      <w:r>
        <w:t>Adding this column to the CSV is described in the (</w:t>
      </w:r>
      <w:r>
        <w:rPr>
          <w:b/>
        </w:rPr>
        <w:t>Overview</w:t>
      </w:r>
      <w:r>
        <w:t>) section</w:t>
      </w:r>
      <w:r w:rsidR="00831B3B">
        <w:t xml:space="preserve"> of this report</w:t>
      </w:r>
    </w:p>
    <w:p w:rsidR="00BB24D8" w:rsidRDefault="002A4BE8" w:rsidP="002A4BE8">
      <w:pPr>
        <w:pStyle w:val="ListParagraph"/>
        <w:numPr>
          <w:ilvl w:val="0"/>
          <w:numId w:val="1"/>
        </w:numPr>
      </w:pPr>
      <w:r>
        <w:t>We separate the four groups as follows:</w:t>
      </w:r>
    </w:p>
    <w:p w:rsidR="002A4BE8" w:rsidRDefault="002A4BE8" w:rsidP="002A4BE8">
      <w:pPr>
        <w:pStyle w:val="ListParagraph"/>
        <w:numPr>
          <w:ilvl w:val="1"/>
          <w:numId w:val="1"/>
        </w:numPr>
      </w:pPr>
      <w:r>
        <w:t>TCP packets – packets using the TCP protocol</w:t>
      </w:r>
    </w:p>
    <w:p w:rsidR="002A4BE8" w:rsidRDefault="002A4BE8" w:rsidP="002A4BE8">
      <w:pPr>
        <w:pStyle w:val="ListParagraph"/>
        <w:numPr>
          <w:ilvl w:val="1"/>
          <w:numId w:val="1"/>
        </w:numPr>
      </w:pPr>
      <w:r>
        <w:t>UDP packets – packets using the UDP protocol</w:t>
      </w:r>
    </w:p>
    <w:p w:rsidR="002A4BE8" w:rsidRDefault="002A4BE8" w:rsidP="002A4BE8">
      <w:pPr>
        <w:pStyle w:val="ListParagraph"/>
        <w:numPr>
          <w:ilvl w:val="1"/>
          <w:numId w:val="1"/>
        </w:numPr>
      </w:pPr>
      <w:r>
        <w:t>IP packets – packets using either TCP or UDP</w:t>
      </w:r>
    </w:p>
    <w:p w:rsidR="002A4BE8" w:rsidRDefault="002A4BE8" w:rsidP="002A4BE8">
      <w:pPr>
        <w:pStyle w:val="ListParagraph"/>
        <w:numPr>
          <w:ilvl w:val="1"/>
          <w:numId w:val="1"/>
        </w:numPr>
      </w:pPr>
      <w:r>
        <w:t>Non-IP packets – anything else</w:t>
      </w:r>
    </w:p>
    <w:p w:rsidR="002A4BE8" w:rsidRDefault="002A4BE8" w:rsidP="002A4BE8">
      <w:pPr>
        <w:pStyle w:val="ListParagraph"/>
        <w:numPr>
          <w:ilvl w:val="0"/>
          <w:numId w:val="1"/>
        </w:numPr>
      </w:pPr>
      <w:r>
        <w:t>Header calculations are done as follows:</w:t>
      </w:r>
    </w:p>
    <w:p w:rsidR="002A4BE8" w:rsidRDefault="002A4BE8" w:rsidP="002A4BE8">
      <w:pPr>
        <w:pStyle w:val="ListParagraph"/>
        <w:numPr>
          <w:ilvl w:val="1"/>
          <w:numId w:val="1"/>
        </w:numPr>
      </w:pPr>
      <w:r>
        <w:t>TCP header = frame size – payload size</w:t>
      </w:r>
    </w:p>
    <w:p w:rsidR="002A4BE8" w:rsidRDefault="002A4BE8" w:rsidP="002A4BE8">
      <w:pPr>
        <w:pStyle w:val="ListParagraph"/>
        <w:numPr>
          <w:ilvl w:val="1"/>
          <w:numId w:val="1"/>
        </w:numPr>
      </w:pPr>
      <w:r>
        <w:t>UDP header = 8 (UDP headers are fixed at 8 bytes)</w:t>
      </w:r>
    </w:p>
    <w:p w:rsidR="002A4BE8" w:rsidRDefault="002A4BE8" w:rsidP="002A4BE8">
      <w:pPr>
        <w:pStyle w:val="ListParagraph"/>
        <w:numPr>
          <w:ilvl w:val="1"/>
          <w:numId w:val="1"/>
        </w:numPr>
      </w:pPr>
      <w:r>
        <w:t>IP header – calculations are same as above</w:t>
      </w:r>
    </w:p>
    <w:p w:rsidR="00927C06" w:rsidRDefault="00880E28" w:rsidP="00FE69B2">
      <w:r>
        <w:rPr>
          <w:noProof/>
        </w:rPr>
        <w:pict>
          <v:rect id="_x0000_i1028" alt="" style="width:468pt;height:.05pt;mso-width-percent:0;mso-height-percent:0;mso-width-percent:0;mso-height-percent:0" o:hralign="center" o:hrstd="t" o:hr="t" fillcolor="#a0a0a0" stroked="f"/>
        </w:pict>
      </w:r>
    </w:p>
    <w:p w:rsidR="00FE69B2" w:rsidRDefault="00927C06" w:rsidP="00FE69B2">
      <w:r>
        <w:t>Script overview (</w:t>
      </w:r>
      <w:r>
        <w:rPr>
          <w:b/>
        </w:rPr>
        <w:t>packet_size.py</w:t>
      </w:r>
      <w:r>
        <w:t>)</w:t>
      </w:r>
      <w:r w:rsidR="00757187">
        <w:t>:</w:t>
      </w:r>
    </w:p>
    <w:p w:rsidR="00757187" w:rsidRDefault="004B49BE" w:rsidP="004B49BE">
      <w:pPr>
        <w:pStyle w:val="ListParagraph"/>
        <w:numPr>
          <w:ilvl w:val="0"/>
          <w:numId w:val="1"/>
        </w:numPr>
      </w:pPr>
      <w:r>
        <w:t>Packet dissections extracted from Wireshark in CSV format</w:t>
      </w:r>
    </w:p>
    <w:p w:rsidR="004B49BE" w:rsidRDefault="004B49BE" w:rsidP="004B49BE">
      <w:pPr>
        <w:pStyle w:val="ListParagraph"/>
        <w:numPr>
          <w:ilvl w:val="0"/>
          <w:numId w:val="1"/>
        </w:numPr>
      </w:pPr>
      <w:r>
        <w:t>Script collects packet lengths and header lengths (of appropriate packets) according to criteria defined above</w:t>
      </w:r>
    </w:p>
    <w:p w:rsidR="004B49BE" w:rsidRDefault="004B49BE" w:rsidP="004B49BE">
      <w:pPr>
        <w:pStyle w:val="ListParagraph"/>
        <w:numPr>
          <w:ilvl w:val="0"/>
          <w:numId w:val="1"/>
        </w:numPr>
      </w:pPr>
      <w:r>
        <w:t>Plots CDF graphs</w:t>
      </w:r>
    </w:p>
    <w:p w:rsidR="004B49BE" w:rsidRDefault="00880E28" w:rsidP="004B49BE">
      <w:r>
        <w:rPr>
          <w:noProof/>
        </w:rPr>
        <w:lastRenderedPageBreak/>
        <w:pict>
          <v:rect id="_x0000_i1027" alt="" style="width:468pt;height:.05pt;mso-width-percent:0;mso-height-percent:0;mso-width-percent:0;mso-height-percent:0" o:hralign="center" o:hrstd="t" o:hr="t" fillcolor="#a0a0a0" stroked="f"/>
        </w:pict>
      </w:r>
    </w:p>
    <w:p w:rsidR="00BD56D1" w:rsidRDefault="00BD56D1" w:rsidP="00FE69B2">
      <w:r>
        <w:t>Packet size results:</w:t>
      </w:r>
    </w:p>
    <w:p w:rsidR="004B49BE" w:rsidRDefault="00BD56D1" w:rsidP="00953DD4">
      <w:pPr>
        <w:jc w:val="center"/>
      </w:pPr>
      <w:r>
        <w:rPr>
          <w:noProof/>
        </w:rPr>
        <w:drawing>
          <wp:inline distT="0" distB="0" distL="0" distR="0">
            <wp:extent cx="4951228" cy="3713421"/>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l_packet_size.png"/>
                    <pic:cNvPicPr/>
                  </pic:nvPicPr>
                  <pic:blipFill>
                    <a:blip r:embed="rId7">
                      <a:extLst>
                        <a:ext uri="{28A0092B-C50C-407E-A947-70E740481C1C}">
                          <a14:useLocalDpi xmlns:a14="http://schemas.microsoft.com/office/drawing/2010/main" val="0"/>
                        </a:ext>
                      </a:extLst>
                    </a:blip>
                    <a:stretch>
                      <a:fillRect/>
                    </a:stretch>
                  </pic:blipFill>
                  <pic:spPr>
                    <a:xfrm>
                      <a:off x="0" y="0"/>
                      <a:ext cx="5003843" cy="3752882"/>
                    </a:xfrm>
                    <a:prstGeom prst="rect">
                      <a:avLst/>
                    </a:prstGeom>
                  </pic:spPr>
                </pic:pic>
              </a:graphicData>
            </a:graphic>
          </wp:inline>
        </w:drawing>
      </w:r>
    </w:p>
    <w:p w:rsidR="00BD56D1" w:rsidRDefault="00BD56D1" w:rsidP="00953DD4">
      <w:pPr>
        <w:jc w:val="center"/>
      </w:pPr>
      <w:r>
        <w:rPr>
          <w:noProof/>
        </w:rPr>
        <w:drawing>
          <wp:inline distT="0" distB="0" distL="0" distR="0">
            <wp:extent cx="4909584" cy="3682188"/>
            <wp:effectExtent l="0" t="0" r="571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cp_packet_size.png"/>
                    <pic:cNvPicPr/>
                  </pic:nvPicPr>
                  <pic:blipFill>
                    <a:blip r:embed="rId8">
                      <a:extLst>
                        <a:ext uri="{28A0092B-C50C-407E-A947-70E740481C1C}">
                          <a14:useLocalDpi xmlns:a14="http://schemas.microsoft.com/office/drawing/2010/main" val="0"/>
                        </a:ext>
                      </a:extLst>
                    </a:blip>
                    <a:stretch>
                      <a:fillRect/>
                    </a:stretch>
                  </pic:blipFill>
                  <pic:spPr>
                    <a:xfrm>
                      <a:off x="0" y="0"/>
                      <a:ext cx="4932003" cy="3699002"/>
                    </a:xfrm>
                    <a:prstGeom prst="rect">
                      <a:avLst/>
                    </a:prstGeom>
                  </pic:spPr>
                </pic:pic>
              </a:graphicData>
            </a:graphic>
          </wp:inline>
        </w:drawing>
      </w:r>
    </w:p>
    <w:p w:rsidR="00BD56D1" w:rsidRDefault="00BD56D1" w:rsidP="00BD56D1">
      <w:pPr>
        <w:jc w:val="center"/>
      </w:pPr>
      <w:r>
        <w:rPr>
          <w:noProof/>
        </w:rPr>
        <w:lastRenderedPageBreak/>
        <w:drawing>
          <wp:inline distT="0" distB="0" distL="0" distR="0">
            <wp:extent cx="5318937" cy="398920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dp_packet_size.png"/>
                    <pic:cNvPicPr/>
                  </pic:nvPicPr>
                  <pic:blipFill>
                    <a:blip r:embed="rId9">
                      <a:extLst>
                        <a:ext uri="{28A0092B-C50C-407E-A947-70E740481C1C}">
                          <a14:useLocalDpi xmlns:a14="http://schemas.microsoft.com/office/drawing/2010/main" val="0"/>
                        </a:ext>
                      </a:extLst>
                    </a:blip>
                    <a:stretch>
                      <a:fillRect/>
                    </a:stretch>
                  </pic:blipFill>
                  <pic:spPr>
                    <a:xfrm>
                      <a:off x="0" y="0"/>
                      <a:ext cx="5323673" cy="3992755"/>
                    </a:xfrm>
                    <a:prstGeom prst="rect">
                      <a:avLst/>
                    </a:prstGeom>
                  </pic:spPr>
                </pic:pic>
              </a:graphicData>
            </a:graphic>
          </wp:inline>
        </w:drawing>
      </w:r>
    </w:p>
    <w:p w:rsidR="00BD56D1" w:rsidRDefault="00BD56D1" w:rsidP="00BD56D1">
      <w:pPr>
        <w:jc w:val="center"/>
      </w:pPr>
      <w:r>
        <w:rPr>
          <w:noProof/>
        </w:rPr>
        <w:drawing>
          <wp:inline distT="0" distB="0" distL="0" distR="0">
            <wp:extent cx="5223067" cy="391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p_packet_size.png"/>
                    <pic:cNvPicPr/>
                  </pic:nvPicPr>
                  <pic:blipFill>
                    <a:blip r:embed="rId10">
                      <a:extLst>
                        <a:ext uri="{28A0092B-C50C-407E-A947-70E740481C1C}">
                          <a14:useLocalDpi xmlns:a14="http://schemas.microsoft.com/office/drawing/2010/main" val="0"/>
                        </a:ext>
                      </a:extLst>
                    </a:blip>
                    <a:stretch>
                      <a:fillRect/>
                    </a:stretch>
                  </pic:blipFill>
                  <pic:spPr>
                    <a:xfrm>
                      <a:off x="0" y="0"/>
                      <a:ext cx="5273464" cy="3955098"/>
                    </a:xfrm>
                    <a:prstGeom prst="rect">
                      <a:avLst/>
                    </a:prstGeom>
                  </pic:spPr>
                </pic:pic>
              </a:graphicData>
            </a:graphic>
          </wp:inline>
        </w:drawing>
      </w:r>
    </w:p>
    <w:p w:rsidR="00BD56D1" w:rsidRDefault="00BD56D1" w:rsidP="00BD56D1">
      <w:pPr>
        <w:jc w:val="center"/>
      </w:pPr>
      <w:r>
        <w:rPr>
          <w:noProof/>
        </w:rPr>
        <w:lastRenderedPageBreak/>
        <w:drawing>
          <wp:inline distT="0" distB="0" distL="0" distR="0">
            <wp:extent cx="4837814" cy="3628360"/>
            <wp:effectExtent l="0" t="0" r="12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n_ip_packet_size.png"/>
                    <pic:cNvPicPr/>
                  </pic:nvPicPr>
                  <pic:blipFill>
                    <a:blip r:embed="rId11">
                      <a:extLst>
                        <a:ext uri="{28A0092B-C50C-407E-A947-70E740481C1C}">
                          <a14:useLocalDpi xmlns:a14="http://schemas.microsoft.com/office/drawing/2010/main" val="0"/>
                        </a:ext>
                      </a:extLst>
                    </a:blip>
                    <a:stretch>
                      <a:fillRect/>
                    </a:stretch>
                  </pic:blipFill>
                  <pic:spPr>
                    <a:xfrm>
                      <a:off x="0" y="0"/>
                      <a:ext cx="4876374" cy="3657280"/>
                    </a:xfrm>
                    <a:prstGeom prst="rect">
                      <a:avLst/>
                    </a:prstGeom>
                  </pic:spPr>
                </pic:pic>
              </a:graphicData>
            </a:graphic>
          </wp:inline>
        </w:drawing>
      </w:r>
    </w:p>
    <w:p w:rsidR="00BD56D1" w:rsidRDefault="00880E28" w:rsidP="00BD56D1">
      <w:r>
        <w:rPr>
          <w:noProof/>
        </w:rPr>
        <w:pict>
          <v:rect id="_x0000_i1026" alt="" style="width:468pt;height:.05pt;mso-width-percent:0;mso-height-percent:0;mso-width-percent:0;mso-height-percent:0" o:hralign="center" o:hrstd="t" o:hr="t" fillcolor="#a0a0a0" stroked="f"/>
        </w:pict>
      </w:r>
    </w:p>
    <w:p w:rsidR="00BD56D1" w:rsidRDefault="00AE0884" w:rsidP="00BD56D1">
      <w:r>
        <w:t>H</w:t>
      </w:r>
      <w:r w:rsidR="00BD56D1">
        <w:t>eader size results:</w:t>
      </w:r>
    </w:p>
    <w:p w:rsidR="00BD56D1" w:rsidRDefault="00AE0884" w:rsidP="00AE0884">
      <w:pPr>
        <w:jc w:val="center"/>
      </w:pPr>
      <w:r>
        <w:rPr>
          <w:noProof/>
        </w:rPr>
        <w:drawing>
          <wp:inline distT="0" distB="0" distL="0" distR="0">
            <wp:extent cx="4941481" cy="37061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p_header_size.png"/>
                    <pic:cNvPicPr/>
                  </pic:nvPicPr>
                  <pic:blipFill>
                    <a:blip r:embed="rId12">
                      <a:extLst>
                        <a:ext uri="{28A0092B-C50C-407E-A947-70E740481C1C}">
                          <a14:useLocalDpi xmlns:a14="http://schemas.microsoft.com/office/drawing/2010/main" val="0"/>
                        </a:ext>
                      </a:extLst>
                    </a:blip>
                    <a:stretch>
                      <a:fillRect/>
                    </a:stretch>
                  </pic:blipFill>
                  <pic:spPr>
                    <a:xfrm>
                      <a:off x="0" y="0"/>
                      <a:ext cx="5000551" cy="3750412"/>
                    </a:xfrm>
                    <a:prstGeom prst="rect">
                      <a:avLst/>
                    </a:prstGeom>
                  </pic:spPr>
                </pic:pic>
              </a:graphicData>
            </a:graphic>
          </wp:inline>
        </w:drawing>
      </w:r>
    </w:p>
    <w:p w:rsidR="00AE0884" w:rsidRDefault="00AE0884" w:rsidP="00AE0884">
      <w:pPr>
        <w:jc w:val="center"/>
      </w:pPr>
      <w:r>
        <w:rPr>
          <w:noProof/>
        </w:rPr>
        <w:lastRenderedPageBreak/>
        <w:drawing>
          <wp:inline distT="0" distB="0" distL="0" distR="0">
            <wp:extent cx="5143500" cy="38576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dp_header_size.png"/>
                    <pic:cNvPicPr/>
                  </pic:nvPicPr>
                  <pic:blipFill>
                    <a:blip r:embed="rId13">
                      <a:extLst>
                        <a:ext uri="{28A0092B-C50C-407E-A947-70E740481C1C}">
                          <a14:useLocalDpi xmlns:a14="http://schemas.microsoft.com/office/drawing/2010/main" val="0"/>
                        </a:ext>
                      </a:extLst>
                    </a:blip>
                    <a:stretch>
                      <a:fillRect/>
                    </a:stretch>
                  </pic:blipFill>
                  <pic:spPr>
                    <a:xfrm>
                      <a:off x="0" y="0"/>
                      <a:ext cx="5143500" cy="3857625"/>
                    </a:xfrm>
                    <a:prstGeom prst="rect">
                      <a:avLst/>
                    </a:prstGeom>
                  </pic:spPr>
                </pic:pic>
              </a:graphicData>
            </a:graphic>
          </wp:inline>
        </w:drawing>
      </w:r>
    </w:p>
    <w:p w:rsidR="00AE0884" w:rsidRDefault="00AE0884" w:rsidP="00AE0884">
      <w:pPr>
        <w:jc w:val="center"/>
      </w:pPr>
      <w:r>
        <w:rPr>
          <w:noProof/>
        </w:rPr>
        <w:drawing>
          <wp:inline distT="0" distB="0" distL="0" distR="0">
            <wp:extent cx="5069072" cy="38018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p_header_size.png"/>
                    <pic:cNvPicPr/>
                  </pic:nvPicPr>
                  <pic:blipFill>
                    <a:blip r:embed="rId14">
                      <a:extLst>
                        <a:ext uri="{28A0092B-C50C-407E-A947-70E740481C1C}">
                          <a14:useLocalDpi xmlns:a14="http://schemas.microsoft.com/office/drawing/2010/main" val="0"/>
                        </a:ext>
                      </a:extLst>
                    </a:blip>
                    <a:stretch>
                      <a:fillRect/>
                    </a:stretch>
                  </pic:blipFill>
                  <pic:spPr>
                    <a:xfrm>
                      <a:off x="0" y="0"/>
                      <a:ext cx="5072891" cy="3804669"/>
                    </a:xfrm>
                    <a:prstGeom prst="rect">
                      <a:avLst/>
                    </a:prstGeom>
                  </pic:spPr>
                </pic:pic>
              </a:graphicData>
            </a:graphic>
          </wp:inline>
        </w:drawing>
      </w:r>
    </w:p>
    <w:p w:rsidR="00AE0884" w:rsidRDefault="00880E28" w:rsidP="00AE0884">
      <w:r>
        <w:rPr>
          <w:noProof/>
        </w:rPr>
        <w:pict>
          <v:rect id="_x0000_i1025" alt="" style="width:468pt;height:.05pt;mso-width-percent:0;mso-height-percent:0;mso-width-percent:0;mso-height-percent:0" o:hralign="center" o:hrstd="t" o:hr="t" fillcolor="#a0a0a0" stroked="f"/>
        </w:pict>
      </w:r>
    </w:p>
    <w:p w:rsidR="00AE0884" w:rsidRDefault="00AE0884" w:rsidP="00AE0884">
      <w:r>
        <w:lastRenderedPageBreak/>
        <w:t>Analysis:</w:t>
      </w:r>
    </w:p>
    <w:p w:rsidR="00AE0884" w:rsidRDefault="00AC119A" w:rsidP="00AE0884">
      <w:r>
        <w:t>In general, TCP packets seem to contribute to the majority of the packet size which can be seen with how similar the CDF of TCP and all packets are. In addition to this, TCP packets seem to make up the most of IP packets as well</w:t>
      </w:r>
      <w:r w:rsidR="0058104A">
        <w:t>.</w:t>
      </w:r>
    </w:p>
    <w:p w:rsidR="0058104A" w:rsidRDefault="0058104A" w:rsidP="00AE0884">
      <w:r>
        <w:t>TCP packets are also generally larger than UDP packets in terms of length. This is most likely due to the fact that UDP packets have a fixed header length of 8 bytes and TCP packets have a minimum header length of 20 bytes and a maximum length of 60 bytes. With the headers alone, TCP is larger than UDP and with an additional payload the byte length will only rise.</w:t>
      </w:r>
    </w:p>
    <w:p w:rsidR="0058104A" w:rsidRDefault="0058104A" w:rsidP="00AE0884">
      <w:r>
        <w:t xml:space="preserve">The header length of UDP packets is uninteresting as UDP packets have a fixed header length of 8 bytes. On the other hand, TCP packets have much more variance in their header lengths since there </w:t>
      </w:r>
      <w:r w:rsidR="000C199A">
        <w:t xml:space="preserve">are </w:t>
      </w:r>
      <w:r>
        <w:t>opportunities to add optional options in the header. As a result, the majority of the variance in the CDF of IP headers</w:t>
      </w:r>
      <w:r w:rsidR="00AC0AB9">
        <w:t xml:space="preserve"> stems from the variance in the TCP header length.</w:t>
      </w:r>
    </w:p>
    <w:p w:rsidR="00AC0AB9" w:rsidRDefault="00AC0AB9" w:rsidP="00AC0AB9">
      <w:pPr>
        <w:pBdr>
          <w:bottom w:val="single" w:sz="4" w:space="1" w:color="auto"/>
        </w:pBdr>
      </w:pPr>
    </w:p>
    <w:p w:rsidR="00AC0AB9" w:rsidRPr="00927C06" w:rsidRDefault="00AC0AB9" w:rsidP="00AE0884">
      <w:bookmarkStart w:id="0" w:name="_GoBack"/>
      <w:bookmarkEnd w:id="0"/>
    </w:p>
    <w:sectPr w:rsidR="00AC0AB9" w:rsidRPr="00927C06" w:rsidSect="00831CA9">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E28" w:rsidRDefault="00880E28" w:rsidP="00A87AC1">
      <w:pPr>
        <w:spacing w:after="0" w:line="240" w:lineRule="auto"/>
      </w:pPr>
      <w:r>
        <w:separator/>
      </w:r>
    </w:p>
  </w:endnote>
  <w:endnote w:type="continuationSeparator" w:id="0">
    <w:p w:rsidR="00880E28" w:rsidRDefault="00880E28" w:rsidP="00A8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E28" w:rsidRDefault="00880E28" w:rsidP="00A87AC1">
      <w:pPr>
        <w:spacing w:after="0" w:line="240" w:lineRule="auto"/>
      </w:pPr>
      <w:r>
        <w:separator/>
      </w:r>
    </w:p>
  </w:footnote>
  <w:footnote w:type="continuationSeparator" w:id="0">
    <w:p w:rsidR="00880E28" w:rsidRDefault="00880E28" w:rsidP="00A8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AC1" w:rsidRDefault="00A87AC1">
    <w:pPr>
      <w:pStyle w:val="Header"/>
    </w:pPr>
    <w:r>
      <w:t>Kevin Zhang 1002243752</w:t>
    </w:r>
    <w:r>
      <w:tab/>
    </w:r>
    <w:r>
      <w:tab/>
      <w:t xml:space="preserve">Carl Rivera </w:t>
    </w:r>
    <w:r>
      <w:t>1002770272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94CED"/>
    <w:multiLevelType w:val="hybridMultilevel"/>
    <w:tmpl w:val="D7B4CC8A"/>
    <w:lvl w:ilvl="0" w:tplc="C958CC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1A"/>
    <w:rsid w:val="00016643"/>
    <w:rsid w:val="00035B31"/>
    <w:rsid w:val="000C199A"/>
    <w:rsid w:val="00216262"/>
    <w:rsid w:val="00223B5F"/>
    <w:rsid w:val="002A4BE8"/>
    <w:rsid w:val="002F140E"/>
    <w:rsid w:val="003041E5"/>
    <w:rsid w:val="00420BA7"/>
    <w:rsid w:val="004A6451"/>
    <w:rsid w:val="004B49BE"/>
    <w:rsid w:val="004F0081"/>
    <w:rsid w:val="0058104A"/>
    <w:rsid w:val="005A2E02"/>
    <w:rsid w:val="005D3A32"/>
    <w:rsid w:val="00757187"/>
    <w:rsid w:val="00831B3B"/>
    <w:rsid w:val="00831CA9"/>
    <w:rsid w:val="00880E28"/>
    <w:rsid w:val="00927C06"/>
    <w:rsid w:val="00953DD4"/>
    <w:rsid w:val="0097481A"/>
    <w:rsid w:val="009B38E5"/>
    <w:rsid w:val="00A87AC1"/>
    <w:rsid w:val="00AC0AB9"/>
    <w:rsid w:val="00AC119A"/>
    <w:rsid w:val="00AE0884"/>
    <w:rsid w:val="00BB24D8"/>
    <w:rsid w:val="00BD56D1"/>
    <w:rsid w:val="00D97B23"/>
    <w:rsid w:val="00FE69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9F365"/>
  <w15:chartTrackingRefBased/>
  <w15:docId w15:val="{71340070-E414-644E-BE11-9879D8DC7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81A"/>
    <w:pPr>
      <w:ind w:left="720"/>
      <w:contextualSpacing/>
    </w:pPr>
  </w:style>
  <w:style w:type="table" w:styleId="TableGrid">
    <w:name w:val="Table Grid"/>
    <w:basedOn w:val="TableNormal"/>
    <w:uiPriority w:val="39"/>
    <w:rsid w:val="005D3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A4BE8"/>
    <w:rPr>
      <w:color w:val="808080"/>
    </w:rPr>
  </w:style>
  <w:style w:type="paragraph" w:styleId="Header">
    <w:name w:val="header"/>
    <w:basedOn w:val="Normal"/>
    <w:link w:val="HeaderChar"/>
    <w:uiPriority w:val="99"/>
    <w:unhideWhenUsed/>
    <w:rsid w:val="00A87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AC1"/>
  </w:style>
  <w:style w:type="paragraph" w:styleId="Footer">
    <w:name w:val="footer"/>
    <w:basedOn w:val="Normal"/>
    <w:link w:val="FooterChar"/>
    <w:uiPriority w:val="99"/>
    <w:unhideWhenUsed/>
    <w:rsid w:val="00A87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761943">
      <w:bodyDiv w:val="1"/>
      <w:marLeft w:val="0"/>
      <w:marRight w:val="0"/>
      <w:marTop w:val="0"/>
      <w:marBottom w:val="0"/>
      <w:divBdr>
        <w:top w:val="none" w:sz="0" w:space="0" w:color="auto"/>
        <w:left w:val="none" w:sz="0" w:space="0" w:color="auto"/>
        <w:bottom w:val="none" w:sz="0" w:space="0" w:color="auto"/>
        <w:right w:val="none" w:sz="0" w:space="0" w:color="auto"/>
      </w:divBdr>
    </w:div>
    <w:div w:id="956834913">
      <w:bodyDiv w:val="1"/>
      <w:marLeft w:val="0"/>
      <w:marRight w:val="0"/>
      <w:marTop w:val="0"/>
      <w:marBottom w:val="0"/>
      <w:divBdr>
        <w:top w:val="none" w:sz="0" w:space="0" w:color="auto"/>
        <w:left w:val="none" w:sz="0" w:space="0" w:color="auto"/>
        <w:bottom w:val="none" w:sz="0" w:space="0" w:color="auto"/>
        <w:right w:val="none" w:sz="0" w:space="0" w:color="auto"/>
      </w:divBdr>
    </w:div>
    <w:div w:id="127278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20</cp:revision>
  <dcterms:created xsi:type="dcterms:W3CDTF">2018-11-25T18:27:00Z</dcterms:created>
  <dcterms:modified xsi:type="dcterms:W3CDTF">2018-11-25T22:14:00Z</dcterms:modified>
</cp:coreProperties>
</file>