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1816" w14:textId="180DABDB" w:rsidR="00952712" w:rsidRPr="009A1B6E" w:rsidRDefault="005F6C71" w:rsidP="005F6C7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A1B6E">
        <w:rPr>
          <w:rFonts w:hint="eastAsia"/>
          <w:b/>
          <w:sz w:val="28"/>
          <w:szCs w:val="28"/>
        </w:rPr>
        <w:t>首先配置ODBC数据源（必须</w:t>
      </w:r>
      <w:r w:rsidRPr="009A1B6E">
        <w:rPr>
          <w:b/>
          <w:sz w:val="28"/>
          <w:szCs w:val="28"/>
        </w:rPr>
        <w:t>32</w:t>
      </w:r>
      <w:r w:rsidRPr="009A1B6E">
        <w:rPr>
          <w:rFonts w:hint="eastAsia"/>
          <w:b/>
          <w:sz w:val="28"/>
          <w:szCs w:val="28"/>
        </w:rPr>
        <w:t>位）</w:t>
      </w:r>
    </w:p>
    <w:p w14:paraId="353949B3" w14:textId="2766019C" w:rsidR="005F6C71" w:rsidRDefault="005F6C71" w:rsidP="005F6C71">
      <w:pPr>
        <w:ind w:left="360"/>
      </w:pPr>
      <w:r>
        <w:rPr>
          <w:rFonts w:hint="eastAsia"/>
        </w:rPr>
        <w:t>进入如下目录</w:t>
      </w:r>
      <w:r w:rsidRPr="005F6C71">
        <w:t>C:\Windows\SysWOW64</w:t>
      </w:r>
      <w:r>
        <w:rPr>
          <w:rFonts w:hint="eastAsia"/>
        </w:rPr>
        <w:t>，找到odbcad</w:t>
      </w:r>
      <w:r>
        <w:t>32.exe</w:t>
      </w:r>
      <w:r>
        <w:rPr>
          <w:rFonts w:hint="eastAsia"/>
        </w:rPr>
        <w:t>文件，打开；</w:t>
      </w:r>
    </w:p>
    <w:p w14:paraId="0F588B87" w14:textId="5F86BC76" w:rsidR="005F6C71" w:rsidRDefault="005F6C71" w:rsidP="005F6C71">
      <w:pPr>
        <w:ind w:left="360"/>
      </w:pPr>
      <w:r>
        <w:rPr>
          <w:noProof/>
        </w:rPr>
        <w:drawing>
          <wp:inline distT="0" distB="0" distL="0" distR="0" wp14:anchorId="5A7B2795" wp14:editId="0925057B">
            <wp:extent cx="5274310" cy="4098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4C8" w14:textId="34C51DB0" w:rsidR="005F6C71" w:rsidRDefault="005F6C71" w:rsidP="005F6C71">
      <w:pPr>
        <w:ind w:left="360"/>
      </w:pPr>
      <w:r>
        <w:rPr>
          <w:rFonts w:hint="eastAsia"/>
        </w:rPr>
        <w:t>点击</w:t>
      </w:r>
      <w:r>
        <w:t xml:space="preserve"> “</w:t>
      </w:r>
      <w:r>
        <w:rPr>
          <w:rFonts w:hint="eastAsia"/>
        </w:rPr>
        <w:t>添加</w:t>
      </w:r>
      <w:r>
        <w:t>”</w:t>
      </w:r>
    </w:p>
    <w:p w14:paraId="0910ABED" w14:textId="7A46814A" w:rsidR="005F6C71" w:rsidRDefault="005F6C71" w:rsidP="005F6C71">
      <w:pPr>
        <w:ind w:left="360"/>
      </w:pPr>
      <w:r>
        <w:rPr>
          <w:noProof/>
        </w:rPr>
        <w:lastRenderedPageBreak/>
        <w:drawing>
          <wp:inline distT="0" distB="0" distL="0" distR="0" wp14:anchorId="30610896" wp14:editId="6BA028B4">
            <wp:extent cx="5274310" cy="4098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67B" w14:textId="187B0227" w:rsidR="005F6C71" w:rsidRDefault="005F6C71" w:rsidP="005F6C71">
      <w:r>
        <w:tab/>
      </w:r>
      <w:r>
        <w:rPr>
          <w:rFonts w:hint="eastAsia"/>
        </w:rPr>
        <w:t>选择P</w:t>
      </w:r>
      <w:r>
        <w:t>ostgreSQL ODBC Driver(UNICODE)</w:t>
      </w:r>
    </w:p>
    <w:p w14:paraId="420E4F76" w14:textId="526EC167" w:rsidR="005F6C71" w:rsidRDefault="005F6C71" w:rsidP="005F6C71">
      <w:r>
        <w:tab/>
      </w:r>
      <w:r>
        <w:rPr>
          <w:noProof/>
        </w:rPr>
        <w:drawing>
          <wp:inline distT="0" distB="0" distL="0" distR="0" wp14:anchorId="3239775B" wp14:editId="67E8360F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D3B8" w14:textId="11343384" w:rsidR="00D72C9F" w:rsidRDefault="005F6C71" w:rsidP="005F6C71">
      <w:r>
        <w:rPr>
          <w:rFonts w:hint="eastAsia"/>
        </w:rPr>
        <w:t>如上输入需要的信息</w:t>
      </w:r>
      <w:r w:rsidR="00D72C9F">
        <w:rPr>
          <w:rFonts w:hint="eastAsia"/>
        </w:rPr>
        <w:t>，点击test</w:t>
      </w:r>
    </w:p>
    <w:p w14:paraId="1AA90F52" w14:textId="0EFD363C" w:rsidR="00D72C9F" w:rsidRDefault="00D72C9F" w:rsidP="005F6C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1660E2" wp14:editId="70D5E48F">
            <wp:extent cx="5274310" cy="3313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218" w14:textId="0FD07D1F" w:rsidR="005F6C71" w:rsidRDefault="00D72C9F" w:rsidP="005F6C71">
      <w:r>
        <w:rPr>
          <w:rFonts w:hint="eastAsia"/>
        </w:rPr>
        <w:t>数据源配置完毕</w:t>
      </w:r>
    </w:p>
    <w:p w14:paraId="5F3BAB48" w14:textId="45E6594F" w:rsidR="005F6C71" w:rsidRPr="004A223B" w:rsidRDefault="00766752" w:rsidP="005F6C71">
      <w:pPr>
        <w:rPr>
          <w:rFonts w:hint="eastAsia"/>
          <w:b/>
          <w:sz w:val="28"/>
          <w:szCs w:val="28"/>
        </w:rPr>
      </w:pPr>
      <w:bookmarkStart w:id="0" w:name="_GoBack"/>
      <w:r w:rsidRPr="004A223B">
        <w:rPr>
          <w:rFonts w:hint="eastAsia"/>
          <w:b/>
          <w:sz w:val="28"/>
          <w:szCs w:val="28"/>
        </w:rPr>
        <w:t>2、编写ODBC接口实验代码</w:t>
      </w:r>
    </w:p>
    <w:bookmarkEnd w:id="0"/>
    <w:p w14:paraId="23BF5E24" w14:textId="087EA34C" w:rsidR="00A32411" w:rsidRDefault="00D37EB6">
      <w:pPr>
        <w:rPr>
          <w:rFonts w:hint="eastAsia"/>
        </w:rPr>
      </w:pPr>
      <w:r>
        <w:rPr>
          <w:rFonts w:hint="eastAsia"/>
        </w:rPr>
        <w:t>ODBC接口代码</w:t>
      </w:r>
      <w:r w:rsidR="001B628C">
        <w:rPr>
          <w:rFonts w:hint="eastAsia"/>
        </w:rPr>
        <w:t>示例</w:t>
      </w:r>
      <w:r>
        <w:rPr>
          <w:rFonts w:hint="eastAsia"/>
        </w:rPr>
        <w:t>：</w:t>
      </w:r>
    </w:p>
    <w:p w14:paraId="203C94B7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此示例演示如何通过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ODBC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方式获取</w:t>
      </w:r>
      <w:proofErr w:type="spell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openGauss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中的数据。</w:t>
      </w:r>
    </w:p>
    <w:p w14:paraId="4F21E5D4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</w:t>
      </w:r>
      <w:proofErr w:type="spell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DBtest.c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(compile with: libodbc.so)   </w:t>
      </w:r>
    </w:p>
    <w:p w14:paraId="627ADC71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#include &lt;</w:t>
      </w:r>
      <w:proofErr w:type="spellStart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windows.h</w:t>
      </w:r>
      <w:proofErr w:type="spellEnd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&gt;</w:t>
      </w:r>
    </w:p>
    <w:p w14:paraId="1E67C082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#include &lt;</w:t>
      </w:r>
      <w:proofErr w:type="spellStart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stdlib.h</w:t>
      </w:r>
      <w:proofErr w:type="spellEnd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 xml:space="preserve">&gt; </w:t>
      </w:r>
    </w:p>
    <w:p w14:paraId="0D50EC7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#include &lt;</w:t>
      </w:r>
      <w:proofErr w:type="spellStart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stdio.h</w:t>
      </w:r>
      <w:proofErr w:type="spellEnd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 xml:space="preserve">&gt; </w:t>
      </w:r>
    </w:p>
    <w:p w14:paraId="748C04F0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#include &lt;</w:t>
      </w:r>
      <w:proofErr w:type="spellStart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sqlext.h</w:t>
      </w:r>
      <w:proofErr w:type="spellEnd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&gt;</w:t>
      </w:r>
    </w:p>
    <w:p w14:paraId="3AA6737C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#include &lt;</w:t>
      </w:r>
      <w:proofErr w:type="spellStart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sqltypes.h</w:t>
      </w:r>
      <w:proofErr w:type="spellEnd"/>
      <w:r w:rsidRPr="00DA1A10">
        <w:rPr>
          <w:rFonts w:ascii="Courier New" w:eastAsia="宋体" w:hAnsi="Courier New" w:cs="Courier New"/>
          <w:color w:val="FC9B9B"/>
          <w:kern w:val="0"/>
          <w:szCs w:val="21"/>
          <w:bdr w:val="none" w:sz="0" w:space="0" w:color="auto" w:frame="1"/>
        </w:rPr>
        <w:t>&gt;</w:t>
      </w:r>
    </w:p>
    <w:p w14:paraId="1EA91F1C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14:paraId="591B3E7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14:paraId="0537B45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SQLHENV      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</w:t>
      </w:r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;   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   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Handle ODBC environment </w:t>
      </w:r>
    </w:p>
    <w:p w14:paraId="450E636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SQLHSTMT     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</w:t>
      </w:r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hstmt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;   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 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Handle statement </w:t>
      </w:r>
    </w:p>
    <w:p w14:paraId="5407E1D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SQLHDBC      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</w:t>
      </w:r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hdbc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;   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Handle connection     </w:t>
      </w:r>
    </w:p>
    <w:p w14:paraId="4D70189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//char          </w:t>
      </w:r>
      <w:proofErr w:type="spellStart"/>
      <w:proofErr w:type="gram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typename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[</w:t>
      </w:r>
      <w:proofErr w:type="gram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100];</w:t>
      </w:r>
    </w:p>
    <w:p w14:paraId="606C8C7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SQLINTEGER    value = </w:t>
      </w:r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100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;</w:t>
      </w:r>
    </w:p>
    <w:p w14:paraId="3F554D67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SQLINTEGER   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V_OD_buffer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V_OD_err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V_OD_id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;</w:t>
      </w:r>
    </w:p>
    <w:p w14:paraId="46874DA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</w:pPr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int</w:t>
      </w:r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main</w:t>
      </w:r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>(</w:t>
      </w:r>
      <w:proofErr w:type="gramEnd"/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int</w:t>
      </w:r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>argc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 xml:space="preserve">, </w:t>
      </w:r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char</w:t>
      </w:r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 xml:space="preserve"> *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>argv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  <w:bdr w:val="none" w:sz="0" w:space="0" w:color="auto" w:frame="1"/>
        </w:rPr>
        <w:t>[])</w:t>
      </w:r>
    </w:p>
    <w:p w14:paraId="4FBA9BFE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{</w:t>
      </w:r>
    </w:p>
    <w:p w14:paraId="44FF2C1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1.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申请环境句柄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      </w:t>
      </w:r>
    </w:p>
    <w:p w14:paraId="0C4AB5B7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= </w:t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SQLAllocHandle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SQL_HANDLE_ENV, SQL_NULL_HANDLE, &amp;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2929D4AB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if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((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</w:t>
      </w:r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!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= SQL_SUCCESS) &amp;&amp; 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!= SQL_SUCCESS_WITH_INFO))</w:t>
      </w:r>
    </w:p>
    <w:p w14:paraId="44D07DE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{</w:t>
      </w:r>
    </w:p>
    <w:p w14:paraId="0D7A382C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printf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 xml:space="preserve">"Error </w:t>
      </w:r>
      <w:proofErr w:type="spellStart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AllocHandle</w:t>
      </w:r>
      <w:proofErr w:type="spell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\n"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24C9A722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exit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671D913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}</w:t>
      </w:r>
    </w:p>
    <w:p w14:paraId="7458472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2.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设置环境属性（版本信息）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        </w:t>
      </w:r>
    </w:p>
    <w:p w14:paraId="79AEF6D6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SQLSetEnvAttr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SQL_ATTR_ODBC_VERSION, (</w:t>
      </w:r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void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*)SQL_OV_ODBC3, </w:t>
      </w:r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48407530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3.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申请连接句柄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       </w:t>
      </w:r>
    </w:p>
    <w:p w14:paraId="6BDC9F9B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= </w:t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SQLAllocHandle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SQL_HANDLE_DBC,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&amp;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V_OD_hdbc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09E3F01A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if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((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</w:t>
      </w:r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!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= SQL_SUCCESS) &amp;&amp; 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!= SQL_SUCCESS_WITH_INFO))</w:t>
      </w:r>
    </w:p>
    <w:p w14:paraId="087ED36A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{</w:t>
      </w:r>
    </w:p>
    <w:p w14:paraId="0481454E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SQLFreeHandle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SQL_HANDLE_ENV,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6E4C72DC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exit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05DF649A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}</w:t>
      </w:r>
    </w:p>
    <w:p w14:paraId="66231307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4.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设置连接属性</w:t>
      </w:r>
    </w:p>
    <w:p w14:paraId="6A9DDE6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//</w:t>
      </w:r>
      <w:proofErr w:type="spellStart"/>
      <w:proofErr w:type="gram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SQLSetConnectAttr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V_OD_hdbc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, SQL_ATTR_AUTOCOMMIT, SQL_AUTOCOMMIT_ON, 0);</w:t>
      </w:r>
    </w:p>
    <w:p w14:paraId="45697CEB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5.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连接数据源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   </w:t>
      </w:r>
    </w:p>
    <w:p w14:paraId="7AEA0DFF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= </w:t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SQLConnect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V_OD_hdbc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(SQLCHAR*) </w:t>
      </w:r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</w:t>
      </w:r>
      <w:proofErr w:type="spellStart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huaweicloud</w:t>
      </w:r>
      <w:proofErr w:type="spell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SQL_NTS,</w:t>
      </w:r>
    </w:p>
    <w:p w14:paraId="0027EC8C" w14:textId="702225F1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 xml:space="preserve">(SQLCHAR*) </w:t>
      </w:r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</w:t>
      </w:r>
      <w:r w:rsidR="00982F70">
        <w:rPr>
          <w:rFonts w:ascii="Courier New" w:eastAsia="宋体" w:hAnsi="Courier New" w:cs="Courier New" w:hint="eastAsia"/>
          <w:color w:val="A2FCA2"/>
          <w:kern w:val="0"/>
          <w:szCs w:val="21"/>
          <w:bdr w:val="none" w:sz="0" w:space="0" w:color="auto" w:frame="1"/>
        </w:rPr>
        <w:t>your</w:t>
      </w:r>
      <w:r w:rsidR="00982F7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 xml:space="preserve"> </w:t>
      </w:r>
      <w:r w:rsidR="00982F70">
        <w:rPr>
          <w:rFonts w:ascii="Courier New" w:eastAsia="宋体" w:hAnsi="Courier New" w:cs="Courier New" w:hint="eastAsia"/>
          <w:color w:val="A2FCA2"/>
          <w:kern w:val="0"/>
          <w:szCs w:val="21"/>
          <w:bdr w:val="none" w:sz="0" w:space="0" w:color="auto" w:frame="1"/>
        </w:rPr>
        <w:t>username</w:t>
      </w:r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SQL_NTS, (SQLCHAR*) </w:t>
      </w:r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</w:t>
      </w:r>
      <w:r w:rsidR="00982F70">
        <w:rPr>
          <w:rFonts w:ascii="Courier New" w:eastAsia="宋体" w:hAnsi="Courier New" w:cs="Courier New" w:hint="eastAsia"/>
          <w:color w:val="A2FCA2"/>
          <w:kern w:val="0"/>
          <w:szCs w:val="21"/>
          <w:bdr w:val="none" w:sz="0" w:space="0" w:color="auto" w:frame="1"/>
        </w:rPr>
        <w:t>password</w:t>
      </w:r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SQL_NTS);</w:t>
      </w:r>
    </w:p>
    <w:p w14:paraId="16AA628C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if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((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</w:t>
      </w:r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!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= SQL_SUCCESS) &amp;&amp; 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!= SQL_SUCCESS_WITH_INFO))</w:t>
      </w:r>
    </w:p>
    <w:p w14:paraId="2193445E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{</w:t>
      </w:r>
    </w:p>
    <w:p w14:paraId="29B2922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printf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 xml:space="preserve">"Error </w:t>
      </w:r>
      <w:proofErr w:type="spellStart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SQLConnect</w:t>
      </w:r>
      <w:proofErr w:type="spell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 xml:space="preserve"> %d\n"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V_OD_erg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429D196A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SQLFreeHandle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SQL_HANDLE_ENV,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1FE4C30A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exit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261B0DB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}</w:t>
      </w:r>
    </w:p>
    <w:p w14:paraId="76E99FA2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printf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"Connected !\n"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7B9E039B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14:paraId="77FD57F4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6.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设置语句属性</w:t>
      </w:r>
    </w:p>
    <w:p w14:paraId="4D241537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SQLSetStmtAttr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SQL_ATTR_QUERY_TIMEOUT, (SQLPOINTER *)</w:t>
      </w:r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3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, </w:t>
      </w:r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7C4EB64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7.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申请语句句柄</w:t>
      </w:r>
    </w:p>
    <w:p w14:paraId="72B3665B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SQLAllocHandle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SQL_HANDLE_STMT,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V_OD_hdbc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&amp;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676AA37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8.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直接执行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SQL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语句。</w:t>
      </w:r>
    </w:p>
    <w:p w14:paraId="010E40E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//SQLCHAR </w:t>
      </w:r>
      <w:proofErr w:type="spellStart"/>
      <w:proofErr w:type="gram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tmp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[</w:t>
      </w:r>
      <w:proofErr w:type="gram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300];</w:t>
      </w:r>
    </w:p>
    <w:p w14:paraId="1ADBF578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SQLRETURN ret;</w:t>
      </w:r>
    </w:p>
    <w:p w14:paraId="0364CE7F" w14:textId="1919E8DF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 w:hint="eastAsia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  <w:t>ret=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SQLExecDirect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,(SQLCHAR*)</w:t>
      </w:r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 xml:space="preserve">"select * from </w:t>
      </w:r>
      <w:proofErr w:type="spellStart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tbMRODATA</w:t>
      </w:r>
      <w:proofErr w:type="spell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;"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 SQL_NTS);</w:t>
      </w:r>
      <w:r w:rsidR="00946041">
        <w:rPr>
          <w:rFonts w:ascii="Courier New" w:eastAsia="宋体" w:hAnsi="Courier New" w:cs="Courier New" w:hint="eastAsia"/>
          <w:color w:val="FFFFFF"/>
          <w:kern w:val="0"/>
          <w:szCs w:val="21"/>
        </w:rPr>
        <w:t>/</w:t>
      </w:r>
      <w:r w:rsidR="00946041">
        <w:rPr>
          <w:rFonts w:ascii="Courier New" w:eastAsia="宋体" w:hAnsi="Courier New" w:cs="Courier New"/>
          <w:color w:val="FFFFFF"/>
          <w:kern w:val="0"/>
          <w:szCs w:val="21"/>
        </w:rPr>
        <w:t>/</w:t>
      </w:r>
      <w:r w:rsidR="00946041">
        <w:rPr>
          <w:rFonts w:ascii="Courier New" w:eastAsia="宋体" w:hAnsi="Courier New" w:cs="Courier New" w:hint="eastAsia"/>
          <w:color w:val="FFFFFF"/>
          <w:kern w:val="0"/>
          <w:szCs w:val="21"/>
        </w:rPr>
        <w:t>你的数据库中必须有你要查找的表，否则会报错</w:t>
      </w:r>
    </w:p>
    <w:p w14:paraId="4D528B3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AA"/>
          <w:kern w:val="0"/>
          <w:szCs w:val="21"/>
          <w:bdr w:val="none" w:sz="0" w:space="0" w:color="auto" w:frame="1"/>
        </w:rPr>
        <w:t>printf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"select result:%d\</w:t>
      </w:r>
      <w:proofErr w:type="spellStart"/>
      <w:r w:rsidRPr="00DA1A10">
        <w:rPr>
          <w:rFonts w:ascii="Courier New" w:eastAsia="宋体" w:hAnsi="Courier New" w:cs="Courier New"/>
          <w:color w:val="A2FCA2"/>
          <w:kern w:val="0"/>
          <w:szCs w:val="21"/>
          <w:bdr w:val="none" w:sz="0" w:space="0" w:color="auto" w:frame="1"/>
        </w:rPr>
        <w:t>n"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,ret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72B340C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//</w:t>
      </w:r>
      <w:proofErr w:type="spellStart"/>
      <w:proofErr w:type="gram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SQLExecDirect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, "CREATE TABLE customer_t1(</w:t>
      </w:r>
      <w:proofErr w:type="spell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c_customer_sk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INTEGER, </w:t>
      </w:r>
      <w:proofErr w:type="spell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c_customer_name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VARCHAR(32));", SQL_NTS);</w:t>
      </w:r>
    </w:p>
    <w:p w14:paraId="61C86C87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//</w:t>
      </w:r>
      <w:proofErr w:type="spellStart"/>
      <w:proofErr w:type="gram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SQLExecDirect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, "insert into customer_t1 values(1,1);", SQL_NTS);</w:t>
      </w:r>
    </w:p>
    <w:p w14:paraId="60F8624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//</w:t>
      </w:r>
      <w:proofErr w:type="spellStart"/>
      <w:proofErr w:type="gram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SQLExecDirect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, "update customer_t1 SET </w:t>
      </w:r>
      <w:proofErr w:type="spell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c_customer_name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='new data' WHERE </w:t>
      </w:r>
      <w:proofErr w:type="spellStart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c_customer_sk</w:t>
      </w:r>
      <w:proofErr w:type="spellEnd"/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 = 1;", SQL_NTS);</w:t>
      </w:r>
    </w:p>
    <w:p w14:paraId="33DEA1C5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 xml:space="preserve">// 9. </w:t>
      </w:r>
      <w:r w:rsidRPr="00DA1A10">
        <w:rPr>
          <w:rFonts w:ascii="Courier New" w:eastAsia="宋体" w:hAnsi="Courier New" w:cs="Courier New"/>
          <w:color w:val="888888"/>
          <w:kern w:val="0"/>
          <w:szCs w:val="21"/>
          <w:bdr w:val="none" w:sz="0" w:space="0" w:color="auto" w:frame="1"/>
        </w:rPr>
        <w:t>断开数据源连接并释放句柄资源</w:t>
      </w:r>
    </w:p>
    <w:p w14:paraId="7EF0DEF3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SQLFreeHandle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SQL_HANDLE_STMT,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V_OD_hstmt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79A60F0E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SQLDisconnect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V_OD_hdbc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729C72CF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SQLFreeHandle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SQL_HANDLE_DBC,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V_OD_hdbc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76ED709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spellStart"/>
      <w:proofErr w:type="gram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SQLFreeHandle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SQL_HANDLE_ENV, </w:t>
      </w:r>
      <w:proofErr w:type="spellStart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V_OD_Env</w:t>
      </w:r>
      <w:proofErr w:type="spellEnd"/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0E059219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ab/>
      </w:r>
      <w:proofErr w:type="gramStart"/>
      <w:r w:rsidRPr="00DA1A10">
        <w:rPr>
          <w:rFonts w:ascii="Courier New" w:eastAsia="宋体" w:hAnsi="Courier New" w:cs="Courier New"/>
          <w:color w:val="FCC28C"/>
          <w:kern w:val="0"/>
          <w:szCs w:val="21"/>
          <w:bdr w:val="none" w:sz="0" w:space="0" w:color="auto" w:frame="1"/>
        </w:rPr>
        <w:t>return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(</w:t>
      </w:r>
      <w:proofErr w:type="gramEnd"/>
      <w:r w:rsidRPr="00DA1A10">
        <w:rPr>
          <w:rFonts w:ascii="Courier New" w:eastAsia="宋体" w:hAnsi="Courier New" w:cs="Courier New"/>
          <w:color w:val="D36363"/>
          <w:kern w:val="0"/>
          <w:szCs w:val="21"/>
          <w:bdr w:val="none" w:sz="0" w:space="0" w:color="auto" w:frame="1"/>
        </w:rPr>
        <w:t>0</w:t>
      </w: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);</w:t>
      </w:r>
    </w:p>
    <w:p w14:paraId="06C28DF2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>}</w:t>
      </w:r>
    </w:p>
    <w:p w14:paraId="70CC2D9D" w14:textId="77777777" w:rsidR="00DA1A10" w:rsidRPr="00DA1A10" w:rsidRDefault="00DA1A10" w:rsidP="00DA1A10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FFFFFF"/>
          <w:kern w:val="0"/>
          <w:szCs w:val="21"/>
        </w:rPr>
      </w:pPr>
      <w:r w:rsidRPr="00DA1A1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14:paraId="4735A052" w14:textId="06D7A877" w:rsidR="00DA1A10" w:rsidRDefault="000330D5">
      <w:pPr>
        <w:rPr>
          <w:rFonts w:hint="eastAsia"/>
        </w:rPr>
      </w:pPr>
      <w:r>
        <w:rPr>
          <w:rFonts w:hint="eastAsia"/>
        </w:rPr>
        <w:t>输出如下结果即代表连接成功</w:t>
      </w:r>
    </w:p>
    <w:p w14:paraId="0DE34D43" w14:textId="5B5FC99B" w:rsidR="000330D5" w:rsidRDefault="000330D5">
      <w:pPr>
        <w:rPr>
          <w:rFonts w:hint="eastAsia"/>
        </w:rPr>
      </w:pPr>
      <w:r w:rsidRPr="000330D5">
        <w:rPr>
          <w:noProof/>
        </w:rPr>
        <w:drawing>
          <wp:inline distT="0" distB="0" distL="0" distR="0" wp14:anchorId="6CE07072" wp14:editId="71B6B3F5">
            <wp:extent cx="5274310" cy="2756664"/>
            <wp:effectExtent l="0" t="0" r="2540" b="5715"/>
            <wp:docPr id="6" name="图片 6" descr="C:\Users\ayin\AppData\Local\Temp\WeChat Files\9b9f979a96b506c2bf6d2ece6e89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in\AppData\Local\Temp\WeChat Files\9b9f979a96b506c2bf6d2ece6e89e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EE66" w14:textId="77777777" w:rsidR="004E2DD2" w:rsidRDefault="004E2DD2" w:rsidP="00E9473F">
      <w:r>
        <w:separator/>
      </w:r>
    </w:p>
  </w:endnote>
  <w:endnote w:type="continuationSeparator" w:id="0">
    <w:p w14:paraId="0050C8F3" w14:textId="77777777" w:rsidR="004E2DD2" w:rsidRDefault="004E2DD2" w:rsidP="00E9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9F1B" w14:textId="77777777" w:rsidR="004E2DD2" w:rsidRDefault="004E2DD2" w:rsidP="00E9473F">
      <w:r>
        <w:separator/>
      </w:r>
    </w:p>
  </w:footnote>
  <w:footnote w:type="continuationSeparator" w:id="0">
    <w:p w14:paraId="3EDB1048" w14:textId="77777777" w:rsidR="004E2DD2" w:rsidRDefault="004E2DD2" w:rsidP="00E9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E14D1"/>
    <w:multiLevelType w:val="hybridMultilevel"/>
    <w:tmpl w:val="D9506B78"/>
    <w:lvl w:ilvl="0" w:tplc="43CA1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50"/>
    <w:rsid w:val="000330D5"/>
    <w:rsid w:val="001B628C"/>
    <w:rsid w:val="004A223B"/>
    <w:rsid w:val="004E2DD2"/>
    <w:rsid w:val="005F6C71"/>
    <w:rsid w:val="00766752"/>
    <w:rsid w:val="008A1C50"/>
    <w:rsid w:val="00946041"/>
    <w:rsid w:val="00952712"/>
    <w:rsid w:val="00982F70"/>
    <w:rsid w:val="009A1B6E"/>
    <w:rsid w:val="00A32411"/>
    <w:rsid w:val="00D02C96"/>
    <w:rsid w:val="00D37EB6"/>
    <w:rsid w:val="00D72C9F"/>
    <w:rsid w:val="00DA1A10"/>
    <w:rsid w:val="00E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0AE2"/>
  <w15:chartTrackingRefBased/>
  <w15:docId w15:val="{E31D1BC2-BED0-4C0E-9E9F-D198FE05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73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1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1A1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A1A10"/>
  </w:style>
  <w:style w:type="character" w:customStyle="1" w:styleId="hljs-meta">
    <w:name w:val="hljs-meta"/>
    <w:basedOn w:val="a0"/>
    <w:rsid w:val="00DA1A10"/>
  </w:style>
  <w:style w:type="character" w:customStyle="1" w:styleId="hljs-meta-keyword">
    <w:name w:val="hljs-meta-keyword"/>
    <w:basedOn w:val="a0"/>
    <w:rsid w:val="00DA1A10"/>
  </w:style>
  <w:style w:type="character" w:customStyle="1" w:styleId="hljs-meta-string">
    <w:name w:val="hljs-meta-string"/>
    <w:basedOn w:val="a0"/>
    <w:rsid w:val="00DA1A10"/>
  </w:style>
  <w:style w:type="character" w:customStyle="1" w:styleId="hljs-number">
    <w:name w:val="hljs-number"/>
    <w:basedOn w:val="a0"/>
    <w:rsid w:val="00DA1A10"/>
  </w:style>
  <w:style w:type="character" w:customStyle="1" w:styleId="hljs-function">
    <w:name w:val="hljs-function"/>
    <w:basedOn w:val="a0"/>
    <w:rsid w:val="00DA1A10"/>
  </w:style>
  <w:style w:type="character" w:customStyle="1" w:styleId="hljs-keyword">
    <w:name w:val="hljs-keyword"/>
    <w:basedOn w:val="a0"/>
    <w:rsid w:val="00DA1A10"/>
  </w:style>
  <w:style w:type="character" w:customStyle="1" w:styleId="hljs-title">
    <w:name w:val="hljs-title"/>
    <w:basedOn w:val="a0"/>
    <w:rsid w:val="00DA1A10"/>
  </w:style>
  <w:style w:type="character" w:customStyle="1" w:styleId="hljs-params">
    <w:name w:val="hljs-params"/>
    <w:basedOn w:val="a0"/>
    <w:rsid w:val="00DA1A10"/>
  </w:style>
  <w:style w:type="character" w:customStyle="1" w:styleId="hljs-builtin">
    <w:name w:val="hljs-built_in"/>
    <w:basedOn w:val="a0"/>
    <w:rsid w:val="00DA1A10"/>
  </w:style>
  <w:style w:type="character" w:customStyle="1" w:styleId="hljs-string">
    <w:name w:val="hljs-string"/>
    <w:basedOn w:val="a0"/>
    <w:rsid w:val="00DA1A10"/>
  </w:style>
  <w:style w:type="paragraph" w:styleId="a7">
    <w:name w:val="List Paragraph"/>
    <w:basedOn w:val="a"/>
    <w:uiPriority w:val="34"/>
    <w:qFormat/>
    <w:rsid w:val="005F6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15</cp:revision>
  <dcterms:created xsi:type="dcterms:W3CDTF">2021-11-30T09:26:00Z</dcterms:created>
  <dcterms:modified xsi:type="dcterms:W3CDTF">2021-11-30T09:44:00Z</dcterms:modified>
</cp:coreProperties>
</file>