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002E0" w14:textId="428478B7" w:rsidR="00163785" w:rsidRPr="00163785" w:rsidRDefault="0049279F" w:rsidP="00163785">
      <w:pPr>
        <w:rPr>
          <w:b/>
          <w:bCs/>
        </w:rPr>
      </w:pPr>
      <w:r>
        <w:rPr>
          <w:b/>
          <w:bCs/>
        </w:rPr>
        <w:t xml:space="preserve"> </w:t>
      </w:r>
      <w:r w:rsidR="00163785" w:rsidRPr="00163785">
        <w:rPr>
          <w:b/>
          <w:bCs/>
        </w:rPr>
        <w:t>Pipeline Overview</w:t>
      </w:r>
    </w:p>
    <w:p w14:paraId="12FB2BBC" w14:textId="77777777" w:rsidR="00163785" w:rsidRPr="00163785" w:rsidRDefault="00163785" w:rsidP="00163785">
      <w:r w:rsidRPr="00163785">
        <w:t>This pipeline performs data transformation by joining data from multiple source tables, applying business rules, and generating aggregated results. The processed data is then prepared for analytical reporting and loaded into the target dataset.</w:t>
      </w:r>
    </w:p>
    <w:p w14:paraId="7EA079AE" w14:textId="0857CDA1" w:rsidR="00163785" w:rsidRPr="00163785" w:rsidRDefault="00163785">
      <w:pPr>
        <w:rPr>
          <w:b/>
          <w:bCs/>
        </w:rPr>
      </w:pPr>
      <w:r w:rsidRPr="00163785">
        <w:rPr>
          <w:b/>
          <w:bCs/>
        </w:rPr>
        <w:t>Azure Blob Storage</w:t>
      </w:r>
    </w:p>
    <w:p w14:paraId="1E389A40" w14:textId="77777777" w:rsidR="00163785" w:rsidRPr="00163785" w:rsidRDefault="00163785" w:rsidP="00163785">
      <w:r w:rsidRPr="00163785">
        <w:t>Azure Blob Storage is a Microsoft Azure cloud storage service used to store large amounts of unstructured data such as files, images, videos, documents, backups, and CSV/JSON/Parquet files.</w:t>
      </w:r>
    </w:p>
    <w:p w14:paraId="7C8238E7" w14:textId="77777777" w:rsidR="00163785" w:rsidRPr="00163785" w:rsidRDefault="00163785" w:rsidP="00163785">
      <w:r w:rsidRPr="00163785">
        <w:rPr>
          <w:b/>
          <w:bCs/>
        </w:rPr>
        <w:t>Purpose in this Project:</w:t>
      </w:r>
      <w:r w:rsidRPr="00163785">
        <w:br/>
        <w:t>Azure Blob Storage is used as the source location to store raw input data before it is processed by the Azure Data Factory pipeline.</w:t>
      </w:r>
    </w:p>
    <w:p w14:paraId="2CD6F8C2" w14:textId="25BE41B6" w:rsidR="00163785" w:rsidRDefault="00163785">
      <w:r w:rsidRPr="00163785">
        <w:t>Steps to Create Azure Blob Storage</w:t>
      </w:r>
      <w:r>
        <w:t>:</w:t>
      </w:r>
    </w:p>
    <w:p w14:paraId="7F8710AE" w14:textId="5B14378A" w:rsidR="00163785" w:rsidRPr="00163785" w:rsidRDefault="00163785" w:rsidP="00163785">
      <w:pPr>
        <w:pStyle w:val="ListParagraph"/>
        <w:numPr>
          <w:ilvl w:val="0"/>
          <w:numId w:val="2"/>
        </w:numPr>
        <w:rPr>
          <w:lang w:val="en-US"/>
        </w:rPr>
      </w:pPr>
      <w:r w:rsidRPr="00163785">
        <w:t>Sign in to the Azure portal.</w:t>
      </w:r>
    </w:p>
    <w:p w14:paraId="4C51EF6E" w14:textId="7B7CC0F5" w:rsidR="00163785" w:rsidRPr="00163785" w:rsidRDefault="00163785" w:rsidP="00163785">
      <w:pPr>
        <w:pStyle w:val="ListParagraph"/>
        <w:numPr>
          <w:ilvl w:val="0"/>
          <w:numId w:val="2"/>
        </w:numPr>
        <w:rPr>
          <w:lang w:val="en-US"/>
        </w:rPr>
      </w:pPr>
      <w:r w:rsidRPr="00163785">
        <w:t xml:space="preserve">Create a </w:t>
      </w:r>
      <w:r w:rsidRPr="00163785">
        <w:rPr>
          <w:b/>
          <w:bCs/>
        </w:rPr>
        <w:t>Storage Account</w:t>
      </w:r>
      <w:r w:rsidRPr="00163785">
        <w:t>.</w:t>
      </w:r>
    </w:p>
    <w:p w14:paraId="12145605" w14:textId="0DEEB0D9" w:rsidR="00163785" w:rsidRPr="00163785" w:rsidRDefault="00163785" w:rsidP="00163785">
      <w:pPr>
        <w:pStyle w:val="ListParagraph"/>
        <w:numPr>
          <w:ilvl w:val="0"/>
          <w:numId w:val="2"/>
        </w:numPr>
        <w:rPr>
          <w:lang w:val="en-US"/>
        </w:rPr>
      </w:pPr>
      <w:r w:rsidRPr="00163785">
        <w:t xml:space="preserve">Select the required </w:t>
      </w:r>
      <w:r w:rsidRPr="00163785">
        <w:rPr>
          <w:b/>
          <w:bCs/>
        </w:rPr>
        <w:t>Subscription</w:t>
      </w:r>
      <w:r w:rsidRPr="00163785">
        <w:t xml:space="preserve">, </w:t>
      </w:r>
      <w:r w:rsidRPr="00163785">
        <w:rPr>
          <w:b/>
          <w:bCs/>
        </w:rPr>
        <w:t>Resource Group</w:t>
      </w:r>
      <w:r w:rsidRPr="00163785">
        <w:t xml:space="preserve">, and </w:t>
      </w:r>
      <w:r w:rsidRPr="00163785">
        <w:rPr>
          <w:b/>
          <w:bCs/>
        </w:rPr>
        <w:t>Region</w:t>
      </w:r>
      <w:r w:rsidRPr="00163785">
        <w:t>.</w:t>
      </w:r>
    </w:p>
    <w:p w14:paraId="7FFE356E" w14:textId="75974504" w:rsidR="00163785" w:rsidRPr="00163785" w:rsidRDefault="00163785" w:rsidP="00163785">
      <w:pPr>
        <w:pStyle w:val="ListParagraph"/>
        <w:numPr>
          <w:ilvl w:val="0"/>
          <w:numId w:val="2"/>
        </w:numPr>
        <w:rPr>
          <w:lang w:val="en-US"/>
        </w:rPr>
      </w:pPr>
      <w:r w:rsidRPr="00163785">
        <w:t xml:space="preserve">Enter a unique </w:t>
      </w:r>
      <w:r w:rsidRPr="00163785">
        <w:rPr>
          <w:b/>
          <w:bCs/>
        </w:rPr>
        <w:t>Storage Account Name</w:t>
      </w:r>
      <w:r w:rsidRPr="00163785">
        <w:t>.</w:t>
      </w:r>
    </w:p>
    <w:p w14:paraId="3975DFA2" w14:textId="66B9BD4F" w:rsidR="00142B9A" w:rsidRDefault="00142B9A">
      <w:pPr>
        <w:rPr>
          <w:lang w:val="en-US"/>
        </w:rPr>
      </w:pPr>
      <w:r w:rsidRPr="00142B9A">
        <w:rPr>
          <w:lang w:val="en-US"/>
        </w:rPr>
        <w:drawing>
          <wp:inline distT="0" distB="0" distL="0" distR="0" wp14:anchorId="26122D6A" wp14:editId="1D9A1FC9">
            <wp:extent cx="4779010" cy="3896381"/>
            <wp:effectExtent l="0" t="0" r="2540" b="8890"/>
            <wp:docPr id="1465709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709088" name=""/>
                    <pic:cNvPicPr/>
                  </pic:nvPicPr>
                  <pic:blipFill>
                    <a:blip r:embed="rId5"/>
                    <a:stretch>
                      <a:fillRect/>
                    </a:stretch>
                  </pic:blipFill>
                  <pic:spPr>
                    <a:xfrm>
                      <a:off x="0" y="0"/>
                      <a:ext cx="4780056" cy="3897234"/>
                    </a:xfrm>
                    <a:prstGeom prst="rect">
                      <a:avLst/>
                    </a:prstGeom>
                  </pic:spPr>
                </pic:pic>
              </a:graphicData>
            </a:graphic>
          </wp:inline>
        </w:drawing>
      </w:r>
    </w:p>
    <w:p w14:paraId="3E355910" w14:textId="141B5DA3" w:rsidR="00163785" w:rsidRDefault="00163785">
      <w:pPr>
        <w:rPr>
          <w:lang w:val="en-US"/>
        </w:rPr>
      </w:pPr>
      <w:r>
        <w:t>6.</w:t>
      </w:r>
      <w:r w:rsidRPr="00163785">
        <w:t xml:space="preserve">Choose the required </w:t>
      </w:r>
      <w:r w:rsidRPr="00163785">
        <w:rPr>
          <w:b/>
          <w:bCs/>
        </w:rPr>
        <w:t>Performance</w:t>
      </w:r>
      <w:r w:rsidRPr="00163785">
        <w:t xml:space="preserve"> and </w:t>
      </w:r>
      <w:r w:rsidRPr="00163785">
        <w:rPr>
          <w:b/>
          <w:bCs/>
        </w:rPr>
        <w:t>Redundancy</w:t>
      </w:r>
      <w:r w:rsidRPr="00163785">
        <w:t xml:space="preserve"> options.</w:t>
      </w:r>
    </w:p>
    <w:p w14:paraId="19CAE5E4" w14:textId="269C30EA" w:rsidR="00142B9A" w:rsidRDefault="00142B9A">
      <w:pPr>
        <w:rPr>
          <w:lang w:val="en-US"/>
        </w:rPr>
      </w:pPr>
      <w:r w:rsidRPr="00142B9A">
        <w:rPr>
          <w:lang w:val="en-US"/>
        </w:rPr>
        <w:lastRenderedPageBreak/>
        <w:drawing>
          <wp:inline distT="0" distB="0" distL="0" distR="0" wp14:anchorId="510D3BAD" wp14:editId="67C1B2D1">
            <wp:extent cx="5731510" cy="4401820"/>
            <wp:effectExtent l="0" t="0" r="2540" b="0"/>
            <wp:docPr id="487656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656259" name=""/>
                    <pic:cNvPicPr/>
                  </pic:nvPicPr>
                  <pic:blipFill>
                    <a:blip r:embed="rId6"/>
                    <a:stretch>
                      <a:fillRect/>
                    </a:stretch>
                  </pic:blipFill>
                  <pic:spPr>
                    <a:xfrm>
                      <a:off x="0" y="0"/>
                      <a:ext cx="5731510" cy="4401820"/>
                    </a:xfrm>
                    <a:prstGeom prst="rect">
                      <a:avLst/>
                    </a:prstGeom>
                  </pic:spPr>
                </pic:pic>
              </a:graphicData>
            </a:graphic>
          </wp:inline>
        </w:drawing>
      </w:r>
    </w:p>
    <w:p w14:paraId="5B357536" w14:textId="01771775" w:rsidR="00163785" w:rsidRDefault="00163785">
      <w:pPr>
        <w:rPr>
          <w:lang w:val="en-US"/>
        </w:rPr>
      </w:pPr>
      <w:r w:rsidRPr="00163785">
        <w:t xml:space="preserve">Review and click </w:t>
      </w:r>
      <w:r w:rsidRPr="00163785">
        <w:rPr>
          <w:b/>
          <w:bCs/>
        </w:rPr>
        <w:t>Create</w:t>
      </w:r>
      <w:r w:rsidRPr="00163785">
        <w:t>.</w:t>
      </w:r>
    </w:p>
    <w:p w14:paraId="53189832" w14:textId="5C518AC9" w:rsidR="00142B9A" w:rsidRDefault="00142B9A">
      <w:pPr>
        <w:rPr>
          <w:lang w:val="en-US"/>
        </w:rPr>
      </w:pPr>
      <w:r w:rsidRPr="00142B9A">
        <w:rPr>
          <w:lang w:val="en-US"/>
        </w:rPr>
        <w:drawing>
          <wp:inline distT="0" distB="0" distL="0" distR="0" wp14:anchorId="3F461E15" wp14:editId="33B19FA8">
            <wp:extent cx="5731510" cy="3928745"/>
            <wp:effectExtent l="0" t="0" r="2540" b="0"/>
            <wp:docPr id="11503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3024" name=""/>
                    <pic:cNvPicPr/>
                  </pic:nvPicPr>
                  <pic:blipFill>
                    <a:blip r:embed="rId7"/>
                    <a:stretch>
                      <a:fillRect/>
                    </a:stretch>
                  </pic:blipFill>
                  <pic:spPr>
                    <a:xfrm>
                      <a:off x="0" y="0"/>
                      <a:ext cx="5731510" cy="3928745"/>
                    </a:xfrm>
                    <a:prstGeom prst="rect">
                      <a:avLst/>
                    </a:prstGeom>
                  </pic:spPr>
                </pic:pic>
              </a:graphicData>
            </a:graphic>
          </wp:inline>
        </w:drawing>
      </w:r>
    </w:p>
    <w:p w14:paraId="45378CA3" w14:textId="27BAE909" w:rsidR="00163785" w:rsidRDefault="00163785">
      <w:r w:rsidRPr="00163785">
        <w:lastRenderedPageBreak/>
        <w:t xml:space="preserve">Open the Storage Account and create a </w:t>
      </w:r>
      <w:r w:rsidRPr="00163785">
        <w:rPr>
          <w:b/>
          <w:bCs/>
        </w:rPr>
        <w:t>Blob Container</w:t>
      </w:r>
      <w:r w:rsidRPr="00163785">
        <w:t xml:space="preserve"> to upload data files.</w:t>
      </w:r>
    </w:p>
    <w:p w14:paraId="2C807E07" w14:textId="3FA9156A" w:rsidR="00163785" w:rsidRPr="00163785" w:rsidRDefault="00163785">
      <w:pPr>
        <w:rPr>
          <w:b/>
          <w:bCs/>
          <w:lang w:val="en-US"/>
        </w:rPr>
      </w:pPr>
      <w:r w:rsidRPr="00163785">
        <w:rPr>
          <w:b/>
          <w:bCs/>
        </w:rPr>
        <w:t>Azure Data Lake Storage Gen2 (ADLS Gen2)</w:t>
      </w:r>
    </w:p>
    <w:p w14:paraId="757DE0F5" w14:textId="77777777" w:rsidR="00163785" w:rsidRPr="00163785" w:rsidRDefault="00163785" w:rsidP="00163785">
      <w:r w:rsidRPr="00163785">
        <w:rPr>
          <w:b/>
          <w:bCs/>
        </w:rPr>
        <w:t>Definition:</w:t>
      </w:r>
      <w:r w:rsidRPr="00163785">
        <w:br/>
        <w:t>Azure Data Lake Storage Gen2 (ADLS Gen2) is a scalable and secure cloud storage service designed for storing large volumes of structured, semi-structured, and unstructured data. It is optimized for big data analytics and data engineering workloads.</w:t>
      </w:r>
    </w:p>
    <w:p w14:paraId="792C1BC6" w14:textId="77777777" w:rsidR="00163785" w:rsidRPr="00163785" w:rsidRDefault="00163785" w:rsidP="00163785">
      <w:r w:rsidRPr="00163785">
        <w:rPr>
          <w:b/>
          <w:bCs/>
        </w:rPr>
        <w:t>Purpose in this Project:</w:t>
      </w:r>
      <w:r w:rsidRPr="00163785">
        <w:br/>
        <w:t>ADLS Gen2 is used as the destination storage to store the transformed data generated by the Azure Data Factory pipeline.</w:t>
      </w:r>
    </w:p>
    <w:p w14:paraId="2C32760A" w14:textId="77777777" w:rsidR="00163785" w:rsidRPr="00163785" w:rsidRDefault="00163785" w:rsidP="00163785">
      <w:pPr>
        <w:rPr>
          <w:b/>
          <w:bCs/>
        </w:rPr>
      </w:pPr>
      <w:r w:rsidRPr="00163785">
        <w:rPr>
          <w:b/>
          <w:bCs/>
        </w:rPr>
        <w:t>Steps to Create ADLS Gen2</w:t>
      </w:r>
    </w:p>
    <w:p w14:paraId="129695D1" w14:textId="77777777" w:rsidR="00163785" w:rsidRPr="00163785" w:rsidRDefault="00163785" w:rsidP="00163785">
      <w:pPr>
        <w:numPr>
          <w:ilvl w:val="0"/>
          <w:numId w:val="3"/>
        </w:numPr>
      </w:pPr>
      <w:r w:rsidRPr="00163785">
        <w:t xml:space="preserve">Sign in to the Azure portal. </w:t>
      </w:r>
    </w:p>
    <w:p w14:paraId="35FE3205" w14:textId="77777777" w:rsidR="00163785" w:rsidRPr="00163785" w:rsidRDefault="00163785" w:rsidP="00163785">
      <w:pPr>
        <w:numPr>
          <w:ilvl w:val="0"/>
          <w:numId w:val="3"/>
        </w:numPr>
      </w:pPr>
      <w:r w:rsidRPr="00163785">
        <w:t xml:space="preserve">Click </w:t>
      </w:r>
      <w:r w:rsidRPr="00163785">
        <w:rPr>
          <w:b/>
          <w:bCs/>
        </w:rPr>
        <w:t>Create a Resource</w:t>
      </w:r>
      <w:r w:rsidRPr="00163785">
        <w:t xml:space="preserve"> → </w:t>
      </w:r>
      <w:r w:rsidRPr="00163785">
        <w:rPr>
          <w:b/>
          <w:bCs/>
        </w:rPr>
        <w:t>Storage Account</w:t>
      </w:r>
      <w:r w:rsidRPr="00163785">
        <w:t xml:space="preserve">. </w:t>
      </w:r>
    </w:p>
    <w:p w14:paraId="73D1B20B" w14:textId="77777777" w:rsidR="00163785" w:rsidRPr="00163785" w:rsidRDefault="00163785" w:rsidP="00163785">
      <w:pPr>
        <w:numPr>
          <w:ilvl w:val="0"/>
          <w:numId w:val="3"/>
        </w:numPr>
      </w:pPr>
      <w:r w:rsidRPr="00163785">
        <w:t xml:space="preserve">Select the </w:t>
      </w:r>
      <w:r w:rsidRPr="00163785">
        <w:rPr>
          <w:b/>
          <w:bCs/>
        </w:rPr>
        <w:t>Subscription</w:t>
      </w:r>
      <w:r w:rsidRPr="00163785">
        <w:t xml:space="preserve">, </w:t>
      </w:r>
      <w:r w:rsidRPr="00163785">
        <w:rPr>
          <w:b/>
          <w:bCs/>
        </w:rPr>
        <w:t>Resource Group</w:t>
      </w:r>
      <w:r w:rsidRPr="00163785">
        <w:t xml:space="preserve">, and </w:t>
      </w:r>
      <w:r w:rsidRPr="00163785">
        <w:rPr>
          <w:b/>
          <w:bCs/>
        </w:rPr>
        <w:t>Region</w:t>
      </w:r>
      <w:r w:rsidRPr="00163785">
        <w:t xml:space="preserve">. </w:t>
      </w:r>
    </w:p>
    <w:p w14:paraId="4EA85418" w14:textId="77777777" w:rsidR="00163785" w:rsidRDefault="00163785" w:rsidP="00163785">
      <w:pPr>
        <w:numPr>
          <w:ilvl w:val="0"/>
          <w:numId w:val="3"/>
        </w:numPr>
      </w:pPr>
      <w:r w:rsidRPr="00163785">
        <w:t xml:space="preserve">Enter a unique </w:t>
      </w:r>
      <w:r w:rsidRPr="00163785">
        <w:rPr>
          <w:b/>
          <w:bCs/>
        </w:rPr>
        <w:t>Storage Account Name</w:t>
      </w:r>
      <w:r w:rsidRPr="00163785">
        <w:t xml:space="preserve">. </w:t>
      </w:r>
    </w:p>
    <w:p w14:paraId="4FE2CD3B" w14:textId="1100B4DD" w:rsidR="00163785" w:rsidRPr="00163785" w:rsidRDefault="00163785" w:rsidP="00163785">
      <w:r w:rsidRPr="00142B9A">
        <w:rPr>
          <w:lang w:val="en-US"/>
        </w:rPr>
        <w:drawing>
          <wp:inline distT="0" distB="0" distL="0" distR="0" wp14:anchorId="6327499D" wp14:editId="424F2640">
            <wp:extent cx="5373109" cy="4201160"/>
            <wp:effectExtent l="0" t="0" r="0" b="8890"/>
            <wp:docPr id="302962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962195" name=""/>
                    <pic:cNvPicPr/>
                  </pic:nvPicPr>
                  <pic:blipFill>
                    <a:blip r:embed="rId8"/>
                    <a:stretch>
                      <a:fillRect/>
                    </a:stretch>
                  </pic:blipFill>
                  <pic:spPr>
                    <a:xfrm>
                      <a:off x="0" y="0"/>
                      <a:ext cx="5384355" cy="4209953"/>
                    </a:xfrm>
                    <a:prstGeom prst="rect">
                      <a:avLst/>
                    </a:prstGeom>
                  </pic:spPr>
                </pic:pic>
              </a:graphicData>
            </a:graphic>
          </wp:inline>
        </w:drawing>
      </w:r>
    </w:p>
    <w:p w14:paraId="2AAEFF8D" w14:textId="77777777" w:rsidR="00163785" w:rsidRDefault="00163785" w:rsidP="00163785">
      <w:pPr>
        <w:numPr>
          <w:ilvl w:val="0"/>
          <w:numId w:val="3"/>
        </w:numPr>
      </w:pPr>
      <w:r w:rsidRPr="00163785">
        <w:t xml:space="preserve">Under the </w:t>
      </w:r>
      <w:r w:rsidRPr="00163785">
        <w:rPr>
          <w:b/>
          <w:bCs/>
        </w:rPr>
        <w:t>Advanced</w:t>
      </w:r>
      <w:r w:rsidRPr="00163785">
        <w:t xml:space="preserve"> tab, enable </w:t>
      </w:r>
      <w:r w:rsidRPr="00163785">
        <w:rPr>
          <w:b/>
          <w:bCs/>
        </w:rPr>
        <w:t>Hierarchical Namespace</w:t>
      </w:r>
      <w:r w:rsidRPr="00163785">
        <w:t xml:space="preserve"> (this enables ADLS Gen2). </w:t>
      </w:r>
    </w:p>
    <w:p w14:paraId="2A0026C1" w14:textId="494C7D15" w:rsidR="00163785" w:rsidRPr="00163785" w:rsidRDefault="00163785" w:rsidP="00163785">
      <w:r w:rsidRPr="00142B9A">
        <w:rPr>
          <w:lang w:val="en-US"/>
        </w:rPr>
        <w:lastRenderedPageBreak/>
        <w:drawing>
          <wp:inline distT="0" distB="0" distL="0" distR="0" wp14:anchorId="1667646D" wp14:editId="650490EF">
            <wp:extent cx="5731510" cy="4740910"/>
            <wp:effectExtent l="0" t="0" r="2540" b="2540"/>
            <wp:docPr id="1168773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773324" name=""/>
                    <pic:cNvPicPr/>
                  </pic:nvPicPr>
                  <pic:blipFill>
                    <a:blip r:embed="rId9"/>
                    <a:stretch>
                      <a:fillRect/>
                    </a:stretch>
                  </pic:blipFill>
                  <pic:spPr>
                    <a:xfrm>
                      <a:off x="0" y="0"/>
                      <a:ext cx="5731510" cy="4740910"/>
                    </a:xfrm>
                    <a:prstGeom prst="rect">
                      <a:avLst/>
                    </a:prstGeom>
                  </pic:spPr>
                </pic:pic>
              </a:graphicData>
            </a:graphic>
          </wp:inline>
        </w:drawing>
      </w:r>
    </w:p>
    <w:p w14:paraId="168E8E1B" w14:textId="77777777" w:rsidR="00163785" w:rsidRPr="00163785" w:rsidRDefault="00163785" w:rsidP="00163785">
      <w:pPr>
        <w:numPr>
          <w:ilvl w:val="0"/>
          <w:numId w:val="3"/>
        </w:numPr>
      </w:pPr>
      <w:r w:rsidRPr="00163785">
        <w:t xml:space="preserve">Review the configuration and click </w:t>
      </w:r>
      <w:r w:rsidRPr="00163785">
        <w:rPr>
          <w:b/>
          <w:bCs/>
        </w:rPr>
        <w:t>Create</w:t>
      </w:r>
      <w:r w:rsidRPr="00163785">
        <w:t xml:space="preserve">. </w:t>
      </w:r>
    </w:p>
    <w:p w14:paraId="75EE5907" w14:textId="77777777" w:rsidR="00163785" w:rsidRDefault="00163785" w:rsidP="00163785">
      <w:pPr>
        <w:numPr>
          <w:ilvl w:val="0"/>
          <w:numId w:val="3"/>
        </w:numPr>
      </w:pPr>
      <w:r w:rsidRPr="00163785">
        <w:t xml:space="preserve">Open the Storage Account and create a </w:t>
      </w:r>
      <w:r w:rsidRPr="00163785">
        <w:rPr>
          <w:b/>
          <w:bCs/>
        </w:rPr>
        <w:t>File System (Container)</w:t>
      </w:r>
      <w:r w:rsidRPr="00163785">
        <w:t xml:space="preserve"> to store the data. </w:t>
      </w:r>
    </w:p>
    <w:p w14:paraId="5D5E816B" w14:textId="385C1AF1" w:rsidR="00163785" w:rsidRPr="00163785" w:rsidRDefault="00163785" w:rsidP="00163785">
      <w:r w:rsidRPr="00142B9A">
        <w:rPr>
          <w:lang w:val="en-US"/>
        </w:rPr>
        <w:lastRenderedPageBreak/>
        <w:drawing>
          <wp:inline distT="0" distB="0" distL="0" distR="0" wp14:anchorId="40825F80" wp14:editId="3BCA5E00">
            <wp:extent cx="5731510" cy="3945890"/>
            <wp:effectExtent l="0" t="0" r="2540" b="0"/>
            <wp:docPr id="1413883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883128" name=""/>
                    <pic:cNvPicPr/>
                  </pic:nvPicPr>
                  <pic:blipFill>
                    <a:blip r:embed="rId10"/>
                    <a:stretch>
                      <a:fillRect/>
                    </a:stretch>
                  </pic:blipFill>
                  <pic:spPr>
                    <a:xfrm>
                      <a:off x="0" y="0"/>
                      <a:ext cx="5731510" cy="3945890"/>
                    </a:xfrm>
                    <a:prstGeom prst="rect">
                      <a:avLst/>
                    </a:prstGeom>
                  </pic:spPr>
                </pic:pic>
              </a:graphicData>
            </a:graphic>
          </wp:inline>
        </w:drawing>
      </w:r>
    </w:p>
    <w:p w14:paraId="53DA5CB9" w14:textId="77777777" w:rsidR="00163785" w:rsidRPr="00163785" w:rsidRDefault="00163785" w:rsidP="00163785">
      <w:pPr>
        <w:numPr>
          <w:ilvl w:val="0"/>
          <w:numId w:val="3"/>
        </w:numPr>
      </w:pPr>
      <w:r w:rsidRPr="00163785">
        <w:t xml:space="preserve">Upload or access files through the created File System. </w:t>
      </w:r>
    </w:p>
    <w:p w14:paraId="7B2416B8" w14:textId="77777777" w:rsidR="00163785" w:rsidRPr="00163785" w:rsidRDefault="00163785" w:rsidP="00163785">
      <w:r w:rsidRPr="00163785">
        <w:rPr>
          <w:b/>
          <w:bCs/>
        </w:rPr>
        <w:t>Note:</w:t>
      </w:r>
      <w:r w:rsidRPr="00163785">
        <w:t xml:space="preserve"> ADLS Gen2 is enabled by turning on the </w:t>
      </w:r>
      <w:r w:rsidRPr="00163785">
        <w:rPr>
          <w:b/>
          <w:bCs/>
        </w:rPr>
        <w:t>Hierarchical Namespace</w:t>
      </w:r>
      <w:r w:rsidRPr="00163785">
        <w:t xml:space="preserve"> feature in an Azure Storage Account.</w:t>
      </w:r>
    </w:p>
    <w:p w14:paraId="17551B79" w14:textId="00560F81" w:rsidR="00142B9A" w:rsidRDefault="00142B9A">
      <w:pPr>
        <w:rPr>
          <w:lang w:val="en-US"/>
        </w:rPr>
      </w:pPr>
    </w:p>
    <w:p w14:paraId="510560FA" w14:textId="77777777" w:rsidR="00163785" w:rsidRPr="00163785" w:rsidRDefault="00163785" w:rsidP="00163785">
      <w:pPr>
        <w:rPr>
          <w:b/>
          <w:bCs/>
        </w:rPr>
      </w:pPr>
      <w:r w:rsidRPr="00163785">
        <w:rPr>
          <w:b/>
          <w:bCs/>
        </w:rPr>
        <w:t>Azure SQL Database</w:t>
      </w:r>
    </w:p>
    <w:p w14:paraId="5666257E" w14:textId="77777777" w:rsidR="00163785" w:rsidRPr="00163785" w:rsidRDefault="00163785" w:rsidP="00163785">
      <w:r w:rsidRPr="00163785">
        <w:rPr>
          <w:b/>
          <w:bCs/>
        </w:rPr>
        <w:t>Definition:</w:t>
      </w:r>
      <w:r w:rsidRPr="00163785">
        <w:br/>
        <w:t>Azure SQL Database is a fully managed relational database service provided by Microsoft Azure. It is used to store, manage, and query structured data without the need to manage the underlying infrastructure.</w:t>
      </w:r>
    </w:p>
    <w:p w14:paraId="27B94856" w14:textId="77777777" w:rsidR="00163785" w:rsidRPr="00163785" w:rsidRDefault="00163785" w:rsidP="00163785">
      <w:r w:rsidRPr="00163785">
        <w:rPr>
          <w:b/>
          <w:bCs/>
        </w:rPr>
        <w:t>Purpose in this Project:</w:t>
      </w:r>
      <w:r w:rsidRPr="00163785">
        <w:br/>
        <w:t>Azure SQL Database is used to store the transformed data from the Azure Data Factory pipeline for reporting, analysis, and further processing.</w:t>
      </w:r>
    </w:p>
    <w:p w14:paraId="0A18E4DC" w14:textId="77777777" w:rsidR="00163785" w:rsidRPr="00163785" w:rsidRDefault="00163785" w:rsidP="00163785">
      <w:pPr>
        <w:rPr>
          <w:b/>
          <w:bCs/>
        </w:rPr>
      </w:pPr>
      <w:r w:rsidRPr="00163785">
        <w:rPr>
          <w:b/>
          <w:bCs/>
        </w:rPr>
        <w:t>Steps to Create Azure SQL Database</w:t>
      </w:r>
    </w:p>
    <w:p w14:paraId="781088B0" w14:textId="77777777" w:rsidR="00163785" w:rsidRPr="00163785" w:rsidRDefault="00163785" w:rsidP="00163785">
      <w:pPr>
        <w:numPr>
          <w:ilvl w:val="0"/>
          <w:numId w:val="4"/>
        </w:numPr>
      </w:pPr>
      <w:r w:rsidRPr="00163785">
        <w:t xml:space="preserve">Sign in to the Azure portal. </w:t>
      </w:r>
    </w:p>
    <w:p w14:paraId="2D58ADB1" w14:textId="77777777" w:rsidR="00163785" w:rsidRPr="00163785" w:rsidRDefault="00163785" w:rsidP="00163785">
      <w:pPr>
        <w:numPr>
          <w:ilvl w:val="0"/>
          <w:numId w:val="4"/>
        </w:numPr>
      </w:pPr>
      <w:r w:rsidRPr="00163785">
        <w:t xml:space="preserve">Click </w:t>
      </w:r>
      <w:r w:rsidRPr="00163785">
        <w:rPr>
          <w:b/>
          <w:bCs/>
        </w:rPr>
        <w:t>Create a Resource</w:t>
      </w:r>
      <w:r w:rsidRPr="00163785">
        <w:t xml:space="preserve"> → </w:t>
      </w:r>
      <w:r w:rsidRPr="00163785">
        <w:rPr>
          <w:b/>
          <w:bCs/>
        </w:rPr>
        <w:t>SQL Database</w:t>
      </w:r>
      <w:r w:rsidRPr="00163785">
        <w:t xml:space="preserve">. </w:t>
      </w:r>
    </w:p>
    <w:p w14:paraId="3E0C2C8D" w14:textId="77777777" w:rsidR="00163785" w:rsidRPr="00163785" w:rsidRDefault="00163785" w:rsidP="00163785">
      <w:pPr>
        <w:numPr>
          <w:ilvl w:val="0"/>
          <w:numId w:val="4"/>
        </w:numPr>
      </w:pPr>
      <w:r w:rsidRPr="00163785">
        <w:t xml:space="preserve">Select the </w:t>
      </w:r>
      <w:r w:rsidRPr="00163785">
        <w:rPr>
          <w:b/>
          <w:bCs/>
        </w:rPr>
        <w:t>Subscription</w:t>
      </w:r>
      <w:r w:rsidRPr="00163785">
        <w:t xml:space="preserve"> and </w:t>
      </w:r>
      <w:r w:rsidRPr="00163785">
        <w:rPr>
          <w:b/>
          <w:bCs/>
        </w:rPr>
        <w:t>Resource Group</w:t>
      </w:r>
      <w:r w:rsidRPr="00163785">
        <w:t xml:space="preserve">. </w:t>
      </w:r>
    </w:p>
    <w:p w14:paraId="74160179" w14:textId="77777777" w:rsidR="00163785" w:rsidRPr="00163785" w:rsidRDefault="00163785" w:rsidP="00163785">
      <w:pPr>
        <w:numPr>
          <w:ilvl w:val="0"/>
          <w:numId w:val="4"/>
        </w:numPr>
      </w:pPr>
      <w:r w:rsidRPr="00163785">
        <w:t xml:space="preserve">Enter a unique </w:t>
      </w:r>
      <w:r w:rsidRPr="00163785">
        <w:rPr>
          <w:b/>
          <w:bCs/>
        </w:rPr>
        <w:t>Database Name</w:t>
      </w:r>
      <w:r w:rsidRPr="00163785">
        <w:t xml:space="preserve">. </w:t>
      </w:r>
    </w:p>
    <w:p w14:paraId="0B438083" w14:textId="77777777" w:rsidR="00163785" w:rsidRPr="00163785" w:rsidRDefault="00163785" w:rsidP="00163785">
      <w:pPr>
        <w:numPr>
          <w:ilvl w:val="0"/>
          <w:numId w:val="4"/>
        </w:numPr>
      </w:pPr>
      <w:r w:rsidRPr="00163785">
        <w:lastRenderedPageBreak/>
        <w:t xml:space="preserve">Create a new </w:t>
      </w:r>
      <w:r w:rsidRPr="00163785">
        <w:rPr>
          <w:b/>
          <w:bCs/>
        </w:rPr>
        <w:t>SQL Server</w:t>
      </w:r>
      <w:r w:rsidRPr="00163785">
        <w:t xml:space="preserve"> or select an existing one. </w:t>
      </w:r>
    </w:p>
    <w:p w14:paraId="37A5D750" w14:textId="77777777" w:rsidR="00163785" w:rsidRPr="00163785" w:rsidRDefault="00163785" w:rsidP="00163785">
      <w:pPr>
        <w:numPr>
          <w:ilvl w:val="0"/>
          <w:numId w:val="4"/>
        </w:numPr>
      </w:pPr>
      <w:r w:rsidRPr="00163785">
        <w:t xml:space="preserve">Choose the required </w:t>
      </w:r>
      <w:r w:rsidRPr="00163785">
        <w:rPr>
          <w:b/>
          <w:bCs/>
        </w:rPr>
        <w:t>Compute + Storage</w:t>
      </w:r>
      <w:r w:rsidRPr="00163785">
        <w:t xml:space="preserve"> configuration. </w:t>
      </w:r>
    </w:p>
    <w:p w14:paraId="7041FAF7" w14:textId="77777777" w:rsidR="00163785" w:rsidRPr="00163785" w:rsidRDefault="00163785" w:rsidP="00163785">
      <w:pPr>
        <w:numPr>
          <w:ilvl w:val="0"/>
          <w:numId w:val="4"/>
        </w:numPr>
      </w:pPr>
      <w:r w:rsidRPr="00163785">
        <w:t xml:space="preserve">Review the settings and click </w:t>
      </w:r>
      <w:r w:rsidRPr="00163785">
        <w:rPr>
          <w:b/>
          <w:bCs/>
        </w:rPr>
        <w:t>Create</w:t>
      </w:r>
      <w:r w:rsidRPr="00163785">
        <w:t xml:space="preserve">. </w:t>
      </w:r>
    </w:p>
    <w:p w14:paraId="2E45CCF1" w14:textId="77777777" w:rsidR="00163785" w:rsidRPr="00163785" w:rsidRDefault="00163785" w:rsidP="00163785">
      <w:pPr>
        <w:numPr>
          <w:ilvl w:val="0"/>
          <w:numId w:val="4"/>
        </w:numPr>
      </w:pPr>
      <w:r w:rsidRPr="00163785">
        <w:t xml:space="preserve">Configure the </w:t>
      </w:r>
      <w:r w:rsidRPr="00163785">
        <w:rPr>
          <w:b/>
          <w:bCs/>
        </w:rPr>
        <w:t>Firewall Rules</w:t>
      </w:r>
      <w:r w:rsidRPr="00163785">
        <w:t xml:space="preserve"> to allow client access. </w:t>
      </w:r>
    </w:p>
    <w:p w14:paraId="46D41317" w14:textId="77777777" w:rsidR="00163785" w:rsidRPr="00163785" w:rsidRDefault="00163785" w:rsidP="00163785">
      <w:pPr>
        <w:numPr>
          <w:ilvl w:val="0"/>
          <w:numId w:val="4"/>
        </w:numPr>
      </w:pPr>
      <w:r w:rsidRPr="00163785">
        <w:t xml:space="preserve">Connect to the database using </w:t>
      </w:r>
      <w:r w:rsidRPr="00163785">
        <w:rPr>
          <w:b/>
          <w:bCs/>
        </w:rPr>
        <w:t>SQL Server Management Studio (SSMS)</w:t>
      </w:r>
      <w:r w:rsidRPr="00163785">
        <w:t xml:space="preserve"> or </w:t>
      </w:r>
      <w:r w:rsidRPr="00163785">
        <w:rPr>
          <w:b/>
          <w:bCs/>
        </w:rPr>
        <w:t>Azure Data Studio</w:t>
      </w:r>
      <w:r w:rsidRPr="00163785">
        <w:t xml:space="preserve">. </w:t>
      </w:r>
    </w:p>
    <w:p w14:paraId="50ED3584" w14:textId="77777777" w:rsidR="00163785" w:rsidRPr="00163785" w:rsidRDefault="00163785" w:rsidP="00163785">
      <w:r w:rsidRPr="00163785">
        <w:rPr>
          <w:b/>
          <w:bCs/>
        </w:rPr>
        <w:t>Note:</w:t>
      </w:r>
      <w:r w:rsidRPr="00163785">
        <w:t xml:space="preserve"> Azure SQL Database supports T-SQL and integrates seamlessly with Azure Data Factory for data ingestion and transformation workflows.</w:t>
      </w:r>
    </w:p>
    <w:p w14:paraId="02B0CDA4" w14:textId="3B69C459" w:rsidR="00142B9A" w:rsidRDefault="00142B9A">
      <w:pPr>
        <w:rPr>
          <w:lang w:val="en-US"/>
        </w:rPr>
      </w:pPr>
    </w:p>
    <w:p w14:paraId="1E703B77" w14:textId="21BC53DF" w:rsidR="00580B28" w:rsidRDefault="00580B28">
      <w:pPr>
        <w:rPr>
          <w:lang w:val="en-US"/>
        </w:rPr>
      </w:pPr>
      <w:r w:rsidRPr="00580B28">
        <w:rPr>
          <w:lang w:val="en-US"/>
        </w:rPr>
        <w:drawing>
          <wp:inline distT="0" distB="0" distL="0" distR="0" wp14:anchorId="50EA5479" wp14:editId="59205B04">
            <wp:extent cx="5731510" cy="4752340"/>
            <wp:effectExtent l="0" t="0" r="2540" b="0"/>
            <wp:docPr id="1539855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855877" name=""/>
                    <pic:cNvPicPr/>
                  </pic:nvPicPr>
                  <pic:blipFill>
                    <a:blip r:embed="rId11"/>
                    <a:stretch>
                      <a:fillRect/>
                    </a:stretch>
                  </pic:blipFill>
                  <pic:spPr>
                    <a:xfrm>
                      <a:off x="0" y="0"/>
                      <a:ext cx="5731510" cy="4752340"/>
                    </a:xfrm>
                    <a:prstGeom prst="rect">
                      <a:avLst/>
                    </a:prstGeom>
                  </pic:spPr>
                </pic:pic>
              </a:graphicData>
            </a:graphic>
          </wp:inline>
        </w:drawing>
      </w:r>
    </w:p>
    <w:p w14:paraId="30588C48" w14:textId="58A6E270" w:rsidR="00580B28" w:rsidRDefault="00580B28">
      <w:pPr>
        <w:rPr>
          <w:lang w:val="en-US"/>
        </w:rPr>
      </w:pPr>
      <w:r w:rsidRPr="00580B28">
        <w:rPr>
          <w:lang w:val="en-US"/>
        </w:rPr>
        <w:lastRenderedPageBreak/>
        <w:drawing>
          <wp:inline distT="0" distB="0" distL="0" distR="0" wp14:anchorId="1549C6F2" wp14:editId="735AF5FA">
            <wp:extent cx="5731510" cy="4848860"/>
            <wp:effectExtent l="0" t="0" r="2540" b="8890"/>
            <wp:docPr id="344772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772196" name=""/>
                    <pic:cNvPicPr/>
                  </pic:nvPicPr>
                  <pic:blipFill>
                    <a:blip r:embed="rId12"/>
                    <a:stretch>
                      <a:fillRect/>
                    </a:stretch>
                  </pic:blipFill>
                  <pic:spPr>
                    <a:xfrm>
                      <a:off x="0" y="0"/>
                      <a:ext cx="5731510" cy="4848860"/>
                    </a:xfrm>
                    <a:prstGeom prst="rect">
                      <a:avLst/>
                    </a:prstGeom>
                  </pic:spPr>
                </pic:pic>
              </a:graphicData>
            </a:graphic>
          </wp:inline>
        </w:drawing>
      </w:r>
    </w:p>
    <w:p w14:paraId="7E2D31CA" w14:textId="42025A20" w:rsidR="00580B28" w:rsidRDefault="00580B28">
      <w:pPr>
        <w:rPr>
          <w:lang w:val="en-US"/>
        </w:rPr>
      </w:pPr>
      <w:r w:rsidRPr="00580B28">
        <w:rPr>
          <w:lang w:val="en-US"/>
        </w:rPr>
        <w:lastRenderedPageBreak/>
        <w:drawing>
          <wp:inline distT="0" distB="0" distL="0" distR="0" wp14:anchorId="6F4865EC" wp14:editId="45D71352">
            <wp:extent cx="5731510" cy="4744085"/>
            <wp:effectExtent l="0" t="0" r="2540" b="0"/>
            <wp:docPr id="173631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31681" name=""/>
                    <pic:cNvPicPr/>
                  </pic:nvPicPr>
                  <pic:blipFill>
                    <a:blip r:embed="rId13"/>
                    <a:stretch>
                      <a:fillRect/>
                    </a:stretch>
                  </pic:blipFill>
                  <pic:spPr>
                    <a:xfrm>
                      <a:off x="0" y="0"/>
                      <a:ext cx="5731510" cy="4744085"/>
                    </a:xfrm>
                    <a:prstGeom prst="rect">
                      <a:avLst/>
                    </a:prstGeom>
                  </pic:spPr>
                </pic:pic>
              </a:graphicData>
            </a:graphic>
          </wp:inline>
        </w:drawing>
      </w:r>
    </w:p>
    <w:p w14:paraId="7794B43B" w14:textId="2843572A" w:rsidR="00580B28" w:rsidRDefault="00580B28">
      <w:pPr>
        <w:rPr>
          <w:lang w:val="en-US"/>
        </w:rPr>
      </w:pPr>
      <w:r w:rsidRPr="00580B28">
        <w:rPr>
          <w:lang w:val="en-US"/>
        </w:rPr>
        <w:drawing>
          <wp:inline distT="0" distB="0" distL="0" distR="0" wp14:anchorId="3A73AEF0" wp14:editId="258DC6F3">
            <wp:extent cx="5731510" cy="3906520"/>
            <wp:effectExtent l="0" t="0" r="2540" b="0"/>
            <wp:docPr id="1866529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529805" name=""/>
                    <pic:cNvPicPr/>
                  </pic:nvPicPr>
                  <pic:blipFill>
                    <a:blip r:embed="rId14"/>
                    <a:stretch>
                      <a:fillRect/>
                    </a:stretch>
                  </pic:blipFill>
                  <pic:spPr>
                    <a:xfrm>
                      <a:off x="0" y="0"/>
                      <a:ext cx="5731510" cy="3906520"/>
                    </a:xfrm>
                    <a:prstGeom prst="rect">
                      <a:avLst/>
                    </a:prstGeom>
                  </pic:spPr>
                </pic:pic>
              </a:graphicData>
            </a:graphic>
          </wp:inline>
        </w:drawing>
      </w:r>
    </w:p>
    <w:p w14:paraId="0A14AFEC" w14:textId="77777777" w:rsidR="00163785" w:rsidRPr="00163785" w:rsidRDefault="00163785" w:rsidP="00163785">
      <w:pPr>
        <w:rPr>
          <w:b/>
          <w:bCs/>
        </w:rPr>
      </w:pPr>
      <w:r w:rsidRPr="00163785">
        <w:rPr>
          <w:b/>
          <w:bCs/>
        </w:rPr>
        <w:lastRenderedPageBreak/>
        <w:t>Azure Data Factory (ADF)</w:t>
      </w:r>
    </w:p>
    <w:p w14:paraId="56AD973F" w14:textId="77777777" w:rsidR="00163785" w:rsidRPr="00163785" w:rsidRDefault="00163785" w:rsidP="00163785">
      <w:r w:rsidRPr="00163785">
        <w:rPr>
          <w:b/>
          <w:bCs/>
        </w:rPr>
        <w:t>Definition:</w:t>
      </w:r>
      <w:r w:rsidRPr="00163785">
        <w:br/>
        <w:t>Azure Data Factory (ADF) is a cloud-based data integration service provided by Microsoft Azure. It is used to create, schedule, and manage data pipelines that move and transform data between different data sources and destinations.</w:t>
      </w:r>
    </w:p>
    <w:p w14:paraId="5C9033A9" w14:textId="77777777" w:rsidR="00163785" w:rsidRPr="00163785" w:rsidRDefault="00163785" w:rsidP="00163785">
      <w:r w:rsidRPr="00163785">
        <w:rPr>
          <w:b/>
          <w:bCs/>
        </w:rPr>
        <w:t>Purpose in this Project:</w:t>
      </w:r>
      <w:r w:rsidRPr="00163785">
        <w:br/>
        <w:t>Azure Data Factory is used to ingest data from Azure Blob Storage, perform transformations using Mapping Data Flows (such as joins, filters, derived columns, aggregations, sorting, and grouping), and load the processed data into ADLS Gen2 and Azure SQL Database.</w:t>
      </w:r>
    </w:p>
    <w:p w14:paraId="231ACA31" w14:textId="77777777" w:rsidR="00163785" w:rsidRPr="00163785" w:rsidRDefault="00163785" w:rsidP="00163785">
      <w:pPr>
        <w:rPr>
          <w:b/>
          <w:bCs/>
        </w:rPr>
      </w:pPr>
      <w:r w:rsidRPr="00163785">
        <w:rPr>
          <w:b/>
          <w:bCs/>
        </w:rPr>
        <w:t>Steps to Create Azure Data Factory</w:t>
      </w:r>
    </w:p>
    <w:p w14:paraId="55CB6D93" w14:textId="77777777" w:rsidR="00163785" w:rsidRPr="00163785" w:rsidRDefault="00163785" w:rsidP="00163785">
      <w:pPr>
        <w:numPr>
          <w:ilvl w:val="0"/>
          <w:numId w:val="5"/>
        </w:numPr>
      </w:pPr>
      <w:r w:rsidRPr="00163785">
        <w:t xml:space="preserve">Sign in to the Azure portal. </w:t>
      </w:r>
    </w:p>
    <w:p w14:paraId="78378DF2" w14:textId="77777777" w:rsidR="00163785" w:rsidRPr="00163785" w:rsidRDefault="00163785" w:rsidP="00163785">
      <w:pPr>
        <w:numPr>
          <w:ilvl w:val="0"/>
          <w:numId w:val="5"/>
        </w:numPr>
      </w:pPr>
      <w:r w:rsidRPr="00163785">
        <w:t xml:space="preserve">Click </w:t>
      </w:r>
      <w:r w:rsidRPr="00163785">
        <w:rPr>
          <w:b/>
          <w:bCs/>
        </w:rPr>
        <w:t>Create a Resource</w:t>
      </w:r>
      <w:r w:rsidRPr="00163785">
        <w:t xml:space="preserve"> → </w:t>
      </w:r>
      <w:r w:rsidRPr="00163785">
        <w:rPr>
          <w:b/>
          <w:bCs/>
        </w:rPr>
        <w:t>Data Factory</w:t>
      </w:r>
      <w:r w:rsidRPr="00163785">
        <w:t xml:space="preserve">. </w:t>
      </w:r>
    </w:p>
    <w:p w14:paraId="064D6C30" w14:textId="77777777" w:rsidR="00163785" w:rsidRPr="00163785" w:rsidRDefault="00163785" w:rsidP="00163785">
      <w:pPr>
        <w:numPr>
          <w:ilvl w:val="0"/>
          <w:numId w:val="5"/>
        </w:numPr>
      </w:pPr>
      <w:r w:rsidRPr="00163785">
        <w:t xml:space="preserve">Select the </w:t>
      </w:r>
      <w:r w:rsidRPr="00163785">
        <w:rPr>
          <w:b/>
          <w:bCs/>
        </w:rPr>
        <w:t>Subscription</w:t>
      </w:r>
      <w:r w:rsidRPr="00163785">
        <w:t xml:space="preserve"> and </w:t>
      </w:r>
      <w:r w:rsidRPr="00163785">
        <w:rPr>
          <w:b/>
          <w:bCs/>
        </w:rPr>
        <w:t>Resource Group</w:t>
      </w:r>
      <w:r w:rsidRPr="00163785">
        <w:t xml:space="preserve">. </w:t>
      </w:r>
    </w:p>
    <w:p w14:paraId="633C16DF" w14:textId="77777777" w:rsidR="00163785" w:rsidRPr="00163785" w:rsidRDefault="00163785" w:rsidP="00163785">
      <w:pPr>
        <w:numPr>
          <w:ilvl w:val="0"/>
          <w:numId w:val="5"/>
        </w:numPr>
      </w:pPr>
      <w:r w:rsidRPr="00163785">
        <w:t xml:space="preserve">Enter a unique </w:t>
      </w:r>
      <w:r w:rsidRPr="00163785">
        <w:rPr>
          <w:b/>
          <w:bCs/>
        </w:rPr>
        <w:t>Data Factory Name</w:t>
      </w:r>
      <w:r w:rsidRPr="00163785">
        <w:t xml:space="preserve">. </w:t>
      </w:r>
    </w:p>
    <w:p w14:paraId="13465403" w14:textId="77777777" w:rsidR="00163785" w:rsidRPr="00163785" w:rsidRDefault="00163785" w:rsidP="00163785">
      <w:pPr>
        <w:numPr>
          <w:ilvl w:val="0"/>
          <w:numId w:val="5"/>
        </w:numPr>
      </w:pPr>
      <w:r w:rsidRPr="00163785">
        <w:t xml:space="preserve">Choose the required </w:t>
      </w:r>
      <w:r w:rsidRPr="00163785">
        <w:rPr>
          <w:b/>
          <w:bCs/>
        </w:rPr>
        <w:t>Region</w:t>
      </w:r>
      <w:r w:rsidRPr="00163785">
        <w:t xml:space="preserve">. </w:t>
      </w:r>
    </w:p>
    <w:p w14:paraId="0C11B941" w14:textId="77777777" w:rsidR="00163785" w:rsidRPr="00163785" w:rsidRDefault="00163785" w:rsidP="00163785">
      <w:pPr>
        <w:numPr>
          <w:ilvl w:val="0"/>
          <w:numId w:val="5"/>
        </w:numPr>
      </w:pPr>
      <w:r w:rsidRPr="00163785">
        <w:t xml:space="preserve">Review the configuration and click </w:t>
      </w:r>
      <w:r w:rsidRPr="00163785">
        <w:rPr>
          <w:b/>
          <w:bCs/>
        </w:rPr>
        <w:t>Create</w:t>
      </w:r>
      <w:r w:rsidRPr="00163785">
        <w:t xml:space="preserve">. </w:t>
      </w:r>
    </w:p>
    <w:p w14:paraId="1EFCB501" w14:textId="77777777" w:rsidR="00163785" w:rsidRPr="00163785" w:rsidRDefault="00163785" w:rsidP="00163785">
      <w:pPr>
        <w:numPr>
          <w:ilvl w:val="0"/>
          <w:numId w:val="5"/>
        </w:numPr>
      </w:pPr>
      <w:r w:rsidRPr="00163785">
        <w:t xml:space="preserve">After deployment, open the Data Factory and click </w:t>
      </w:r>
      <w:r w:rsidRPr="00163785">
        <w:rPr>
          <w:b/>
          <w:bCs/>
        </w:rPr>
        <w:t>Launch Studio</w:t>
      </w:r>
      <w:r w:rsidRPr="00163785">
        <w:t xml:space="preserve">. </w:t>
      </w:r>
    </w:p>
    <w:p w14:paraId="5FB8984A" w14:textId="77777777" w:rsidR="00163785" w:rsidRPr="00163785" w:rsidRDefault="00163785" w:rsidP="00163785">
      <w:pPr>
        <w:numPr>
          <w:ilvl w:val="0"/>
          <w:numId w:val="5"/>
        </w:numPr>
      </w:pPr>
      <w:r w:rsidRPr="00163785">
        <w:t xml:space="preserve">Create </w:t>
      </w:r>
      <w:r w:rsidRPr="00163785">
        <w:rPr>
          <w:b/>
          <w:bCs/>
        </w:rPr>
        <w:t>Linked Services</w:t>
      </w:r>
      <w:r w:rsidRPr="00163785">
        <w:t xml:space="preserve">, </w:t>
      </w:r>
      <w:r w:rsidRPr="00163785">
        <w:rPr>
          <w:b/>
          <w:bCs/>
        </w:rPr>
        <w:t>Datasets</w:t>
      </w:r>
      <w:r w:rsidRPr="00163785">
        <w:t xml:space="preserve">, and </w:t>
      </w:r>
      <w:r w:rsidRPr="00163785">
        <w:rPr>
          <w:b/>
          <w:bCs/>
        </w:rPr>
        <w:t>Pipelines</w:t>
      </w:r>
      <w:r w:rsidRPr="00163785">
        <w:t xml:space="preserve"> to build and execute data workflows. </w:t>
      </w:r>
    </w:p>
    <w:p w14:paraId="47B7402D" w14:textId="77777777" w:rsidR="00163785" w:rsidRPr="00163785" w:rsidRDefault="00163785" w:rsidP="00163785">
      <w:r w:rsidRPr="00163785">
        <w:rPr>
          <w:b/>
          <w:bCs/>
        </w:rPr>
        <w:t>Note:</w:t>
      </w:r>
      <w:r w:rsidRPr="00163785">
        <w:t xml:space="preserve"> Azure Data Factory supports both data movement (Copy Activity) and data transformation (Mapping Data Flow), enabling end-to-end ETL/ELT pipelines.</w:t>
      </w:r>
    </w:p>
    <w:p w14:paraId="12951E65" w14:textId="77777777" w:rsidR="00163785" w:rsidRDefault="00163785">
      <w:pPr>
        <w:rPr>
          <w:lang w:val="en-US"/>
        </w:rPr>
      </w:pPr>
    </w:p>
    <w:p w14:paraId="25513941" w14:textId="77777777" w:rsidR="00163785" w:rsidRDefault="00163785">
      <w:pPr>
        <w:rPr>
          <w:lang w:val="en-US"/>
        </w:rPr>
      </w:pPr>
    </w:p>
    <w:p w14:paraId="28FB8F35" w14:textId="221EA903" w:rsidR="00580B28" w:rsidRDefault="00580B28">
      <w:pPr>
        <w:rPr>
          <w:lang w:val="en-US"/>
        </w:rPr>
      </w:pPr>
      <w:r w:rsidRPr="00580B28">
        <w:rPr>
          <w:lang w:val="en-US"/>
        </w:rPr>
        <w:lastRenderedPageBreak/>
        <w:drawing>
          <wp:inline distT="0" distB="0" distL="0" distR="0" wp14:anchorId="0D46A68B" wp14:editId="7385BC8F">
            <wp:extent cx="5731510" cy="4891405"/>
            <wp:effectExtent l="0" t="0" r="2540" b="4445"/>
            <wp:docPr id="471295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295552" name=""/>
                    <pic:cNvPicPr/>
                  </pic:nvPicPr>
                  <pic:blipFill>
                    <a:blip r:embed="rId15"/>
                    <a:stretch>
                      <a:fillRect/>
                    </a:stretch>
                  </pic:blipFill>
                  <pic:spPr>
                    <a:xfrm>
                      <a:off x="0" y="0"/>
                      <a:ext cx="5731510" cy="4891405"/>
                    </a:xfrm>
                    <a:prstGeom prst="rect">
                      <a:avLst/>
                    </a:prstGeom>
                  </pic:spPr>
                </pic:pic>
              </a:graphicData>
            </a:graphic>
          </wp:inline>
        </w:drawing>
      </w:r>
    </w:p>
    <w:p w14:paraId="455C4B6F" w14:textId="7F8D09F1" w:rsidR="00580B28" w:rsidRDefault="00580B28">
      <w:pPr>
        <w:rPr>
          <w:lang w:val="en-US"/>
        </w:rPr>
      </w:pPr>
      <w:r w:rsidRPr="00580B28">
        <w:rPr>
          <w:lang w:val="en-US"/>
        </w:rPr>
        <w:lastRenderedPageBreak/>
        <w:drawing>
          <wp:inline distT="0" distB="0" distL="0" distR="0" wp14:anchorId="60C35F3B" wp14:editId="442BD514">
            <wp:extent cx="5731510" cy="3949065"/>
            <wp:effectExtent l="0" t="0" r="2540" b="0"/>
            <wp:docPr id="1675927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927884" name=""/>
                    <pic:cNvPicPr/>
                  </pic:nvPicPr>
                  <pic:blipFill>
                    <a:blip r:embed="rId16"/>
                    <a:stretch>
                      <a:fillRect/>
                    </a:stretch>
                  </pic:blipFill>
                  <pic:spPr>
                    <a:xfrm>
                      <a:off x="0" y="0"/>
                      <a:ext cx="5731510" cy="3949065"/>
                    </a:xfrm>
                    <a:prstGeom prst="rect">
                      <a:avLst/>
                    </a:prstGeom>
                  </pic:spPr>
                </pic:pic>
              </a:graphicData>
            </a:graphic>
          </wp:inline>
        </w:drawing>
      </w:r>
    </w:p>
    <w:p w14:paraId="171016DB" w14:textId="73A5EF8F" w:rsidR="00580B28" w:rsidRDefault="00580B28">
      <w:pPr>
        <w:rPr>
          <w:lang w:val="en-US"/>
        </w:rPr>
      </w:pPr>
      <w:r w:rsidRPr="00580B28">
        <w:rPr>
          <w:lang w:val="en-US"/>
        </w:rPr>
        <w:drawing>
          <wp:inline distT="0" distB="0" distL="0" distR="0" wp14:anchorId="3FE42F2B" wp14:editId="79C91365">
            <wp:extent cx="5731510" cy="3226435"/>
            <wp:effectExtent l="0" t="0" r="2540" b="0"/>
            <wp:docPr id="383100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100818" name=""/>
                    <pic:cNvPicPr/>
                  </pic:nvPicPr>
                  <pic:blipFill>
                    <a:blip r:embed="rId17"/>
                    <a:stretch>
                      <a:fillRect/>
                    </a:stretch>
                  </pic:blipFill>
                  <pic:spPr>
                    <a:xfrm>
                      <a:off x="0" y="0"/>
                      <a:ext cx="5731510" cy="3226435"/>
                    </a:xfrm>
                    <a:prstGeom prst="rect">
                      <a:avLst/>
                    </a:prstGeom>
                  </pic:spPr>
                </pic:pic>
              </a:graphicData>
            </a:graphic>
          </wp:inline>
        </w:drawing>
      </w:r>
    </w:p>
    <w:p w14:paraId="5EBC7A8F" w14:textId="2EDA1607" w:rsidR="00580B28" w:rsidRDefault="00F5503B">
      <w:pPr>
        <w:rPr>
          <w:lang w:val="en-US"/>
        </w:rPr>
      </w:pPr>
      <w:r w:rsidRPr="00F5503B">
        <w:rPr>
          <w:lang w:val="en-US"/>
        </w:rPr>
        <w:lastRenderedPageBreak/>
        <w:drawing>
          <wp:inline distT="0" distB="0" distL="0" distR="0" wp14:anchorId="7F8BDC10" wp14:editId="6927A951">
            <wp:extent cx="5731510" cy="3151505"/>
            <wp:effectExtent l="0" t="0" r="2540" b="0"/>
            <wp:docPr id="1751140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140089" name=""/>
                    <pic:cNvPicPr/>
                  </pic:nvPicPr>
                  <pic:blipFill>
                    <a:blip r:embed="rId18"/>
                    <a:stretch>
                      <a:fillRect/>
                    </a:stretch>
                  </pic:blipFill>
                  <pic:spPr>
                    <a:xfrm>
                      <a:off x="0" y="0"/>
                      <a:ext cx="5731510" cy="3151505"/>
                    </a:xfrm>
                    <a:prstGeom prst="rect">
                      <a:avLst/>
                    </a:prstGeom>
                  </pic:spPr>
                </pic:pic>
              </a:graphicData>
            </a:graphic>
          </wp:inline>
        </w:drawing>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12"/>
        <w:gridCol w:w="6704"/>
      </w:tblGrid>
      <w:tr w:rsidR="0067251F" w:rsidRPr="0067251F" w14:paraId="578433FE" w14:textId="77777777" w:rsidTr="0067251F">
        <w:trPr>
          <w:tblHeader/>
          <w:tblCellSpacing w:w="15" w:type="dxa"/>
        </w:trPr>
        <w:tc>
          <w:tcPr>
            <w:tcW w:w="0" w:type="auto"/>
            <w:vAlign w:val="center"/>
            <w:hideMark/>
          </w:tcPr>
          <w:p w14:paraId="39E740E2" w14:textId="77777777" w:rsidR="0067251F" w:rsidRPr="0067251F" w:rsidRDefault="0067251F" w:rsidP="0067251F">
            <w:pPr>
              <w:rPr>
                <w:b/>
                <w:bCs/>
              </w:rPr>
            </w:pPr>
            <w:r w:rsidRPr="0067251F">
              <w:rPr>
                <w:b/>
                <w:bCs/>
              </w:rPr>
              <w:t>Data Flow Transformation</w:t>
            </w:r>
          </w:p>
        </w:tc>
        <w:tc>
          <w:tcPr>
            <w:tcW w:w="0" w:type="auto"/>
            <w:vAlign w:val="center"/>
            <w:hideMark/>
          </w:tcPr>
          <w:p w14:paraId="77B0DFBC" w14:textId="4919EFBF" w:rsidR="0067251F" w:rsidRPr="0067251F" w:rsidRDefault="0067251F" w:rsidP="0067251F">
            <w:pPr>
              <w:rPr>
                <w:b/>
                <w:bCs/>
              </w:rPr>
            </w:pPr>
            <w:r w:rsidRPr="0067251F">
              <w:rPr>
                <w:b/>
                <w:bCs/>
              </w:rPr>
              <w:t xml:space="preserve"> Description</w:t>
            </w:r>
          </w:p>
        </w:tc>
      </w:tr>
      <w:tr w:rsidR="0067251F" w:rsidRPr="0067251F" w14:paraId="2B875F29" w14:textId="77777777" w:rsidTr="0067251F">
        <w:trPr>
          <w:tblCellSpacing w:w="15" w:type="dxa"/>
        </w:trPr>
        <w:tc>
          <w:tcPr>
            <w:tcW w:w="0" w:type="auto"/>
            <w:vAlign w:val="center"/>
            <w:hideMark/>
          </w:tcPr>
          <w:p w14:paraId="05CB8B7E" w14:textId="77777777" w:rsidR="0067251F" w:rsidRPr="0067251F" w:rsidRDefault="0067251F" w:rsidP="0067251F">
            <w:r w:rsidRPr="0067251F">
              <w:rPr>
                <w:b/>
                <w:bCs/>
              </w:rPr>
              <w:t>Source</w:t>
            </w:r>
          </w:p>
        </w:tc>
        <w:tc>
          <w:tcPr>
            <w:tcW w:w="0" w:type="auto"/>
            <w:vAlign w:val="center"/>
            <w:hideMark/>
          </w:tcPr>
          <w:p w14:paraId="6CB309AF" w14:textId="77777777" w:rsidR="0067251F" w:rsidRPr="0067251F" w:rsidRDefault="0067251F" w:rsidP="0067251F">
            <w:r w:rsidRPr="0067251F">
              <w:t>Reads data from the source dataset and passes it to the data flow for processing.</w:t>
            </w:r>
          </w:p>
        </w:tc>
      </w:tr>
      <w:tr w:rsidR="0067251F" w:rsidRPr="0067251F" w14:paraId="5B5D61CF" w14:textId="77777777" w:rsidTr="0067251F">
        <w:trPr>
          <w:tblCellSpacing w:w="15" w:type="dxa"/>
        </w:trPr>
        <w:tc>
          <w:tcPr>
            <w:tcW w:w="0" w:type="auto"/>
            <w:vAlign w:val="center"/>
            <w:hideMark/>
          </w:tcPr>
          <w:p w14:paraId="035A609F" w14:textId="77777777" w:rsidR="0067251F" w:rsidRPr="0067251F" w:rsidRDefault="0067251F" w:rsidP="0067251F">
            <w:r w:rsidRPr="0067251F">
              <w:rPr>
                <w:b/>
                <w:bCs/>
              </w:rPr>
              <w:t>Join</w:t>
            </w:r>
          </w:p>
        </w:tc>
        <w:tc>
          <w:tcPr>
            <w:tcW w:w="0" w:type="auto"/>
            <w:vAlign w:val="center"/>
            <w:hideMark/>
          </w:tcPr>
          <w:p w14:paraId="3D395422" w14:textId="77777777" w:rsidR="0067251F" w:rsidRPr="0067251F" w:rsidRDefault="0067251F" w:rsidP="0067251F">
            <w:r w:rsidRPr="0067251F">
              <w:t>Combines data from two datasets using a common key to create a unified dataset.</w:t>
            </w:r>
          </w:p>
        </w:tc>
      </w:tr>
      <w:tr w:rsidR="0067251F" w:rsidRPr="0067251F" w14:paraId="58A49B67" w14:textId="77777777" w:rsidTr="0067251F">
        <w:trPr>
          <w:tblCellSpacing w:w="15" w:type="dxa"/>
        </w:trPr>
        <w:tc>
          <w:tcPr>
            <w:tcW w:w="0" w:type="auto"/>
            <w:vAlign w:val="center"/>
            <w:hideMark/>
          </w:tcPr>
          <w:p w14:paraId="287E2AA7" w14:textId="77777777" w:rsidR="0067251F" w:rsidRPr="0067251F" w:rsidRDefault="0067251F" w:rsidP="0067251F">
            <w:r w:rsidRPr="0067251F">
              <w:rPr>
                <w:b/>
                <w:bCs/>
              </w:rPr>
              <w:t>Filter</w:t>
            </w:r>
          </w:p>
        </w:tc>
        <w:tc>
          <w:tcPr>
            <w:tcW w:w="0" w:type="auto"/>
            <w:vAlign w:val="center"/>
            <w:hideMark/>
          </w:tcPr>
          <w:p w14:paraId="0B370417" w14:textId="77777777" w:rsidR="0067251F" w:rsidRPr="0067251F" w:rsidRDefault="0067251F" w:rsidP="0067251F">
            <w:r w:rsidRPr="0067251F">
              <w:t>Removes records that do not meet the specified business conditions.</w:t>
            </w:r>
          </w:p>
        </w:tc>
      </w:tr>
      <w:tr w:rsidR="0067251F" w:rsidRPr="0067251F" w14:paraId="35643905" w14:textId="77777777" w:rsidTr="0067251F">
        <w:trPr>
          <w:tblCellSpacing w:w="15" w:type="dxa"/>
        </w:trPr>
        <w:tc>
          <w:tcPr>
            <w:tcW w:w="0" w:type="auto"/>
            <w:vAlign w:val="center"/>
            <w:hideMark/>
          </w:tcPr>
          <w:p w14:paraId="3DEAAF56" w14:textId="77777777" w:rsidR="0067251F" w:rsidRPr="0067251F" w:rsidRDefault="0067251F" w:rsidP="0067251F">
            <w:r w:rsidRPr="0067251F">
              <w:rPr>
                <w:b/>
                <w:bCs/>
              </w:rPr>
              <w:t>Derived Column</w:t>
            </w:r>
          </w:p>
        </w:tc>
        <w:tc>
          <w:tcPr>
            <w:tcW w:w="0" w:type="auto"/>
            <w:vAlign w:val="center"/>
            <w:hideMark/>
          </w:tcPr>
          <w:p w14:paraId="6F5545D0" w14:textId="77777777" w:rsidR="0067251F" w:rsidRPr="0067251F" w:rsidRDefault="0067251F" w:rsidP="0067251F">
            <w:r w:rsidRPr="0067251F">
              <w:t>Creates new columns or modifies existing columns using expressions and business logic.</w:t>
            </w:r>
          </w:p>
        </w:tc>
      </w:tr>
      <w:tr w:rsidR="0067251F" w:rsidRPr="0067251F" w14:paraId="3F864B2E" w14:textId="77777777" w:rsidTr="0067251F">
        <w:trPr>
          <w:tblCellSpacing w:w="15" w:type="dxa"/>
        </w:trPr>
        <w:tc>
          <w:tcPr>
            <w:tcW w:w="0" w:type="auto"/>
            <w:vAlign w:val="center"/>
            <w:hideMark/>
          </w:tcPr>
          <w:p w14:paraId="60EC436A" w14:textId="77777777" w:rsidR="0067251F" w:rsidRPr="0067251F" w:rsidRDefault="0067251F" w:rsidP="0067251F">
            <w:r w:rsidRPr="0067251F">
              <w:rPr>
                <w:b/>
                <w:bCs/>
              </w:rPr>
              <w:t>Select</w:t>
            </w:r>
          </w:p>
        </w:tc>
        <w:tc>
          <w:tcPr>
            <w:tcW w:w="0" w:type="auto"/>
            <w:vAlign w:val="center"/>
            <w:hideMark/>
          </w:tcPr>
          <w:p w14:paraId="62E3281A" w14:textId="77777777" w:rsidR="0067251F" w:rsidRPr="0067251F" w:rsidRDefault="0067251F" w:rsidP="0067251F">
            <w:r w:rsidRPr="0067251F">
              <w:t>Selects, renames, or removes columns to define the required output schema.</w:t>
            </w:r>
          </w:p>
        </w:tc>
      </w:tr>
      <w:tr w:rsidR="0067251F" w:rsidRPr="0067251F" w14:paraId="5428F292" w14:textId="77777777" w:rsidTr="0067251F">
        <w:trPr>
          <w:tblCellSpacing w:w="15" w:type="dxa"/>
        </w:trPr>
        <w:tc>
          <w:tcPr>
            <w:tcW w:w="0" w:type="auto"/>
            <w:vAlign w:val="center"/>
            <w:hideMark/>
          </w:tcPr>
          <w:p w14:paraId="1DFF0678" w14:textId="77777777" w:rsidR="0067251F" w:rsidRPr="0067251F" w:rsidRDefault="0067251F" w:rsidP="0067251F">
            <w:r w:rsidRPr="0067251F">
              <w:rPr>
                <w:b/>
                <w:bCs/>
              </w:rPr>
              <w:t>Aggregate</w:t>
            </w:r>
          </w:p>
        </w:tc>
        <w:tc>
          <w:tcPr>
            <w:tcW w:w="0" w:type="auto"/>
            <w:vAlign w:val="center"/>
            <w:hideMark/>
          </w:tcPr>
          <w:p w14:paraId="5BA7EC81" w14:textId="77777777" w:rsidR="0067251F" w:rsidRPr="0067251F" w:rsidRDefault="0067251F" w:rsidP="0067251F">
            <w:r w:rsidRPr="0067251F">
              <w:t>Performs summary calculations such as SUM, COUNT, AVG, MIN, and MAX on grouped data.</w:t>
            </w:r>
          </w:p>
        </w:tc>
      </w:tr>
      <w:tr w:rsidR="0067251F" w:rsidRPr="0067251F" w14:paraId="2EFF5668" w14:textId="77777777" w:rsidTr="0067251F">
        <w:trPr>
          <w:tblCellSpacing w:w="15" w:type="dxa"/>
        </w:trPr>
        <w:tc>
          <w:tcPr>
            <w:tcW w:w="0" w:type="auto"/>
            <w:vAlign w:val="center"/>
            <w:hideMark/>
          </w:tcPr>
          <w:p w14:paraId="41EE9F7C" w14:textId="77777777" w:rsidR="0067251F" w:rsidRPr="0067251F" w:rsidRDefault="0067251F" w:rsidP="0067251F">
            <w:r w:rsidRPr="0067251F">
              <w:rPr>
                <w:b/>
                <w:bCs/>
              </w:rPr>
              <w:t>Group By</w:t>
            </w:r>
          </w:p>
        </w:tc>
        <w:tc>
          <w:tcPr>
            <w:tcW w:w="0" w:type="auto"/>
            <w:vAlign w:val="center"/>
            <w:hideMark/>
          </w:tcPr>
          <w:p w14:paraId="7A6926B8" w14:textId="77777777" w:rsidR="0067251F" w:rsidRPr="0067251F" w:rsidRDefault="0067251F" w:rsidP="0067251F">
            <w:r w:rsidRPr="0067251F">
              <w:t>Groups records based on one or more columns before applying aggregation functions.</w:t>
            </w:r>
          </w:p>
        </w:tc>
      </w:tr>
      <w:tr w:rsidR="0067251F" w:rsidRPr="0067251F" w14:paraId="6BD16DEE" w14:textId="77777777" w:rsidTr="0067251F">
        <w:trPr>
          <w:tblCellSpacing w:w="15" w:type="dxa"/>
        </w:trPr>
        <w:tc>
          <w:tcPr>
            <w:tcW w:w="0" w:type="auto"/>
            <w:vAlign w:val="center"/>
            <w:hideMark/>
          </w:tcPr>
          <w:p w14:paraId="14A2AD79" w14:textId="77777777" w:rsidR="0067251F" w:rsidRPr="0067251F" w:rsidRDefault="0067251F" w:rsidP="0067251F">
            <w:r w:rsidRPr="0067251F">
              <w:rPr>
                <w:b/>
                <w:bCs/>
              </w:rPr>
              <w:t>Sort</w:t>
            </w:r>
          </w:p>
        </w:tc>
        <w:tc>
          <w:tcPr>
            <w:tcW w:w="0" w:type="auto"/>
            <w:vAlign w:val="center"/>
            <w:hideMark/>
          </w:tcPr>
          <w:p w14:paraId="3FE5BEB1" w14:textId="77777777" w:rsidR="0067251F" w:rsidRPr="0067251F" w:rsidRDefault="0067251F" w:rsidP="0067251F">
            <w:r w:rsidRPr="0067251F">
              <w:t>Arranges records in ascending or descending order based on specified columns.</w:t>
            </w:r>
          </w:p>
        </w:tc>
      </w:tr>
      <w:tr w:rsidR="0067251F" w:rsidRPr="0067251F" w14:paraId="3FC2AF22" w14:textId="77777777" w:rsidTr="0067251F">
        <w:trPr>
          <w:tblCellSpacing w:w="15" w:type="dxa"/>
        </w:trPr>
        <w:tc>
          <w:tcPr>
            <w:tcW w:w="0" w:type="auto"/>
            <w:vAlign w:val="center"/>
            <w:hideMark/>
          </w:tcPr>
          <w:p w14:paraId="5C73374C" w14:textId="77777777" w:rsidR="0067251F" w:rsidRPr="0067251F" w:rsidRDefault="0067251F" w:rsidP="0067251F">
            <w:r w:rsidRPr="0067251F">
              <w:rPr>
                <w:b/>
                <w:bCs/>
              </w:rPr>
              <w:lastRenderedPageBreak/>
              <w:t>Sink</w:t>
            </w:r>
          </w:p>
        </w:tc>
        <w:tc>
          <w:tcPr>
            <w:tcW w:w="0" w:type="auto"/>
            <w:vAlign w:val="center"/>
            <w:hideMark/>
          </w:tcPr>
          <w:p w14:paraId="4B1D57EB" w14:textId="77777777" w:rsidR="0067251F" w:rsidRPr="0067251F" w:rsidRDefault="0067251F" w:rsidP="0067251F">
            <w:r w:rsidRPr="0067251F">
              <w:t>Writes the transformed data to the target destination such as ADLS Gen2 or Azure SQL Database.</w:t>
            </w:r>
          </w:p>
        </w:tc>
      </w:tr>
    </w:tbl>
    <w:p w14:paraId="1751674B" w14:textId="77777777" w:rsidR="0067251F" w:rsidRDefault="0067251F">
      <w:pPr>
        <w:rPr>
          <w:lang w:val="en-US"/>
        </w:rPr>
      </w:pPr>
    </w:p>
    <w:p w14:paraId="1B7E6FE4" w14:textId="77777777" w:rsidR="00F5503B" w:rsidRDefault="00F5503B">
      <w:pPr>
        <w:rPr>
          <w:lang w:val="en-US"/>
        </w:rPr>
      </w:pPr>
    </w:p>
    <w:p w14:paraId="258BD810" w14:textId="79960C68" w:rsidR="00A006A8" w:rsidRDefault="00A006A8">
      <w:pPr>
        <w:rPr>
          <w:lang w:val="en-US"/>
        </w:rPr>
      </w:pPr>
      <w:r w:rsidRPr="00A006A8">
        <w:rPr>
          <w:lang w:val="en-US"/>
        </w:rPr>
        <w:drawing>
          <wp:inline distT="0" distB="0" distL="0" distR="0" wp14:anchorId="0C66D7D6" wp14:editId="417F83B1">
            <wp:extent cx="5731510" cy="3345815"/>
            <wp:effectExtent l="0" t="0" r="2540" b="6985"/>
            <wp:docPr id="1998347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347248" name=""/>
                    <pic:cNvPicPr/>
                  </pic:nvPicPr>
                  <pic:blipFill>
                    <a:blip r:embed="rId19"/>
                    <a:stretch>
                      <a:fillRect/>
                    </a:stretch>
                  </pic:blipFill>
                  <pic:spPr>
                    <a:xfrm>
                      <a:off x="0" y="0"/>
                      <a:ext cx="5731510" cy="3345815"/>
                    </a:xfrm>
                    <a:prstGeom prst="rect">
                      <a:avLst/>
                    </a:prstGeom>
                  </pic:spPr>
                </pic:pic>
              </a:graphicData>
            </a:graphic>
          </wp:inline>
        </w:drawing>
      </w:r>
    </w:p>
    <w:p w14:paraId="1151B5BE" w14:textId="19E50C58" w:rsidR="00A006A8" w:rsidRDefault="00A006A8">
      <w:pPr>
        <w:rPr>
          <w:lang w:val="en-US"/>
        </w:rPr>
      </w:pPr>
      <w:r w:rsidRPr="00A006A8">
        <w:rPr>
          <w:lang w:val="en-US"/>
        </w:rPr>
        <w:drawing>
          <wp:inline distT="0" distB="0" distL="0" distR="0" wp14:anchorId="0317472B" wp14:editId="3D8B5157">
            <wp:extent cx="5731510" cy="3352800"/>
            <wp:effectExtent l="0" t="0" r="2540" b="0"/>
            <wp:docPr id="1978734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34544" name=""/>
                    <pic:cNvPicPr/>
                  </pic:nvPicPr>
                  <pic:blipFill>
                    <a:blip r:embed="rId20"/>
                    <a:stretch>
                      <a:fillRect/>
                    </a:stretch>
                  </pic:blipFill>
                  <pic:spPr>
                    <a:xfrm>
                      <a:off x="0" y="0"/>
                      <a:ext cx="5731510" cy="3352800"/>
                    </a:xfrm>
                    <a:prstGeom prst="rect">
                      <a:avLst/>
                    </a:prstGeom>
                  </pic:spPr>
                </pic:pic>
              </a:graphicData>
            </a:graphic>
          </wp:inline>
        </w:drawing>
      </w:r>
    </w:p>
    <w:p w14:paraId="689D691E" w14:textId="6A2EFCFD" w:rsidR="00A006A8" w:rsidRDefault="00A006A8">
      <w:pPr>
        <w:rPr>
          <w:lang w:val="en-US"/>
        </w:rPr>
      </w:pPr>
      <w:r w:rsidRPr="00A006A8">
        <w:rPr>
          <w:lang w:val="en-US"/>
        </w:rPr>
        <w:lastRenderedPageBreak/>
        <w:drawing>
          <wp:inline distT="0" distB="0" distL="0" distR="0" wp14:anchorId="27AC6448" wp14:editId="146C25F0">
            <wp:extent cx="5731510" cy="2663190"/>
            <wp:effectExtent l="0" t="0" r="2540" b="3810"/>
            <wp:docPr id="1388651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651498" name=""/>
                    <pic:cNvPicPr/>
                  </pic:nvPicPr>
                  <pic:blipFill>
                    <a:blip r:embed="rId21"/>
                    <a:stretch>
                      <a:fillRect/>
                    </a:stretch>
                  </pic:blipFill>
                  <pic:spPr>
                    <a:xfrm>
                      <a:off x="0" y="0"/>
                      <a:ext cx="5731510" cy="2663190"/>
                    </a:xfrm>
                    <a:prstGeom prst="rect">
                      <a:avLst/>
                    </a:prstGeom>
                  </pic:spPr>
                </pic:pic>
              </a:graphicData>
            </a:graphic>
          </wp:inline>
        </w:drawing>
      </w:r>
    </w:p>
    <w:p w14:paraId="33551762" w14:textId="34283459" w:rsidR="00A006A8" w:rsidRDefault="00E12AFF">
      <w:pPr>
        <w:rPr>
          <w:lang w:val="en-US"/>
        </w:rPr>
      </w:pPr>
      <w:r w:rsidRPr="00E12AFF">
        <w:rPr>
          <w:lang w:val="en-US"/>
        </w:rPr>
        <w:drawing>
          <wp:inline distT="0" distB="0" distL="0" distR="0" wp14:anchorId="056D0976" wp14:editId="6EF371FD">
            <wp:extent cx="5731510" cy="4310380"/>
            <wp:effectExtent l="0" t="0" r="2540" b="0"/>
            <wp:docPr id="1635184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184723" name=""/>
                    <pic:cNvPicPr/>
                  </pic:nvPicPr>
                  <pic:blipFill>
                    <a:blip r:embed="rId22"/>
                    <a:stretch>
                      <a:fillRect/>
                    </a:stretch>
                  </pic:blipFill>
                  <pic:spPr>
                    <a:xfrm>
                      <a:off x="0" y="0"/>
                      <a:ext cx="5731510" cy="4310380"/>
                    </a:xfrm>
                    <a:prstGeom prst="rect">
                      <a:avLst/>
                    </a:prstGeom>
                  </pic:spPr>
                </pic:pic>
              </a:graphicData>
            </a:graphic>
          </wp:inline>
        </w:drawing>
      </w:r>
    </w:p>
    <w:p w14:paraId="2D8316B3" w14:textId="2994CDF5" w:rsidR="0049185D" w:rsidRPr="0049185D" w:rsidRDefault="0049185D" w:rsidP="0049185D">
      <w:r>
        <w:rPr>
          <w:noProof/>
        </w:rPr>
        <w:lastRenderedPageBreak/>
        <mc:AlternateContent>
          <mc:Choice Requires="wps">
            <w:drawing>
              <wp:inline distT="0" distB="0" distL="0" distR="0" wp14:anchorId="5E8657B6" wp14:editId="6F027BF4">
                <wp:extent cx="304800" cy="304800"/>
                <wp:effectExtent l="0" t="0" r="0" b="0"/>
                <wp:docPr id="1791337365"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30A948"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185D">
        <w:drawing>
          <wp:inline distT="0" distB="0" distL="0" distR="0" wp14:anchorId="1BB5EE49" wp14:editId="1404157D">
            <wp:extent cx="5731510" cy="2590800"/>
            <wp:effectExtent l="0" t="0" r="2540" b="0"/>
            <wp:docPr id="10439762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2590800"/>
                    </a:xfrm>
                    <a:prstGeom prst="rect">
                      <a:avLst/>
                    </a:prstGeom>
                    <a:noFill/>
                    <a:ln>
                      <a:noFill/>
                    </a:ln>
                  </pic:spPr>
                </pic:pic>
              </a:graphicData>
            </a:graphic>
          </wp:inline>
        </w:drawing>
      </w:r>
    </w:p>
    <w:p w14:paraId="13A1B5D7" w14:textId="190AA300" w:rsidR="0049185D" w:rsidRDefault="0049185D">
      <w:pPr>
        <w:rPr>
          <w:lang w:val="en-US"/>
        </w:rPr>
      </w:pPr>
    </w:p>
    <w:p w14:paraId="553B6862" w14:textId="77777777" w:rsidR="0049185D" w:rsidRPr="0049185D" w:rsidRDefault="0049185D" w:rsidP="0049185D">
      <w:pPr>
        <w:rPr>
          <w:b/>
          <w:bCs/>
        </w:rPr>
      </w:pPr>
      <w:r w:rsidRPr="0049185D">
        <w:rPr>
          <w:b/>
          <w:bCs/>
        </w:rPr>
        <w:t>Pipeline Trigger</w:t>
      </w:r>
    </w:p>
    <w:p w14:paraId="6320563C" w14:textId="77777777" w:rsidR="0049185D" w:rsidRPr="0049185D" w:rsidRDefault="0049185D" w:rsidP="0049185D">
      <w:r w:rsidRPr="0049185D">
        <w:rPr>
          <w:b/>
          <w:bCs/>
        </w:rPr>
        <w:t>Definition:</w:t>
      </w:r>
      <w:r w:rsidRPr="0049185D">
        <w:br/>
        <w:t xml:space="preserve">A </w:t>
      </w:r>
      <w:r w:rsidRPr="0049185D">
        <w:rPr>
          <w:b/>
          <w:bCs/>
        </w:rPr>
        <w:t>Pipeline Trigger</w:t>
      </w:r>
      <w:r w:rsidRPr="0049185D">
        <w:t xml:space="preserve"> in Azure Data Factory is used to automatically or manually start the execution of a pipeline.</w:t>
      </w:r>
    </w:p>
    <w:p w14:paraId="6A992572" w14:textId="77777777" w:rsidR="0049185D" w:rsidRPr="0049185D" w:rsidRDefault="0049185D" w:rsidP="0049185D">
      <w:pPr>
        <w:rPr>
          <w:b/>
          <w:bCs/>
        </w:rPr>
      </w:pPr>
      <w:r w:rsidRPr="0049185D">
        <w:rPr>
          <w:b/>
          <w:bCs/>
        </w:rPr>
        <w:t>One-Line Description</w:t>
      </w:r>
    </w:p>
    <w:p w14:paraId="103E649A" w14:textId="77777777" w:rsidR="0049185D" w:rsidRPr="0049185D" w:rsidRDefault="0049185D" w:rsidP="0049185D">
      <w:r w:rsidRPr="0049185D">
        <w:rPr>
          <w:b/>
          <w:bCs/>
        </w:rPr>
        <w:t>Trigger:</w:t>
      </w:r>
      <w:r w:rsidRPr="0049185D">
        <w:t xml:space="preserve"> Initiates the pipeline execution either manually, on a schedule, or based on an event.</w:t>
      </w:r>
    </w:p>
    <w:p w14:paraId="44A627C9" w14:textId="77777777" w:rsidR="0049185D" w:rsidRPr="0049185D" w:rsidRDefault="0049185D" w:rsidP="0049185D">
      <w:pPr>
        <w:rPr>
          <w:b/>
          <w:bCs/>
        </w:rPr>
      </w:pPr>
      <w:r w:rsidRPr="0049185D">
        <w:rPr>
          <w:b/>
          <w:bCs/>
        </w:rPr>
        <w:t>Types of Triggers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60"/>
        <w:gridCol w:w="6456"/>
      </w:tblGrid>
      <w:tr w:rsidR="0049185D" w:rsidRPr="0049185D" w14:paraId="3D0BD62B" w14:textId="77777777" w:rsidTr="0049185D">
        <w:trPr>
          <w:tblHeader/>
          <w:tblCellSpacing w:w="15" w:type="dxa"/>
        </w:trPr>
        <w:tc>
          <w:tcPr>
            <w:tcW w:w="0" w:type="auto"/>
            <w:vAlign w:val="center"/>
            <w:hideMark/>
          </w:tcPr>
          <w:p w14:paraId="35511A92" w14:textId="77777777" w:rsidR="0049185D" w:rsidRPr="0049185D" w:rsidRDefault="0049185D" w:rsidP="0049185D">
            <w:pPr>
              <w:rPr>
                <w:b/>
                <w:bCs/>
              </w:rPr>
            </w:pPr>
            <w:r w:rsidRPr="0049185D">
              <w:rPr>
                <w:b/>
                <w:bCs/>
              </w:rPr>
              <w:t>Trigger Type</w:t>
            </w:r>
          </w:p>
        </w:tc>
        <w:tc>
          <w:tcPr>
            <w:tcW w:w="0" w:type="auto"/>
            <w:vAlign w:val="center"/>
            <w:hideMark/>
          </w:tcPr>
          <w:p w14:paraId="037510A2" w14:textId="77777777" w:rsidR="0049185D" w:rsidRPr="0049185D" w:rsidRDefault="0049185D" w:rsidP="0049185D">
            <w:pPr>
              <w:rPr>
                <w:b/>
                <w:bCs/>
              </w:rPr>
            </w:pPr>
            <w:r w:rsidRPr="0049185D">
              <w:rPr>
                <w:b/>
                <w:bCs/>
              </w:rPr>
              <w:t>Description</w:t>
            </w:r>
          </w:p>
        </w:tc>
      </w:tr>
      <w:tr w:rsidR="0049185D" w:rsidRPr="0049185D" w14:paraId="79CF4F46" w14:textId="77777777" w:rsidTr="0049185D">
        <w:trPr>
          <w:tblCellSpacing w:w="15" w:type="dxa"/>
        </w:trPr>
        <w:tc>
          <w:tcPr>
            <w:tcW w:w="0" w:type="auto"/>
            <w:vAlign w:val="center"/>
            <w:hideMark/>
          </w:tcPr>
          <w:p w14:paraId="0A23F5C2" w14:textId="77777777" w:rsidR="0049185D" w:rsidRPr="0049185D" w:rsidRDefault="0049185D" w:rsidP="0049185D">
            <w:r w:rsidRPr="0049185D">
              <w:rPr>
                <w:b/>
                <w:bCs/>
              </w:rPr>
              <w:t>Manual Trigger (Debug/Trigger Now)</w:t>
            </w:r>
          </w:p>
        </w:tc>
        <w:tc>
          <w:tcPr>
            <w:tcW w:w="0" w:type="auto"/>
            <w:vAlign w:val="center"/>
            <w:hideMark/>
          </w:tcPr>
          <w:p w14:paraId="2097C78E" w14:textId="77777777" w:rsidR="0049185D" w:rsidRPr="0049185D" w:rsidRDefault="0049185D" w:rsidP="0049185D">
            <w:r w:rsidRPr="0049185D">
              <w:t>Executes the pipeline manually whenever required.</w:t>
            </w:r>
          </w:p>
        </w:tc>
      </w:tr>
      <w:tr w:rsidR="0049185D" w:rsidRPr="0049185D" w14:paraId="3AD382B9" w14:textId="77777777" w:rsidTr="0049185D">
        <w:trPr>
          <w:tblCellSpacing w:w="15" w:type="dxa"/>
        </w:trPr>
        <w:tc>
          <w:tcPr>
            <w:tcW w:w="0" w:type="auto"/>
            <w:vAlign w:val="center"/>
            <w:hideMark/>
          </w:tcPr>
          <w:p w14:paraId="21213594" w14:textId="77777777" w:rsidR="0049185D" w:rsidRPr="0049185D" w:rsidRDefault="0049185D" w:rsidP="0049185D">
            <w:r w:rsidRPr="0049185D">
              <w:rPr>
                <w:b/>
                <w:bCs/>
              </w:rPr>
              <w:t>Schedule Trigger</w:t>
            </w:r>
          </w:p>
        </w:tc>
        <w:tc>
          <w:tcPr>
            <w:tcW w:w="0" w:type="auto"/>
            <w:vAlign w:val="center"/>
            <w:hideMark/>
          </w:tcPr>
          <w:p w14:paraId="12114011" w14:textId="77777777" w:rsidR="0049185D" w:rsidRPr="0049185D" w:rsidRDefault="0049185D" w:rsidP="0049185D">
            <w:r w:rsidRPr="0049185D">
              <w:t>Runs the pipeline automatically at a specified date and time.</w:t>
            </w:r>
          </w:p>
        </w:tc>
      </w:tr>
      <w:tr w:rsidR="0049185D" w:rsidRPr="0049185D" w14:paraId="49E70A2D" w14:textId="77777777" w:rsidTr="0049185D">
        <w:trPr>
          <w:tblCellSpacing w:w="15" w:type="dxa"/>
        </w:trPr>
        <w:tc>
          <w:tcPr>
            <w:tcW w:w="0" w:type="auto"/>
            <w:vAlign w:val="center"/>
            <w:hideMark/>
          </w:tcPr>
          <w:p w14:paraId="5F4AD609" w14:textId="77777777" w:rsidR="0049185D" w:rsidRPr="0049185D" w:rsidRDefault="0049185D" w:rsidP="0049185D">
            <w:r w:rsidRPr="0049185D">
              <w:rPr>
                <w:b/>
                <w:bCs/>
              </w:rPr>
              <w:t>Tumbling Window Trigger</w:t>
            </w:r>
          </w:p>
        </w:tc>
        <w:tc>
          <w:tcPr>
            <w:tcW w:w="0" w:type="auto"/>
            <w:vAlign w:val="center"/>
            <w:hideMark/>
          </w:tcPr>
          <w:p w14:paraId="55020783" w14:textId="77777777" w:rsidR="0049185D" w:rsidRPr="0049185D" w:rsidRDefault="0049185D" w:rsidP="0049185D">
            <w:r w:rsidRPr="0049185D">
              <w:t>Executes the pipeline at fixed time intervals while maintaining state.</w:t>
            </w:r>
          </w:p>
        </w:tc>
      </w:tr>
      <w:tr w:rsidR="0049185D" w:rsidRPr="0049185D" w14:paraId="5E47F5E3" w14:textId="77777777" w:rsidTr="0049185D">
        <w:trPr>
          <w:tblCellSpacing w:w="15" w:type="dxa"/>
        </w:trPr>
        <w:tc>
          <w:tcPr>
            <w:tcW w:w="0" w:type="auto"/>
            <w:vAlign w:val="center"/>
            <w:hideMark/>
          </w:tcPr>
          <w:p w14:paraId="3F7E352B" w14:textId="77777777" w:rsidR="0049185D" w:rsidRPr="0049185D" w:rsidRDefault="0049185D" w:rsidP="0049185D">
            <w:r w:rsidRPr="0049185D">
              <w:rPr>
                <w:b/>
                <w:bCs/>
              </w:rPr>
              <w:t>Event Trigger</w:t>
            </w:r>
          </w:p>
        </w:tc>
        <w:tc>
          <w:tcPr>
            <w:tcW w:w="0" w:type="auto"/>
            <w:vAlign w:val="center"/>
            <w:hideMark/>
          </w:tcPr>
          <w:p w14:paraId="67CA7DC6" w14:textId="77777777" w:rsidR="0049185D" w:rsidRPr="0049185D" w:rsidRDefault="0049185D" w:rsidP="0049185D">
            <w:r w:rsidRPr="0049185D">
              <w:t>Starts the pipeline automatically when an event occurs, such as a file being created or deleted in Azure Blob Storage or ADLS Gen2.</w:t>
            </w:r>
          </w:p>
        </w:tc>
      </w:tr>
    </w:tbl>
    <w:p w14:paraId="09B0E0F5" w14:textId="77777777" w:rsidR="0049185D" w:rsidRPr="0049185D" w:rsidRDefault="0049185D" w:rsidP="0049185D">
      <w:pPr>
        <w:rPr>
          <w:b/>
          <w:bCs/>
        </w:rPr>
      </w:pPr>
      <w:r w:rsidRPr="0049185D">
        <w:rPr>
          <w:b/>
          <w:bCs/>
        </w:rPr>
        <w:t>In This Project</w:t>
      </w:r>
    </w:p>
    <w:p w14:paraId="61B2C229" w14:textId="77777777" w:rsidR="0049185D" w:rsidRDefault="0049185D" w:rsidP="0049185D">
      <w:r w:rsidRPr="0049185D">
        <w:rPr>
          <w:b/>
          <w:bCs/>
        </w:rPr>
        <w:t>Manual Trigger:</w:t>
      </w:r>
      <w:r w:rsidRPr="0049185D">
        <w:t xml:space="preserve"> The pipeline is executed manually using the </w:t>
      </w:r>
      <w:r w:rsidRPr="0049185D">
        <w:rPr>
          <w:b/>
          <w:bCs/>
        </w:rPr>
        <w:t>Trigger Now</w:t>
      </w:r>
      <w:r w:rsidRPr="0049185D">
        <w:t xml:space="preserve"> option to process the input data and load the transformed output into the target destination.</w:t>
      </w:r>
    </w:p>
    <w:p w14:paraId="77051F4B" w14:textId="77777777" w:rsidR="0049185D" w:rsidRPr="0049185D" w:rsidRDefault="0049185D" w:rsidP="0049185D">
      <w:r w:rsidRPr="0049185D">
        <w:rPr>
          <w:b/>
          <w:bCs/>
        </w:rPr>
        <w:lastRenderedPageBreak/>
        <w:t>Verification:</w:t>
      </w:r>
      <w:r w:rsidRPr="0049185D">
        <w:t xml:space="preserve"> After executing the pipeline, navigate to </w:t>
      </w:r>
      <w:r w:rsidRPr="0049185D">
        <w:rPr>
          <w:b/>
          <w:bCs/>
        </w:rPr>
        <w:t>Azure SQL Database</w:t>
      </w:r>
      <w:r w:rsidRPr="0049185D">
        <w:t xml:space="preserve"> and verify that the target tables have been created successfully and that the transformed data has been loaded correctly.</w:t>
      </w:r>
    </w:p>
    <w:p w14:paraId="1A8E7DE7" w14:textId="77777777" w:rsidR="0049185D" w:rsidRPr="0049185D" w:rsidRDefault="0049185D" w:rsidP="0049185D">
      <w:r w:rsidRPr="0049185D">
        <w:t>Or, as a simple step:</w:t>
      </w:r>
    </w:p>
    <w:p w14:paraId="6780D1EB" w14:textId="77777777" w:rsidR="0049185D" w:rsidRPr="0049185D" w:rsidRDefault="0049185D" w:rsidP="0049185D">
      <w:r w:rsidRPr="0049185D">
        <w:rPr>
          <w:b/>
          <w:bCs/>
        </w:rPr>
        <w:t>Step 8:</w:t>
      </w:r>
      <w:r w:rsidRPr="0049185D">
        <w:t xml:space="preserve"> Execute the pipeline and verify in </w:t>
      </w:r>
      <w:r w:rsidRPr="0049185D">
        <w:rPr>
          <w:b/>
          <w:bCs/>
        </w:rPr>
        <w:t>Azure SQL Database</w:t>
      </w:r>
      <w:r w:rsidRPr="0049185D">
        <w:t xml:space="preserve"> that the target tables are created and populated with the transformed data.</w:t>
      </w:r>
    </w:p>
    <w:p w14:paraId="164C9145" w14:textId="77777777" w:rsidR="0049185D" w:rsidRDefault="0049185D" w:rsidP="0049185D"/>
    <w:p w14:paraId="63179B6B" w14:textId="582D2EE1" w:rsidR="0049185D" w:rsidRPr="0049185D" w:rsidRDefault="0049185D" w:rsidP="0049185D">
      <w:r w:rsidRPr="0049185D">
        <w:drawing>
          <wp:inline distT="0" distB="0" distL="0" distR="0" wp14:anchorId="6838B8D4" wp14:editId="2571A643">
            <wp:extent cx="5731510" cy="2696845"/>
            <wp:effectExtent l="0" t="0" r="2540" b="8255"/>
            <wp:docPr id="11516941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2696845"/>
                    </a:xfrm>
                    <a:prstGeom prst="rect">
                      <a:avLst/>
                    </a:prstGeom>
                    <a:noFill/>
                    <a:ln>
                      <a:noFill/>
                    </a:ln>
                  </pic:spPr>
                </pic:pic>
              </a:graphicData>
            </a:graphic>
          </wp:inline>
        </w:drawing>
      </w:r>
    </w:p>
    <w:p w14:paraId="19BC17EA" w14:textId="77777777" w:rsidR="0049185D" w:rsidRPr="0049185D" w:rsidRDefault="0049185D" w:rsidP="0049185D"/>
    <w:p w14:paraId="301C7975" w14:textId="77777777" w:rsidR="00E12AFF" w:rsidRPr="00142B9A" w:rsidRDefault="00E12AFF">
      <w:pPr>
        <w:rPr>
          <w:lang w:val="en-US"/>
        </w:rPr>
      </w:pPr>
    </w:p>
    <w:sectPr w:rsidR="00E12AFF" w:rsidRPr="00142B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451476"/>
    <w:multiLevelType w:val="hybridMultilevel"/>
    <w:tmpl w:val="2C24BFB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7E33B01"/>
    <w:multiLevelType w:val="multilevel"/>
    <w:tmpl w:val="987C3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B630EB8"/>
    <w:multiLevelType w:val="multilevel"/>
    <w:tmpl w:val="99562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4A12052"/>
    <w:multiLevelType w:val="hybridMultilevel"/>
    <w:tmpl w:val="2CA289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7E074C7"/>
    <w:multiLevelType w:val="multilevel"/>
    <w:tmpl w:val="9904D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7146930">
    <w:abstractNumId w:val="3"/>
  </w:num>
  <w:num w:numId="2" w16cid:durableId="1311909557">
    <w:abstractNumId w:val="0"/>
  </w:num>
  <w:num w:numId="3" w16cid:durableId="906577444">
    <w:abstractNumId w:val="1"/>
  </w:num>
  <w:num w:numId="4" w16cid:durableId="870998833">
    <w:abstractNumId w:val="4"/>
  </w:num>
  <w:num w:numId="5" w16cid:durableId="5484938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B9A"/>
    <w:rsid w:val="00142B9A"/>
    <w:rsid w:val="00163785"/>
    <w:rsid w:val="003426A1"/>
    <w:rsid w:val="0049185D"/>
    <w:rsid w:val="0049279F"/>
    <w:rsid w:val="004F7820"/>
    <w:rsid w:val="00580B28"/>
    <w:rsid w:val="0067251F"/>
    <w:rsid w:val="00A006A8"/>
    <w:rsid w:val="00A87A92"/>
    <w:rsid w:val="00E12AFF"/>
    <w:rsid w:val="00F550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AB102"/>
  <w15:chartTrackingRefBased/>
  <w15:docId w15:val="{11C36DB9-6BC2-4B15-B3D6-45AFFDB8A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2B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2B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2B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2B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2B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2B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2B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2B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2B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2B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2B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2B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2B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2B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2B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2B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2B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2B9A"/>
    <w:rPr>
      <w:rFonts w:eastAsiaTheme="majorEastAsia" w:cstheme="majorBidi"/>
      <w:color w:val="272727" w:themeColor="text1" w:themeTint="D8"/>
    </w:rPr>
  </w:style>
  <w:style w:type="paragraph" w:styleId="Title">
    <w:name w:val="Title"/>
    <w:basedOn w:val="Normal"/>
    <w:next w:val="Normal"/>
    <w:link w:val="TitleChar"/>
    <w:uiPriority w:val="10"/>
    <w:qFormat/>
    <w:rsid w:val="00142B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2B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2B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2B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2B9A"/>
    <w:pPr>
      <w:spacing w:before="160"/>
      <w:jc w:val="center"/>
    </w:pPr>
    <w:rPr>
      <w:i/>
      <w:iCs/>
      <w:color w:val="404040" w:themeColor="text1" w:themeTint="BF"/>
    </w:rPr>
  </w:style>
  <w:style w:type="character" w:customStyle="1" w:styleId="QuoteChar">
    <w:name w:val="Quote Char"/>
    <w:basedOn w:val="DefaultParagraphFont"/>
    <w:link w:val="Quote"/>
    <w:uiPriority w:val="29"/>
    <w:rsid w:val="00142B9A"/>
    <w:rPr>
      <w:i/>
      <w:iCs/>
      <w:color w:val="404040" w:themeColor="text1" w:themeTint="BF"/>
    </w:rPr>
  </w:style>
  <w:style w:type="paragraph" w:styleId="ListParagraph">
    <w:name w:val="List Paragraph"/>
    <w:basedOn w:val="Normal"/>
    <w:uiPriority w:val="34"/>
    <w:qFormat/>
    <w:rsid w:val="00142B9A"/>
    <w:pPr>
      <w:ind w:left="720"/>
      <w:contextualSpacing/>
    </w:pPr>
  </w:style>
  <w:style w:type="character" w:styleId="IntenseEmphasis">
    <w:name w:val="Intense Emphasis"/>
    <w:basedOn w:val="DefaultParagraphFont"/>
    <w:uiPriority w:val="21"/>
    <w:qFormat/>
    <w:rsid w:val="00142B9A"/>
    <w:rPr>
      <w:i/>
      <w:iCs/>
      <w:color w:val="2F5496" w:themeColor="accent1" w:themeShade="BF"/>
    </w:rPr>
  </w:style>
  <w:style w:type="paragraph" w:styleId="IntenseQuote">
    <w:name w:val="Intense Quote"/>
    <w:basedOn w:val="Normal"/>
    <w:next w:val="Normal"/>
    <w:link w:val="IntenseQuoteChar"/>
    <w:uiPriority w:val="30"/>
    <w:qFormat/>
    <w:rsid w:val="00142B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2B9A"/>
    <w:rPr>
      <w:i/>
      <w:iCs/>
      <w:color w:val="2F5496" w:themeColor="accent1" w:themeShade="BF"/>
    </w:rPr>
  </w:style>
  <w:style w:type="character" w:styleId="IntenseReference">
    <w:name w:val="Intense Reference"/>
    <w:basedOn w:val="DefaultParagraphFont"/>
    <w:uiPriority w:val="32"/>
    <w:qFormat/>
    <w:rsid w:val="00142B9A"/>
    <w:rPr>
      <w:b/>
      <w:bCs/>
      <w:smallCaps/>
      <w:color w:val="2F5496" w:themeColor="accent1" w:themeShade="BF"/>
      <w:spacing w:val="5"/>
    </w:rPr>
  </w:style>
  <w:style w:type="paragraph" w:styleId="NormalWeb">
    <w:name w:val="Normal (Web)"/>
    <w:basedOn w:val="Normal"/>
    <w:uiPriority w:val="99"/>
    <w:semiHidden/>
    <w:unhideWhenUsed/>
    <w:rsid w:val="0049185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jpe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jpe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1287</TotalTime>
  <Pages>16</Pages>
  <Words>937</Words>
  <Characters>5341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 Sudhana Vijaya Bhaskar Kanakam</dc:creator>
  <cp:keywords/>
  <dc:description/>
  <cp:lastModifiedBy>Madhu Sudhana Vijaya Bhaskar Kanakam</cp:lastModifiedBy>
  <cp:revision>6</cp:revision>
  <dcterms:created xsi:type="dcterms:W3CDTF">2026-06-30T06:32:00Z</dcterms:created>
  <dcterms:modified xsi:type="dcterms:W3CDTF">2026-07-01T03:59:00Z</dcterms:modified>
</cp:coreProperties>
</file>