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7159" w14:textId="77777777" w:rsidR="00814D20" w:rsidRPr="00DF7F08" w:rsidRDefault="00DB2D0A" w:rsidP="00814D20">
      <w:pPr>
        <w:pStyle w:val="Heading2"/>
        <w:spacing w:line="360" w:lineRule="auto"/>
        <w:jc w:val="both"/>
        <w:rPr>
          <w:rFonts w:cs="Times New Roman"/>
          <w:szCs w:val="24"/>
        </w:rPr>
      </w:pPr>
      <w:r>
        <w:rPr>
          <w:rFonts w:cs="Times New Roman"/>
          <w:szCs w:val="24"/>
        </w:rPr>
        <w:t>Research question</w:t>
      </w:r>
    </w:p>
    <w:p w14:paraId="475932AE" w14:textId="77777777" w:rsidR="00814D20" w:rsidRDefault="00814D20" w:rsidP="00814D20">
      <w:pPr>
        <w:spacing w:line="360" w:lineRule="auto"/>
        <w:rPr>
          <w:rFonts w:cs="Times New Roman"/>
          <w:szCs w:val="24"/>
        </w:rPr>
      </w:pPr>
      <w:r>
        <w:rPr>
          <w:rFonts w:cs="Times New Roman"/>
          <w:szCs w:val="24"/>
        </w:rPr>
        <w:t xml:space="preserve">To </w:t>
      </w:r>
      <w:r w:rsidRPr="00DF7F08">
        <w:rPr>
          <w:rFonts w:cs="Times New Roman"/>
          <w:szCs w:val="24"/>
        </w:rPr>
        <w:t>investigate the strategic determinants of effective customer service relations’ management at Safaricom limited.</w:t>
      </w:r>
    </w:p>
    <w:p w14:paraId="43FA24C3" w14:textId="77777777" w:rsidR="00552DB8" w:rsidRPr="00077C4E" w:rsidRDefault="00077C4E" w:rsidP="00077C4E">
      <w:pPr>
        <w:spacing w:line="360" w:lineRule="auto"/>
        <w:rPr>
          <w:rFonts w:cs="Times New Roman"/>
          <w:b/>
          <w:szCs w:val="24"/>
        </w:rPr>
      </w:pPr>
      <w:r w:rsidRPr="00077C4E">
        <w:rPr>
          <w:rFonts w:cs="Times New Roman"/>
          <w:b/>
          <w:szCs w:val="24"/>
        </w:rPr>
        <w:t>1.</w:t>
      </w:r>
      <w:r>
        <w:rPr>
          <w:rFonts w:cs="Times New Roman"/>
          <w:b/>
          <w:szCs w:val="24"/>
        </w:rPr>
        <w:t xml:space="preserve"> </w:t>
      </w:r>
      <w:r w:rsidR="00552DB8" w:rsidRPr="00077C4E">
        <w:rPr>
          <w:rFonts w:cs="Times New Roman"/>
          <w:b/>
          <w:szCs w:val="24"/>
        </w:rPr>
        <w:t>Sampling Strategy</w:t>
      </w:r>
    </w:p>
    <w:p w14:paraId="6E6127BA" w14:textId="77777777" w:rsidR="00814D20" w:rsidRPr="00DF7F08" w:rsidRDefault="00814D20" w:rsidP="00814D20">
      <w:pPr>
        <w:pStyle w:val="Heading2"/>
        <w:spacing w:line="360" w:lineRule="auto"/>
        <w:rPr>
          <w:rFonts w:cs="Times New Roman"/>
          <w:szCs w:val="24"/>
        </w:rPr>
      </w:pPr>
      <w:bookmarkStart w:id="0" w:name="_Toc162920394"/>
      <w:bookmarkStart w:id="1" w:name="_Toc41477737"/>
      <w:bookmarkStart w:id="2" w:name="_Toc44428169"/>
      <w:r w:rsidRPr="00DF7F08">
        <w:rPr>
          <w:rFonts w:cs="Times New Roman"/>
          <w:szCs w:val="24"/>
        </w:rPr>
        <w:t>Objectives</w:t>
      </w:r>
      <w:bookmarkEnd w:id="0"/>
      <w:bookmarkEnd w:id="1"/>
      <w:bookmarkEnd w:id="2"/>
    </w:p>
    <w:p w14:paraId="203DF113" w14:textId="77777777" w:rsidR="00814D20" w:rsidRPr="00DF7F08" w:rsidRDefault="00814D20" w:rsidP="00814D20">
      <w:pPr>
        <w:pStyle w:val="ListParagraph"/>
        <w:numPr>
          <w:ilvl w:val="0"/>
          <w:numId w:val="1"/>
        </w:numPr>
        <w:spacing w:after="160" w:line="360" w:lineRule="auto"/>
        <w:jc w:val="both"/>
        <w:rPr>
          <w:rFonts w:cs="Times New Roman"/>
          <w:szCs w:val="24"/>
        </w:rPr>
      </w:pPr>
      <w:bookmarkStart w:id="3" w:name="_Toc162920395"/>
      <w:bookmarkStart w:id="4" w:name="_Toc497802270"/>
      <w:r w:rsidRPr="00DF7F08">
        <w:rPr>
          <w:rFonts w:cs="Times New Roman"/>
          <w:szCs w:val="24"/>
        </w:rPr>
        <w:t>To assess the extent to which strategic service innovation affects customer service relations management at Safaricom limited.</w:t>
      </w:r>
    </w:p>
    <w:p w14:paraId="03562BF7" w14:textId="77777777" w:rsidR="00814D20" w:rsidRPr="00DF7F08" w:rsidRDefault="00814D20" w:rsidP="00814D20">
      <w:pPr>
        <w:pStyle w:val="ListParagraph"/>
        <w:numPr>
          <w:ilvl w:val="0"/>
          <w:numId w:val="1"/>
        </w:numPr>
        <w:spacing w:after="160" w:line="360" w:lineRule="auto"/>
        <w:jc w:val="both"/>
        <w:rPr>
          <w:rFonts w:cs="Times New Roman"/>
          <w:szCs w:val="24"/>
        </w:rPr>
      </w:pPr>
      <w:r w:rsidRPr="00DF7F08">
        <w:rPr>
          <w:rFonts w:cs="Times New Roman"/>
          <w:szCs w:val="24"/>
        </w:rPr>
        <w:t xml:space="preserve">To determine the </w:t>
      </w:r>
      <w:r>
        <w:rPr>
          <w:rFonts w:cs="Times New Roman"/>
          <w:szCs w:val="24"/>
        </w:rPr>
        <w:t xml:space="preserve">extent to which </w:t>
      </w:r>
      <w:r w:rsidRPr="00DF7F08">
        <w:rPr>
          <w:rFonts w:cs="Times New Roman"/>
          <w:szCs w:val="24"/>
        </w:rPr>
        <w:t xml:space="preserve">Customer Relationship Management strategy </w:t>
      </w:r>
      <w:r>
        <w:rPr>
          <w:rFonts w:cs="Times New Roman"/>
          <w:szCs w:val="24"/>
        </w:rPr>
        <w:t xml:space="preserve">affects </w:t>
      </w:r>
      <w:r w:rsidRPr="00DF7F08">
        <w:rPr>
          <w:rFonts w:cs="Times New Roman"/>
          <w:szCs w:val="24"/>
        </w:rPr>
        <w:t>customer service relations management at Safaricom limited.</w:t>
      </w:r>
    </w:p>
    <w:p w14:paraId="1BE14FD7" w14:textId="77777777" w:rsidR="00814D20" w:rsidRPr="00DF7F08" w:rsidRDefault="00814D20" w:rsidP="00814D20">
      <w:pPr>
        <w:pStyle w:val="ListParagraph"/>
        <w:numPr>
          <w:ilvl w:val="0"/>
          <w:numId w:val="1"/>
        </w:numPr>
        <w:spacing w:after="160" w:line="360" w:lineRule="auto"/>
        <w:jc w:val="both"/>
        <w:rPr>
          <w:rFonts w:cs="Times New Roman"/>
          <w:szCs w:val="24"/>
        </w:rPr>
      </w:pPr>
      <w:r w:rsidRPr="00DF7F08">
        <w:rPr>
          <w:rFonts w:cs="Times New Roman"/>
          <w:szCs w:val="24"/>
        </w:rPr>
        <w:t xml:space="preserve">To assess the </w:t>
      </w:r>
      <w:r>
        <w:rPr>
          <w:rFonts w:cs="Times New Roman"/>
          <w:szCs w:val="24"/>
        </w:rPr>
        <w:t xml:space="preserve">extent to which </w:t>
      </w:r>
      <w:r w:rsidRPr="00DF7F08">
        <w:rPr>
          <w:rFonts w:cs="Times New Roman"/>
          <w:szCs w:val="24"/>
        </w:rPr>
        <w:t xml:space="preserve">Corporate Social Responsibility </w:t>
      </w:r>
      <w:r>
        <w:rPr>
          <w:rFonts w:cs="Times New Roman"/>
          <w:szCs w:val="24"/>
        </w:rPr>
        <w:t xml:space="preserve">affects </w:t>
      </w:r>
      <w:r w:rsidRPr="00DF7F08">
        <w:rPr>
          <w:rFonts w:cs="Times New Roman"/>
          <w:szCs w:val="24"/>
        </w:rPr>
        <w:t>customer service relations management at Safaricom limited.</w:t>
      </w:r>
    </w:p>
    <w:p w14:paraId="2DC0ABEB" w14:textId="77777777" w:rsidR="00814D20" w:rsidRPr="00DF7F08" w:rsidRDefault="00814D20" w:rsidP="00814D20">
      <w:pPr>
        <w:pStyle w:val="ListParagraph"/>
        <w:numPr>
          <w:ilvl w:val="0"/>
          <w:numId w:val="1"/>
        </w:numPr>
        <w:spacing w:line="360" w:lineRule="auto"/>
        <w:jc w:val="both"/>
        <w:rPr>
          <w:rFonts w:cs="Times New Roman"/>
          <w:szCs w:val="24"/>
          <w:lang w:eastAsia="en-GB"/>
        </w:rPr>
      </w:pPr>
      <w:r w:rsidRPr="00DF7F08">
        <w:rPr>
          <w:rFonts w:cs="Times New Roman"/>
          <w:szCs w:val="24"/>
        </w:rPr>
        <w:t xml:space="preserve">To find out the </w:t>
      </w:r>
      <w:r>
        <w:rPr>
          <w:rFonts w:cs="Times New Roman"/>
          <w:szCs w:val="24"/>
        </w:rPr>
        <w:t xml:space="preserve">extent to which </w:t>
      </w:r>
      <w:r w:rsidRPr="00DF7F08">
        <w:rPr>
          <w:rFonts w:cs="Times New Roman"/>
          <w:szCs w:val="24"/>
        </w:rPr>
        <w:t xml:space="preserve">Information Communication Technology </w:t>
      </w:r>
      <w:r>
        <w:rPr>
          <w:rFonts w:cs="Times New Roman"/>
          <w:szCs w:val="24"/>
        </w:rPr>
        <w:t xml:space="preserve">affects </w:t>
      </w:r>
      <w:r w:rsidRPr="00DF7F08">
        <w:rPr>
          <w:rFonts w:cs="Times New Roman"/>
          <w:szCs w:val="24"/>
        </w:rPr>
        <w:t>customer service relations management at Safaricom limited.</w:t>
      </w:r>
    </w:p>
    <w:p w14:paraId="539034C8" w14:textId="77777777" w:rsidR="00814D20" w:rsidRPr="00DF7F08" w:rsidRDefault="00814D20" w:rsidP="00814D20">
      <w:pPr>
        <w:pStyle w:val="Heading2"/>
        <w:spacing w:line="360" w:lineRule="auto"/>
        <w:jc w:val="both"/>
        <w:rPr>
          <w:rFonts w:cs="Times New Roman"/>
          <w:szCs w:val="24"/>
        </w:rPr>
      </w:pPr>
      <w:bookmarkStart w:id="5" w:name="_Toc15637745"/>
      <w:bookmarkStart w:id="6" w:name="_Toc41477738"/>
      <w:bookmarkStart w:id="7" w:name="_Toc44428170"/>
      <w:r w:rsidRPr="00DF7F08">
        <w:rPr>
          <w:rFonts w:cs="Times New Roman"/>
          <w:szCs w:val="24"/>
        </w:rPr>
        <w:t xml:space="preserve">Research </w:t>
      </w:r>
      <w:bookmarkEnd w:id="3"/>
      <w:bookmarkEnd w:id="4"/>
      <w:r w:rsidRPr="00DF7F08">
        <w:rPr>
          <w:rFonts w:cs="Times New Roman"/>
          <w:szCs w:val="24"/>
        </w:rPr>
        <w:t>Questions</w:t>
      </w:r>
      <w:bookmarkEnd w:id="5"/>
      <w:bookmarkEnd w:id="6"/>
      <w:bookmarkEnd w:id="7"/>
    </w:p>
    <w:p w14:paraId="5E45B166" w14:textId="77777777" w:rsidR="00814D20" w:rsidRPr="00DF7F08" w:rsidRDefault="00814D20" w:rsidP="00814D20">
      <w:pPr>
        <w:spacing w:line="360" w:lineRule="auto"/>
        <w:rPr>
          <w:rFonts w:cs="Times New Roman"/>
          <w:szCs w:val="24"/>
        </w:rPr>
      </w:pPr>
      <w:r w:rsidRPr="00DF7F08">
        <w:rPr>
          <w:rFonts w:cs="Times New Roman"/>
          <w:szCs w:val="24"/>
        </w:rPr>
        <w:t>The study will answer the following questions;</w:t>
      </w:r>
    </w:p>
    <w:p w14:paraId="32B3809B" w14:textId="77777777" w:rsidR="00814D20" w:rsidRPr="00DF7F08" w:rsidRDefault="00814D20" w:rsidP="00814D20">
      <w:pPr>
        <w:pStyle w:val="ListParagraph"/>
        <w:numPr>
          <w:ilvl w:val="0"/>
          <w:numId w:val="2"/>
        </w:numPr>
        <w:spacing w:line="360" w:lineRule="auto"/>
        <w:jc w:val="both"/>
        <w:rPr>
          <w:rFonts w:cs="Times New Roman"/>
          <w:szCs w:val="24"/>
        </w:rPr>
      </w:pPr>
      <w:r w:rsidRPr="00DF7F08">
        <w:rPr>
          <w:rFonts w:cs="Times New Roman"/>
          <w:szCs w:val="24"/>
        </w:rPr>
        <w:t>To what extent does strategic service innovation affect customer service relations management at Safaricom limited?</w:t>
      </w:r>
    </w:p>
    <w:p w14:paraId="2B597906" w14:textId="77777777" w:rsidR="00814D20" w:rsidRPr="00DF7F08" w:rsidRDefault="00814D20" w:rsidP="00814D20">
      <w:pPr>
        <w:pStyle w:val="ListParagraph"/>
        <w:numPr>
          <w:ilvl w:val="0"/>
          <w:numId w:val="2"/>
        </w:numPr>
        <w:spacing w:line="360" w:lineRule="auto"/>
        <w:jc w:val="both"/>
        <w:rPr>
          <w:rFonts w:cs="Times New Roman"/>
          <w:szCs w:val="24"/>
        </w:rPr>
      </w:pPr>
      <w:r w:rsidRPr="00DF7F08">
        <w:rPr>
          <w:rFonts w:cs="Times New Roman"/>
          <w:szCs w:val="24"/>
        </w:rPr>
        <w:t>What is the effect of customer relationship management strategy on customer service relations management at Safaricom limited?</w:t>
      </w:r>
    </w:p>
    <w:p w14:paraId="2284B64B" w14:textId="77777777" w:rsidR="00814D20" w:rsidRPr="00DF7F08" w:rsidRDefault="00814D20" w:rsidP="00814D20">
      <w:pPr>
        <w:pStyle w:val="ListParagraph"/>
        <w:numPr>
          <w:ilvl w:val="0"/>
          <w:numId w:val="2"/>
        </w:numPr>
        <w:spacing w:line="360" w:lineRule="auto"/>
        <w:jc w:val="both"/>
        <w:rPr>
          <w:rFonts w:cs="Times New Roman"/>
          <w:szCs w:val="24"/>
        </w:rPr>
      </w:pPr>
      <w:r w:rsidRPr="00DF7F08">
        <w:rPr>
          <w:rFonts w:cs="Times New Roman"/>
          <w:szCs w:val="24"/>
        </w:rPr>
        <w:t>What is the effect of corporate social responsibility on customer service relations management at Safaricom limited?</w:t>
      </w:r>
    </w:p>
    <w:p w14:paraId="5852304A" w14:textId="77777777" w:rsidR="00814D20" w:rsidRPr="000773D7" w:rsidRDefault="00814D20" w:rsidP="00814D20">
      <w:pPr>
        <w:pStyle w:val="ListParagraph"/>
        <w:numPr>
          <w:ilvl w:val="0"/>
          <w:numId w:val="2"/>
        </w:numPr>
        <w:spacing w:line="360" w:lineRule="auto"/>
        <w:jc w:val="both"/>
        <w:rPr>
          <w:rFonts w:cs="Times New Roman"/>
          <w:b/>
          <w:szCs w:val="24"/>
        </w:rPr>
      </w:pPr>
      <w:r w:rsidRPr="00DF7F08">
        <w:rPr>
          <w:rFonts w:cs="Times New Roman"/>
          <w:szCs w:val="24"/>
        </w:rPr>
        <w:t>What is the effect of Information Communication Technology on customer service relations management at Safaricom limited?</w:t>
      </w:r>
    </w:p>
    <w:p w14:paraId="641366F0" w14:textId="77777777" w:rsidR="000773D7" w:rsidRPr="00DF7F08" w:rsidRDefault="000773D7" w:rsidP="000773D7">
      <w:pPr>
        <w:pStyle w:val="Heading2"/>
        <w:spacing w:line="360" w:lineRule="auto"/>
        <w:rPr>
          <w:rFonts w:cs="Times New Roman"/>
          <w:szCs w:val="24"/>
          <w:lang w:val="en-GB"/>
        </w:rPr>
      </w:pPr>
      <w:bookmarkStart w:id="8" w:name="_Toc479146419"/>
      <w:bookmarkStart w:id="9" w:name="_Toc512066180"/>
      <w:bookmarkStart w:id="10" w:name="_Toc40884477"/>
      <w:bookmarkStart w:id="11" w:name="_Toc41477764"/>
      <w:bookmarkStart w:id="12" w:name="_Toc44428196"/>
      <w:r w:rsidRPr="00DF7F08">
        <w:rPr>
          <w:rFonts w:cs="Times New Roman"/>
          <w:szCs w:val="24"/>
          <w:lang w:val="en-GB"/>
        </w:rPr>
        <w:t>Target Population</w:t>
      </w:r>
      <w:bookmarkEnd w:id="8"/>
      <w:bookmarkEnd w:id="9"/>
      <w:bookmarkEnd w:id="10"/>
      <w:bookmarkEnd w:id="11"/>
      <w:bookmarkEnd w:id="12"/>
    </w:p>
    <w:p w14:paraId="57610025" w14:textId="77777777" w:rsidR="000773D7" w:rsidRDefault="000773D7" w:rsidP="000773D7">
      <w:pPr>
        <w:spacing w:line="360" w:lineRule="auto"/>
        <w:rPr>
          <w:rFonts w:cs="Times New Roman"/>
          <w:color w:val="000000"/>
          <w:szCs w:val="24"/>
        </w:rPr>
      </w:pPr>
      <w:r w:rsidRPr="00DF7F08">
        <w:rPr>
          <w:rFonts w:cs="Times New Roman"/>
          <w:color w:val="000000"/>
          <w:szCs w:val="24"/>
        </w:rPr>
        <w:t xml:space="preserve">The target population of the study will be management and supervisory level staff of Safaricom drawn from all Safaricom outlets in </w:t>
      </w:r>
      <w:r>
        <w:rPr>
          <w:rFonts w:cs="Times New Roman"/>
          <w:color w:val="000000"/>
          <w:szCs w:val="24"/>
        </w:rPr>
        <w:t>Mombasa County</w:t>
      </w:r>
      <w:r w:rsidRPr="00DF7F08">
        <w:rPr>
          <w:rFonts w:cs="Times New Roman"/>
          <w:color w:val="000000"/>
          <w:szCs w:val="24"/>
        </w:rPr>
        <w:t>. According</w:t>
      </w:r>
      <w:r>
        <w:rPr>
          <w:rFonts w:cs="Times New Roman"/>
          <w:color w:val="000000"/>
          <w:szCs w:val="24"/>
        </w:rPr>
        <w:t xml:space="preserve"> to Safaricom (2021) there are 5</w:t>
      </w:r>
      <w:r w:rsidRPr="00DF7F08">
        <w:rPr>
          <w:rFonts w:cs="Times New Roman"/>
          <w:color w:val="000000"/>
          <w:szCs w:val="24"/>
        </w:rPr>
        <w:t xml:space="preserve"> major retail outlets in </w:t>
      </w:r>
      <w:r>
        <w:rPr>
          <w:rFonts w:cs="Times New Roman"/>
          <w:color w:val="000000"/>
          <w:szCs w:val="24"/>
        </w:rPr>
        <w:t>Mombasa County as shown in the below Table</w:t>
      </w:r>
      <w:r w:rsidRPr="00DF7F08">
        <w:rPr>
          <w:rFonts w:cs="Times New Roman"/>
          <w:color w:val="000000"/>
          <w:szCs w:val="24"/>
        </w:rPr>
        <w:t>.</w:t>
      </w:r>
      <w:bookmarkStart w:id="13" w:name="_Toc10117343"/>
      <w:bookmarkStart w:id="14" w:name="_Toc11427358"/>
      <w:bookmarkStart w:id="15" w:name="_Toc32586579"/>
      <w:bookmarkStart w:id="16" w:name="_Toc40884088"/>
      <w:bookmarkStart w:id="17" w:name="_Toc40884478"/>
      <w:bookmarkStart w:id="18" w:name="_Toc41477765"/>
      <w:bookmarkStart w:id="19" w:name="_Toc44428197"/>
    </w:p>
    <w:p w14:paraId="3F4F680E" w14:textId="77777777" w:rsidR="000773D7" w:rsidRDefault="000773D7" w:rsidP="000773D7">
      <w:pPr>
        <w:spacing w:line="360" w:lineRule="auto"/>
        <w:rPr>
          <w:rFonts w:cs="Times New Roman"/>
          <w:color w:val="000000"/>
          <w:szCs w:val="24"/>
        </w:rPr>
      </w:pPr>
    </w:p>
    <w:p w14:paraId="6457A80B" w14:textId="77777777" w:rsidR="000773D7" w:rsidRPr="00DF2096" w:rsidRDefault="000773D7" w:rsidP="000773D7">
      <w:pPr>
        <w:spacing w:line="360" w:lineRule="auto"/>
        <w:rPr>
          <w:rFonts w:cs="Times New Roman"/>
          <w:b/>
          <w:szCs w:val="24"/>
          <w:lang w:val="en-GB"/>
        </w:rPr>
      </w:pPr>
      <w:r w:rsidRPr="00DF2096">
        <w:rPr>
          <w:rFonts w:cs="Times New Roman"/>
          <w:b/>
          <w:szCs w:val="24"/>
          <w:lang w:val="en-GB"/>
        </w:rPr>
        <w:lastRenderedPageBreak/>
        <w:t>Target Population</w:t>
      </w:r>
      <w:bookmarkEnd w:id="13"/>
      <w:bookmarkEnd w:id="14"/>
      <w:bookmarkEnd w:id="15"/>
      <w:bookmarkEnd w:id="16"/>
      <w:bookmarkEnd w:id="17"/>
      <w:bookmarkEnd w:id="18"/>
      <w:bookmarkEnd w:id="19"/>
      <w:r>
        <w:rPr>
          <w:rFonts w:cs="Times New Roman"/>
          <w:b/>
          <w:szCs w:val="24"/>
          <w:lang w:val="en-GB"/>
        </w:rPr>
        <w:t xml:space="preserve"> Table</w:t>
      </w:r>
    </w:p>
    <w:tbl>
      <w:tblPr>
        <w:tblW w:w="0" w:type="auto"/>
        <w:tblBorders>
          <w:top w:val="single" w:sz="4" w:space="0" w:color="auto"/>
          <w:bottom w:val="single" w:sz="4" w:space="0" w:color="auto"/>
        </w:tblBorders>
        <w:tblLook w:val="04A0" w:firstRow="1" w:lastRow="0" w:firstColumn="1" w:lastColumn="0" w:noHBand="0" w:noVBand="1"/>
      </w:tblPr>
      <w:tblGrid>
        <w:gridCol w:w="3698"/>
        <w:gridCol w:w="2071"/>
        <w:gridCol w:w="2871"/>
      </w:tblGrid>
      <w:tr w:rsidR="000773D7" w:rsidRPr="00DF7F08" w14:paraId="5DF54433" w14:textId="77777777" w:rsidTr="009A554E">
        <w:tc>
          <w:tcPr>
            <w:tcW w:w="3698" w:type="dxa"/>
            <w:tcBorders>
              <w:top w:val="single" w:sz="4" w:space="0" w:color="auto"/>
              <w:bottom w:val="single" w:sz="4" w:space="0" w:color="auto"/>
            </w:tcBorders>
          </w:tcPr>
          <w:p w14:paraId="11D6885D" w14:textId="77777777" w:rsidR="000773D7" w:rsidRPr="00DF7F08" w:rsidRDefault="000773D7" w:rsidP="009A554E">
            <w:pPr>
              <w:pStyle w:val="Heading2"/>
              <w:spacing w:line="360" w:lineRule="auto"/>
              <w:rPr>
                <w:rFonts w:cs="Times New Roman"/>
                <w:szCs w:val="24"/>
                <w:lang w:val="en-GB"/>
              </w:rPr>
            </w:pPr>
            <w:bookmarkStart w:id="20" w:name="_Toc41477766"/>
            <w:bookmarkStart w:id="21" w:name="_Toc44428198"/>
            <w:r w:rsidRPr="00DF7F08">
              <w:rPr>
                <w:rFonts w:cs="Times New Roman"/>
                <w:szCs w:val="24"/>
                <w:lang w:val="en-GB"/>
              </w:rPr>
              <w:t>Branch</w:t>
            </w:r>
            <w:bookmarkEnd w:id="20"/>
            <w:bookmarkEnd w:id="21"/>
          </w:p>
        </w:tc>
        <w:tc>
          <w:tcPr>
            <w:tcW w:w="2071" w:type="dxa"/>
            <w:tcBorders>
              <w:top w:val="single" w:sz="4" w:space="0" w:color="auto"/>
              <w:bottom w:val="single" w:sz="4" w:space="0" w:color="auto"/>
            </w:tcBorders>
          </w:tcPr>
          <w:p w14:paraId="6E3A0D82" w14:textId="77777777" w:rsidR="000773D7" w:rsidRPr="00DF7F08" w:rsidRDefault="000773D7" w:rsidP="009A554E">
            <w:pPr>
              <w:pStyle w:val="Heading2"/>
              <w:spacing w:line="360" w:lineRule="auto"/>
              <w:jc w:val="center"/>
              <w:rPr>
                <w:rFonts w:cs="Times New Roman"/>
                <w:szCs w:val="24"/>
                <w:lang w:val="en-GB"/>
              </w:rPr>
            </w:pPr>
            <w:bookmarkStart w:id="22" w:name="_Toc799712"/>
            <w:bookmarkStart w:id="23" w:name="_Toc10117345"/>
            <w:bookmarkStart w:id="24" w:name="_Toc11427360"/>
            <w:bookmarkStart w:id="25" w:name="_Toc32586581"/>
            <w:bookmarkStart w:id="26" w:name="_Toc40884090"/>
            <w:bookmarkStart w:id="27" w:name="_Toc40884480"/>
            <w:bookmarkStart w:id="28" w:name="_Toc41477767"/>
            <w:bookmarkStart w:id="29" w:name="_Toc44428199"/>
            <w:r w:rsidRPr="00DF7F08">
              <w:rPr>
                <w:rFonts w:cs="Times New Roman"/>
                <w:szCs w:val="24"/>
                <w:lang w:val="en-GB"/>
              </w:rPr>
              <w:t>Population</w:t>
            </w:r>
            <w:bookmarkEnd w:id="22"/>
            <w:bookmarkEnd w:id="23"/>
            <w:bookmarkEnd w:id="24"/>
            <w:bookmarkEnd w:id="25"/>
            <w:bookmarkEnd w:id="26"/>
            <w:bookmarkEnd w:id="27"/>
            <w:bookmarkEnd w:id="28"/>
            <w:bookmarkEnd w:id="29"/>
          </w:p>
        </w:tc>
        <w:tc>
          <w:tcPr>
            <w:tcW w:w="2871" w:type="dxa"/>
            <w:tcBorders>
              <w:top w:val="single" w:sz="4" w:space="0" w:color="auto"/>
              <w:bottom w:val="single" w:sz="4" w:space="0" w:color="auto"/>
            </w:tcBorders>
          </w:tcPr>
          <w:p w14:paraId="44251722" w14:textId="77777777" w:rsidR="000773D7" w:rsidRPr="00DF7F08" w:rsidRDefault="000773D7" w:rsidP="009A554E">
            <w:pPr>
              <w:pStyle w:val="Heading2"/>
              <w:spacing w:line="360" w:lineRule="auto"/>
              <w:jc w:val="center"/>
              <w:rPr>
                <w:rFonts w:cs="Times New Roman"/>
                <w:szCs w:val="24"/>
                <w:lang w:val="en-GB"/>
              </w:rPr>
            </w:pPr>
            <w:bookmarkStart w:id="30" w:name="_Toc799713"/>
            <w:bookmarkStart w:id="31" w:name="_Toc10117346"/>
            <w:bookmarkStart w:id="32" w:name="_Toc11427361"/>
            <w:bookmarkStart w:id="33" w:name="_Toc32586582"/>
            <w:bookmarkStart w:id="34" w:name="_Toc40884091"/>
            <w:bookmarkStart w:id="35" w:name="_Toc40884481"/>
            <w:bookmarkStart w:id="36" w:name="_Toc41477768"/>
            <w:bookmarkStart w:id="37" w:name="_Toc44428200"/>
            <w:r w:rsidRPr="00DF7F08">
              <w:rPr>
                <w:rFonts w:cs="Times New Roman"/>
                <w:szCs w:val="24"/>
                <w:lang w:val="en-GB"/>
              </w:rPr>
              <w:t>Percentage</w:t>
            </w:r>
            <w:bookmarkEnd w:id="30"/>
            <w:bookmarkEnd w:id="31"/>
            <w:bookmarkEnd w:id="32"/>
            <w:bookmarkEnd w:id="33"/>
            <w:bookmarkEnd w:id="34"/>
            <w:bookmarkEnd w:id="35"/>
            <w:bookmarkEnd w:id="36"/>
            <w:bookmarkEnd w:id="37"/>
          </w:p>
        </w:tc>
      </w:tr>
      <w:tr w:rsidR="000773D7" w:rsidRPr="00DF7F08" w14:paraId="42E2166C" w14:textId="77777777" w:rsidTr="009A554E">
        <w:tc>
          <w:tcPr>
            <w:tcW w:w="3698" w:type="dxa"/>
            <w:tcBorders>
              <w:top w:val="single" w:sz="4" w:space="0" w:color="auto"/>
            </w:tcBorders>
          </w:tcPr>
          <w:p w14:paraId="254631FE" w14:textId="77777777" w:rsidR="000773D7" w:rsidRPr="00DF7F08" w:rsidRDefault="000773D7" w:rsidP="009A554E">
            <w:pPr>
              <w:pStyle w:val="Heading2"/>
              <w:spacing w:line="360" w:lineRule="auto"/>
              <w:rPr>
                <w:rFonts w:cs="Times New Roman"/>
                <w:b w:val="0"/>
                <w:szCs w:val="24"/>
                <w:lang w:val="en-GB"/>
              </w:rPr>
            </w:pPr>
            <w:bookmarkStart w:id="38" w:name="_Toc41477769"/>
            <w:bookmarkStart w:id="39" w:name="_Toc44428201"/>
            <w:r w:rsidRPr="00DF7F08">
              <w:rPr>
                <w:rFonts w:cs="Times New Roman"/>
                <w:b w:val="0"/>
                <w:szCs w:val="24"/>
                <w:lang w:val="en-GB"/>
              </w:rPr>
              <w:t>Digo road</w:t>
            </w:r>
            <w:bookmarkEnd w:id="38"/>
            <w:bookmarkEnd w:id="39"/>
          </w:p>
        </w:tc>
        <w:tc>
          <w:tcPr>
            <w:tcW w:w="2071" w:type="dxa"/>
            <w:tcBorders>
              <w:top w:val="single" w:sz="4" w:space="0" w:color="auto"/>
            </w:tcBorders>
          </w:tcPr>
          <w:p w14:paraId="10F8B278" w14:textId="77777777" w:rsidR="000773D7" w:rsidRPr="00DF7F08" w:rsidRDefault="000773D7" w:rsidP="009A554E">
            <w:pPr>
              <w:pStyle w:val="Heading2"/>
              <w:spacing w:line="360" w:lineRule="auto"/>
              <w:jc w:val="center"/>
              <w:rPr>
                <w:rFonts w:cs="Times New Roman"/>
                <w:b w:val="0"/>
                <w:szCs w:val="24"/>
                <w:lang w:val="en-GB"/>
              </w:rPr>
            </w:pPr>
            <w:bookmarkStart w:id="40" w:name="_Toc44428202"/>
            <w:r>
              <w:rPr>
                <w:rFonts w:cs="Times New Roman"/>
                <w:b w:val="0"/>
                <w:szCs w:val="24"/>
                <w:lang w:val="en-GB"/>
              </w:rPr>
              <w:t>1</w:t>
            </w:r>
            <w:bookmarkEnd w:id="40"/>
            <w:r>
              <w:rPr>
                <w:rFonts w:cs="Times New Roman"/>
                <w:b w:val="0"/>
                <w:szCs w:val="24"/>
                <w:lang w:val="en-GB"/>
              </w:rPr>
              <w:t>2</w:t>
            </w:r>
          </w:p>
        </w:tc>
        <w:tc>
          <w:tcPr>
            <w:tcW w:w="2871" w:type="dxa"/>
            <w:tcBorders>
              <w:top w:val="single" w:sz="4" w:space="0" w:color="auto"/>
            </w:tcBorders>
          </w:tcPr>
          <w:p w14:paraId="2FE36D3A" w14:textId="77777777" w:rsidR="000773D7" w:rsidRPr="00DF7F08" w:rsidRDefault="000773D7" w:rsidP="009A554E">
            <w:pPr>
              <w:pStyle w:val="Heading2"/>
              <w:spacing w:line="360" w:lineRule="auto"/>
              <w:jc w:val="center"/>
              <w:rPr>
                <w:rFonts w:cs="Times New Roman"/>
                <w:b w:val="0"/>
                <w:szCs w:val="24"/>
                <w:lang w:val="en-GB"/>
              </w:rPr>
            </w:pPr>
            <w:bookmarkStart w:id="41" w:name="_Toc41477771"/>
            <w:bookmarkStart w:id="42" w:name="_Toc44428203"/>
            <w:r>
              <w:rPr>
                <w:rFonts w:cs="Times New Roman"/>
                <w:b w:val="0"/>
                <w:szCs w:val="24"/>
                <w:lang w:val="en-GB"/>
              </w:rPr>
              <w:t>2</w:t>
            </w:r>
            <w:bookmarkEnd w:id="41"/>
            <w:bookmarkEnd w:id="42"/>
            <w:r>
              <w:rPr>
                <w:rFonts w:cs="Times New Roman"/>
                <w:b w:val="0"/>
                <w:szCs w:val="24"/>
                <w:lang w:val="en-GB"/>
              </w:rPr>
              <w:t>4.0</w:t>
            </w:r>
          </w:p>
        </w:tc>
      </w:tr>
      <w:tr w:rsidR="000773D7" w:rsidRPr="00DF7F08" w14:paraId="57F1D05F" w14:textId="77777777" w:rsidTr="009A554E">
        <w:tc>
          <w:tcPr>
            <w:tcW w:w="3698" w:type="dxa"/>
          </w:tcPr>
          <w:p w14:paraId="76830A98" w14:textId="77777777" w:rsidR="000773D7" w:rsidRPr="00DF7F08" w:rsidRDefault="000773D7" w:rsidP="009A554E">
            <w:pPr>
              <w:pStyle w:val="Heading2"/>
              <w:spacing w:line="360" w:lineRule="auto"/>
              <w:rPr>
                <w:rFonts w:cs="Times New Roman"/>
                <w:b w:val="0"/>
                <w:szCs w:val="24"/>
                <w:lang w:val="en-GB"/>
              </w:rPr>
            </w:pPr>
            <w:bookmarkStart w:id="43" w:name="_Toc41477772"/>
            <w:bookmarkStart w:id="44" w:name="_Toc44428204"/>
            <w:r w:rsidRPr="00DF7F08">
              <w:rPr>
                <w:rFonts w:cs="Times New Roman"/>
                <w:b w:val="0"/>
                <w:szCs w:val="24"/>
                <w:lang w:val="en-GB"/>
              </w:rPr>
              <w:t>Rex House</w:t>
            </w:r>
            <w:bookmarkEnd w:id="43"/>
            <w:bookmarkEnd w:id="44"/>
          </w:p>
        </w:tc>
        <w:tc>
          <w:tcPr>
            <w:tcW w:w="2071" w:type="dxa"/>
          </w:tcPr>
          <w:p w14:paraId="1C3A4F80" w14:textId="77777777" w:rsidR="000773D7" w:rsidRPr="00DF7F08" w:rsidRDefault="000773D7" w:rsidP="009A554E">
            <w:pPr>
              <w:pStyle w:val="Heading2"/>
              <w:spacing w:line="360" w:lineRule="auto"/>
              <w:jc w:val="center"/>
              <w:rPr>
                <w:rFonts w:cs="Times New Roman"/>
                <w:b w:val="0"/>
                <w:szCs w:val="24"/>
                <w:lang w:val="en-GB"/>
              </w:rPr>
            </w:pPr>
            <w:bookmarkStart w:id="45" w:name="_Toc41477773"/>
            <w:bookmarkStart w:id="46" w:name="_Toc44428205"/>
            <w:r w:rsidRPr="00DF7F08">
              <w:rPr>
                <w:rFonts w:cs="Times New Roman"/>
                <w:b w:val="0"/>
                <w:szCs w:val="24"/>
                <w:lang w:val="en-GB"/>
              </w:rPr>
              <w:t>1</w:t>
            </w:r>
            <w:bookmarkEnd w:id="45"/>
            <w:r>
              <w:rPr>
                <w:rFonts w:cs="Times New Roman"/>
                <w:b w:val="0"/>
                <w:szCs w:val="24"/>
                <w:lang w:val="en-GB"/>
              </w:rPr>
              <w:t>4</w:t>
            </w:r>
            <w:bookmarkEnd w:id="46"/>
          </w:p>
        </w:tc>
        <w:tc>
          <w:tcPr>
            <w:tcW w:w="2871" w:type="dxa"/>
          </w:tcPr>
          <w:p w14:paraId="040892BB" w14:textId="77777777" w:rsidR="000773D7" w:rsidRPr="00DF7F08" w:rsidRDefault="000773D7" w:rsidP="009A554E">
            <w:pPr>
              <w:pStyle w:val="Heading2"/>
              <w:spacing w:line="360" w:lineRule="auto"/>
              <w:jc w:val="center"/>
              <w:rPr>
                <w:rFonts w:cs="Times New Roman"/>
                <w:b w:val="0"/>
                <w:szCs w:val="24"/>
                <w:lang w:val="en-GB"/>
              </w:rPr>
            </w:pPr>
            <w:r>
              <w:rPr>
                <w:rFonts w:cs="Times New Roman"/>
                <w:b w:val="0"/>
                <w:szCs w:val="24"/>
                <w:lang w:val="en-GB"/>
              </w:rPr>
              <w:t>28.0</w:t>
            </w:r>
          </w:p>
        </w:tc>
      </w:tr>
      <w:tr w:rsidR="000773D7" w:rsidRPr="00DF7F08" w14:paraId="26AB6100" w14:textId="77777777" w:rsidTr="009A554E">
        <w:tc>
          <w:tcPr>
            <w:tcW w:w="3698" w:type="dxa"/>
          </w:tcPr>
          <w:p w14:paraId="72D3AE71" w14:textId="77777777" w:rsidR="000773D7" w:rsidRPr="00DF7F08" w:rsidRDefault="000773D7" w:rsidP="009A554E">
            <w:pPr>
              <w:pStyle w:val="Heading2"/>
              <w:spacing w:line="360" w:lineRule="auto"/>
              <w:rPr>
                <w:rFonts w:cs="Times New Roman"/>
                <w:b w:val="0"/>
                <w:szCs w:val="24"/>
                <w:lang w:val="en-GB"/>
              </w:rPr>
            </w:pPr>
            <w:bookmarkStart w:id="47" w:name="_Toc44428207"/>
            <w:r>
              <w:rPr>
                <w:rFonts w:cs="Times New Roman"/>
                <w:b w:val="0"/>
                <w:szCs w:val="24"/>
                <w:lang w:val="en-GB"/>
              </w:rPr>
              <w:t>N</w:t>
            </w:r>
            <w:bookmarkEnd w:id="47"/>
            <w:r>
              <w:rPr>
                <w:rFonts w:cs="Times New Roman"/>
                <w:b w:val="0"/>
                <w:szCs w:val="24"/>
                <w:lang w:val="en-GB"/>
              </w:rPr>
              <w:t xml:space="preserve">yali </w:t>
            </w:r>
          </w:p>
        </w:tc>
        <w:tc>
          <w:tcPr>
            <w:tcW w:w="2071" w:type="dxa"/>
          </w:tcPr>
          <w:p w14:paraId="3DD80E67" w14:textId="77777777" w:rsidR="000773D7" w:rsidRPr="00DF7F08" w:rsidRDefault="000773D7" w:rsidP="009A554E">
            <w:pPr>
              <w:pStyle w:val="Heading2"/>
              <w:spacing w:line="360" w:lineRule="auto"/>
              <w:jc w:val="center"/>
              <w:rPr>
                <w:rFonts w:cs="Times New Roman"/>
                <w:b w:val="0"/>
                <w:szCs w:val="24"/>
                <w:lang w:val="en-GB"/>
              </w:rPr>
            </w:pPr>
            <w:r>
              <w:rPr>
                <w:rFonts w:cs="Times New Roman"/>
                <w:b w:val="0"/>
                <w:szCs w:val="24"/>
                <w:lang w:val="en-GB"/>
              </w:rPr>
              <w:t>8</w:t>
            </w:r>
          </w:p>
        </w:tc>
        <w:tc>
          <w:tcPr>
            <w:tcW w:w="2871" w:type="dxa"/>
          </w:tcPr>
          <w:p w14:paraId="24AD47E2" w14:textId="77777777" w:rsidR="000773D7" w:rsidRPr="00DF7F08" w:rsidRDefault="000773D7" w:rsidP="009A554E">
            <w:pPr>
              <w:pStyle w:val="Heading2"/>
              <w:spacing w:line="360" w:lineRule="auto"/>
              <w:jc w:val="center"/>
              <w:rPr>
                <w:rFonts w:cs="Times New Roman"/>
                <w:b w:val="0"/>
                <w:szCs w:val="24"/>
                <w:lang w:val="en-GB"/>
              </w:rPr>
            </w:pPr>
            <w:r>
              <w:rPr>
                <w:rFonts w:cs="Times New Roman"/>
                <w:b w:val="0"/>
                <w:szCs w:val="24"/>
                <w:lang w:val="en-GB"/>
              </w:rPr>
              <w:t>16.0</w:t>
            </w:r>
          </w:p>
        </w:tc>
      </w:tr>
      <w:tr w:rsidR="000773D7" w:rsidRPr="00DF7F08" w14:paraId="680C124B" w14:textId="77777777" w:rsidTr="009A554E">
        <w:tc>
          <w:tcPr>
            <w:tcW w:w="3698" w:type="dxa"/>
          </w:tcPr>
          <w:p w14:paraId="17B503CF" w14:textId="77777777" w:rsidR="000773D7" w:rsidRPr="006E0131" w:rsidRDefault="000773D7" w:rsidP="009A554E">
            <w:pPr>
              <w:pStyle w:val="Heading2"/>
              <w:spacing w:line="360" w:lineRule="auto"/>
              <w:rPr>
                <w:rFonts w:cs="Times New Roman"/>
                <w:b w:val="0"/>
                <w:szCs w:val="24"/>
                <w:lang w:val="en-GB"/>
              </w:rPr>
            </w:pPr>
            <w:r w:rsidRPr="006E0131">
              <w:rPr>
                <w:rFonts w:cs="Times New Roman"/>
                <w:b w:val="0"/>
                <w:szCs w:val="24"/>
                <w:lang w:val="en-GB"/>
              </w:rPr>
              <w:t>Diani</w:t>
            </w:r>
          </w:p>
        </w:tc>
        <w:tc>
          <w:tcPr>
            <w:tcW w:w="2071" w:type="dxa"/>
          </w:tcPr>
          <w:p w14:paraId="165FE8A1" w14:textId="77777777" w:rsidR="000773D7" w:rsidRPr="00DF2096" w:rsidRDefault="000773D7" w:rsidP="009A554E">
            <w:pPr>
              <w:pStyle w:val="Heading2"/>
              <w:spacing w:line="360" w:lineRule="auto"/>
              <w:jc w:val="center"/>
              <w:rPr>
                <w:rFonts w:cs="Times New Roman"/>
                <w:b w:val="0"/>
                <w:szCs w:val="24"/>
                <w:lang w:val="en-GB"/>
              </w:rPr>
            </w:pPr>
            <w:r w:rsidRPr="00DF2096">
              <w:rPr>
                <w:rFonts w:cs="Times New Roman"/>
                <w:b w:val="0"/>
                <w:szCs w:val="24"/>
                <w:lang w:val="en-GB"/>
              </w:rPr>
              <w:t>8</w:t>
            </w:r>
          </w:p>
        </w:tc>
        <w:tc>
          <w:tcPr>
            <w:tcW w:w="2871" w:type="dxa"/>
          </w:tcPr>
          <w:p w14:paraId="786C2673" w14:textId="77777777" w:rsidR="000773D7" w:rsidRPr="00DF2096" w:rsidRDefault="000773D7" w:rsidP="009A554E">
            <w:pPr>
              <w:pStyle w:val="Heading2"/>
              <w:spacing w:line="360" w:lineRule="auto"/>
              <w:jc w:val="center"/>
              <w:rPr>
                <w:rFonts w:cs="Times New Roman"/>
                <w:b w:val="0"/>
                <w:szCs w:val="24"/>
                <w:lang w:val="en-GB"/>
              </w:rPr>
            </w:pPr>
            <w:r w:rsidRPr="00DF2096">
              <w:rPr>
                <w:rFonts w:cs="Times New Roman"/>
                <w:b w:val="0"/>
                <w:szCs w:val="24"/>
                <w:lang w:val="en-GB"/>
              </w:rPr>
              <w:t>16.0</w:t>
            </w:r>
          </w:p>
        </w:tc>
      </w:tr>
      <w:tr w:rsidR="000773D7" w:rsidRPr="00DF7F08" w14:paraId="156273FC" w14:textId="77777777" w:rsidTr="009A554E">
        <w:tc>
          <w:tcPr>
            <w:tcW w:w="3698" w:type="dxa"/>
          </w:tcPr>
          <w:p w14:paraId="3226C5A7" w14:textId="77777777" w:rsidR="000773D7" w:rsidRPr="006E0131" w:rsidRDefault="000773D7" w:rsidP="009A554E">
            <w:pPr>
              <w:pStyle w:val="Heading2"/>
              <w:spacing w:line="360" w:lineRule="auto"/>
              <w:rPr>
                <w:rFonts w:cs="Times New Roman"/>
                <w:b w:val="0"/>
                <w:szCs w:val="24"/>
                <w:lang w:val="en-GB"/>
              </w:rPr>
            </w:pPr>
            <w:r>
              <w:rPr>
                <w:rFonts w:cs="Times New Roman"/>
                <w:b w:val="0"/>
                <w:szCs w:val="24"/>
                <w:lang w:val="en-GB"/>
              </w:rPr>
              <w:t>Malindi</w:t>
            </w:r>
          </w:p>
        </w:tc>
        <w:tc>
          <w:tcPr>
            <w:tcW w:w="2071" w:type="dxa"/>
          </w:tcPr>
          <w:p w14:paraId="14795B8E" w14:textId="77777777" w:rsidR="000773D7" w:rsidRPr="00DF2096" w:rsidRDefault="000773D7" w:rsidP="009A554E">
            <w:pPr>
              <w:pStyle w:val="Heading2"/>
              <w:spacing w:line="360" w:lineRule="auto"/>
              <w:jc w:val="center"/>
              <w:rPr>
                <w:rFonts w:cs="Times New Roman"/>
                <w:b w:val="0"/>
                <w:szCs w:val="24"/>
                <w:lang w:val="en-GB"/>
              </w:rPr>
            </w:pPr>
            <w:r w:rsidRPr="00DF2096">
              <w:rPr>
                <w:rFonts w:cs="Times New Roman"/>
                <w:b w:val="0"/>
                <w:szCs w:val="24"/>
                <w:lang w:val="en-GB"/>
              </w:rPr>
              <w:t>8</w:t>
            </w:r>
          </w:p>
        </w:tc>
        <w:tc>
          <w:tcPr>
            <w:tcW w:w="2871" w:type="dxa"/>
          </w:tcPr>
          <w:p w14:paraId="0EBA1FCB" w14:textId="77777777" w:rsidR="000773D7" w:rsidRPr="00DF2096" w:rsidRDefault="000773D7" w:rsidP="009A554E">
            <w:pPr>
              <w:pStyle w:val="Heading2"/>
              <w:spacing w:line="360" w:lineRule="auto"/>
              <w:jc w:val="center"/>
              <w:rPr>
                <w:rFonts w:cs="Times New Roman"/>
                <w:b w:val="0"/>
                <w:szCs w:val="24"/>
                <w:lang w:val="en-GB"/>
              </w:rPr>
            </w:pPr>
            <w:r w:rsidRPr="00DF2096">
              <w:rPr>
                <w:rFonts w:cs="Times New Roman"/>
                <w:b w:val="0"/>
                <w:szCs w:val="24"/>
                <w:lang w:val="en-GB"/>
              </w:rPr>
              <w:t>16.0</w:t>
            </w:r>
          </w:p>
        </w:tc>
      </w:tr>
      <w:tr w:rsidR="000773D7" w:rsidRPr="00DF7F08" w14:paraId="09B8906E" w14:textId="77777777" w:rsidTr="009A554E">
        <w:tc>
          <w:tcPr>
            <w:tcW w:w="3698" w:type="dxa"/>
          </w:tcPr>
          <w:p w14:paraId="7D0837BA" w14:textId="77777777" w:rsidR="000773D7" w:rsidRPr="00DF7F08" w:rsidRDefault="000773D7" w:rsidP="009A554E">
            <w:pPr>
              <w:pStyle w:val="Heading2"/>
              <w:spacing w:line="360" w:lineRule="auto"/>
              <w:rPr>
                <w:rFonts w:cs="Times New Roman"/>
                <w:szCs w:val="24"/>
                <w:lang w:val="en-GB"/>
              </w:rPr>
            </w:pPr>
            <w:bookmarkStart w:id="48" w:name="_Toc799744"/>
            <w:bookmarkStart w:id="49" w:name="_Toc10117359"/>
            <w:bookmarkStart w:id="50" w:name="_Toc11427374"/>
            <w:bookmarkStart w:id="51" w:name="_Toc32586595"/>
            <w:bookmarkStart w:id="52" w:name="_Toc40884104"/>
            <w:bookmarkStart w:id="53" w:name="_Toc40884494"/>
            <w:bookmarkStart w:id="54" w:name="_Toc41477784"/>
            <w:bookmarkStart w:id="55" w:name="_Toc44428210"/>
            <w:r w:rsidRPr="00DF7F08">
              <w:rPr>
                <w:rFonts w:cs="Times New Roman"/>
                <w:szCs w:val="24"/>
                <w:lang w:val="en-GB"/>
              </w:rPr>
              <w:t>Total</w:t>
            </w:r>
            <w:bookmarkEnd w:id="48"/>
            <w:bookmarkEnd w:id="49"/>
            <w:bookmarkEnd w:id="50"/>
            <w:bookmarkEnd w:id="51"/>
            <w:bookmarkEnd w:id="52"/>
            <w:bookmarkEnd w:id="53"/>
            <w:bookmarkEnd w:id="54"/>
            <w:bookmarkEnd w:id="55"/>
          </w:p>
        </w:tc>
        <w:tc>
          <w:tcPr>
            <w:tcW w:w="2071" w:type="dxa"/>
          </w:tcPr>
          <w:p w14:paraId="3F4EC8B7" w14:textId="77777777" w:rsidR="000773D7" w:rsidRPr="00DF7F08" w:rsidRDefault="000773D7" w:rsidP="009A554E">
            <w:pPr>
              <w:pStyle w:val="Heading2"/>
              <w:spacing w:line="360" w:lineRule="auto"/>
              <w:jc w:val="center"/>
              <w:rPr>
                <w:rFonts w:cs="Times New Roman"/>
                <w:szCs w:val="24"/>
                <w:lang w:val="en-GB"/>
              </w:rPr>
            </w:pPr>
            <w:r>
              <w:rPr>
                <w:rFonts w:cs="Times New Roman"/>
                <w:szCs w:val="24"/>
                <w:lang w:val="en-GB"/>
              </w:rPr>
              <w:t>50</w:t>
            </w:r>
          </w:p>
        </w:tc>
        <w:tc>
          <w:tcPr>
            <w:tcW w:w="2871" w:type="dxa"/>
          </w:tcPr>
          <w:p w14:paraId="4C76EEEB" w14:textId="77777777" w:rsidR="000773D7" w:rsidRPr="00DF7F08" w:rsidRDefault="000773D7" w:rsidP="009A554E">
            <w:pPr>
              <w:pStyle w:val="Heading2"/>
              <w:spacing w:line="360" w:lineRule="auto"/>
              <w:jc w:val="center"/>
              <w:rPr>
                <w:rFonts w:cs="Times New Roman"/>
                <w:szCs w:val="24"/>
                <w:lang w:val="en-GB"/>
              </w:rPr>
            </w:pPr>
            <w:bookmarkStart w:id="56" w:name="_Toc799746"/>
            <w:bookmarkStart w:id="57" w:name="_Toc10117361"/>
            <w:bookmarkStart w:id="58" w:name="_Toc11427376"/>
            <w:bookmarkStart w:id="59" w:name="_Toc32586597"/>
            <w:bookmarkStart w:id="60" w:name="_Toc40884106"/>
            <w:bookmarkStart w:id="61" w:name="_Toc40884496"/>
            <w:bookmarkStart w:id="62" w:name="_Toc41477786"/>
            <w:bookmarkStart w:id="63" w:name="_Toc44428212"/>
            <w:r w:rsidRPr="00DF7F08">
              <w:rPr>
                <w:rFonts w:cs="Times New Roman"/>
                <w:szCs w:val="24"/>
                <w:lang w:val="en-GB"/>
              </w:rPr>
              <w:t>100</w:t>
            </w:r>
            <w:bookmarkEnd w:id="56"/>
            <w:bookmarkEnd w:id="57"/>
            <w:bookmarkEnd w:id="58"/>
            <w:bookmarkEnd w:id="59"/>
            <w:bookmarkEnd w:id="60"/>
            <w:bookmarkEnd w:id="61"/>
            <w:bookmarkEnd w:id="62"/>
            <w:bookmarkEnd w:id="63"/>
          </w:p>
        </w:tc>
      </w:tr>
    </w:tbl>
    <w:p w14:paraId="08898463" w14:textId="77777777" w:rsidR="000773D7" w:rsidRDefault="000773D7" w:rsidP="000773D7">
      <w:pPr>
        <w:spacing w:line="360" w:lineRule="auto"/>
        <w:rPr>
          <w:rFonts w:cs="Times New Roman"/>
          <w:b/>
          <w:szCs w:val="24"/>
        </w:rPr>
      </w:pPr>
    </w:p>
    <w:p w14:paraId="1EA874D4" w14:textId="77777777" w:rsidR="00EF039B" w:rsidRPr="00DF7F08" w:rsidRDefault="00EF039B" w:rsidP="00EF039B">
      <w:pPr>
        <w:spacing w:line="360" w:lineRule="auto"/>
        <w:rPr>
          <w:rFonts w:cs="Times New Roman"/>
          <w:b/>
          <w:bCs/>
          <w:szCs w:val="24"/>
        </w:rPr>
      </w:pPr>
      <w:r>
        <w:rPr>
          <w:rFonts w:cs="Times New Roman"/>
          <w:b/>
          <w:bCs/>
          <w:szCs w:val="24"/>
        </w:rPr>
        <w:t>Sampling Method</w:t>
      </w:r>
    </w:p>
    <w:p w14:paraId="3F969898" w14:textId="77777777" w:rsidR="00EF039B" w:rsidRPr="00DF7F08" w:rsidRDefault="00EF039B" w:rsidP="00EF039B">
      <w:pPr>
        <w:spacing w:line="360" w:lineRule="auto"/>
        <w:rPr>
          <w:rFonts w:cs="Times New Roman"/>
          <w:szCs w:val="24"/>
        </w:rPr>
      </w:pPr>
      <w:r w:rsidRPr="00DF7F08">
        <w:rPr>
          <w:rFonts w:cs="Times New Roman"/>
          <w:color w:val="000000"/>
          <w:szCs w:val="24"/>
        </w:rPr>
        <w:t>The study will employ stratified random sampling technique whereby the target population will be divided into different groups and those with similar characteristics will be grouped in the same stratum then sample for the study will be selected at random from each stratum. Because the population is heterogeneous, the use of stratified random sampling technique will ensure representation of all branches.</w:t>
      </w:r>
    </w:p>
    <w:p w14:paraId="0F68E62C" w14:textId="77777777" w:rsidR="00EF039B" w:rsidRPr="00DF7F08" w:rsidRDefault="00EF039B" w:rsidP="00EF039B">
      <w:pPr>
        <w:rPr>
          <w:rFonts w:cs="Times New Roman"/>
          <w:b/>
          <w:bCs/>
          <w:szCs w:val="24"/>
          <w:lang w:val="en-GB"/>
        </w:rPr>
      </w:pPr>
      <w:r w:rsidRPr="00DF7F08">
        <w:rPr>
          <w:rFonts w:cs="Times New Roman"/>
          <w:b/>
          <w:bCs/>
          <w:szCs w:val="24"/>
          <w:lang w:val="en-GB"/>
        </w:rPr>
        <w:t>Sample size</w:t>
      </w:r>
    </w:p>
    <w:p w14:paraId="4652EF7D" w14:textId="77777777" w:rsidR="00EF039B" w:rsidRPr="00DF7F08" w:rsidRDefault="00EF039B" w:rsidP="00EF039B">
      <w:pPr>
        <w:spacing w:line="360" w:lineRule="auto"/>
        <w:rPr>
          <w:rFonts w:cs="Times New Roman"/>
          <w:szCs w:val="24"/>
        </w:rPr>
      </w:pPr>
      <w:r w:rsidRPr="00DF7F08">
        <w:rPr>
          <w:rFonts w:cs="Times New Roman"/>
          <w:color w:val="000000"/>
          <w:szCs w:val="24"/>
        </w:rPr>
        <w:t>The study w</w:t>
      </w:r>
      <w:r>
        <w:rPr>
          <w:rFonts w:cs="Times New Roman"/>
          <w:color w:val="000000"/>
          <w:szCs w:val="24"/>
        </w:rPr>
        <w:t>ill comprise a sample size of 44</w:t>
      </w:r>
      <w:r w:rsidRPr="00DF7F08">
        <w:rPr>
          <w:rFonts w:cs="Times New Roman"/>
          <w:color w:val="000000"/>
          <w:szCs w:val="24"/>
        </w:rPr>
        <w:t xml:space="preserve"> management and supervisory staff of Safaricom. This sample size will be selected at 95% confidence level and margin error/precision level of 0.05 which means there will be 95 chances in 100 that the sample size represents the true population, and will be calculated using Slovin‘s formula shown below for each branch.</w:t>
      </w:r>
      <w:r w:rsidRPr="00DF7F08">
        <w:rPr>
          <w:rFonts w:cs="Times New Roman"/>
          <w:szCs w:val="24"/>
        </w:rPr>
        <w:t xml:space="preserve"> </w:t>
      </w:r>
    </w:p>
    <w:p w14:paraId="76BA6F84" w14:textId="77777777" w:rsidR="00EF039B" w:rsidRPr="00DF7F08" w:rsidRDefault="00EF039B" w:rsidP="00EF039B">
      <w:pPr>
        <w:pStyle w:val="Default"/>
        <w:spacing w:line="360" w:lineRule="auto"/>
        <w:jc w:val="both"/>
        <w:rPr>
          <w:color w:val="auto"/>
        </w:rPr>
      </w:pPr>
      <w:r>
        <w:rPr>
          <w:color w:val="auto"/>
        </w:rPr>
        <w:t xml:space="preserve">n </w:t>
      </w:r>
      <w:r w:rsidRPr="00DF7F08">
        <w:rPr>
          <w:color w:val="auto"/>
        </w:rPr>
        <w:t>=</w:t>
      </w:r>
      <m:oMath>
        <m:r>
          <w:rPr>
            <w:rFonts w:ascii="Cambria Math" w:hAnsi="Cambria Math"/>
            <w:color w:val="auto"/>
          </w:rPr>
          <m:t xml:space="preserve"> </m:t>
        </m:r>
        <m:f>
          <m:fPr>
            <m:ctrlPr>
              <w:rPr>
                <w:rFonts w:ascii="Cambria Math" w:hAnsi="Cambria Math"/>
                <w:i/>
              </w:rPr>
            </m:ctrlPr>
          </m:fPr>
          <m:num>
            <m:r>
              <w:rPr>
                <w:rFonts w:ascii="Cambria Math" w:hAnsi="Cambria Math"/>
              </w:rPr>
              <m:t>N</m:t>
            </m:r>
          </m:num>
          <m:den>
            <m:r>
              <w:rPr>
                <w:rFonts w:ascii="Cambria Math" w:hAnsi="Cambria Math"/>
              </w:rPr>
              <m:t>1+N(a)²</m:t>
            </m:r>
          </m:den>
        </m:f>
        <m:r>
          <w:rPr>
            <w:rFonts w:ascii="Cambria Math" w:hAnsi="Cambria Math"/>
          </w:rPr>
          <m:t xml:space="preserve"> </m:t>
        </m:r>
      </m:oMath>
      <w:r w:rsidRPr="00DF7F08">
        <w:rPr>
          <w:color w:val="auto"/>
        </w:rPr>
        <w:t>=</w:t>
      </w:r>
      <w:r>
        <w:rPr>
          <w:color w:val="auto"/>
        </w:rPr>
        <w:t xml:space="preserve"> </w:t>
      </w:r>
      <m:oMath>
        <m:f>
          <m:fPr>
            <m:ctrlPr>
              <w:rPr>
                <w:rFonts w:ascii="Cambria Math" w:hAnsi="Cambria Math"/>
                <w:i/>
              </w:rPr>
            </m:ctrlPr>
          </m:fPr>
          <m:num>
            <m:r>
              <w:rPr>
                <w:rFonts w:ascii="Cambria Math" w:hAnsi="Cambria Math"/>
              </w:rPr>
              <m:t>50</m:t>
            </m:r>
          </m:num>
          <m:den>
            <m:r>
              <w:rPr>
                <w:rFonts w:ascii="Cambria Math" w:hAnsi="Cambria Math"/>
              </w:rPr>
              <m:t>1+50(0.05)²</m:t>
            </m:r>
          </m:den>
        </m:f>
        <m:r>
          <w:rPr>
            <w:rFonts w:ascii="Cambria Math" w:hAnsi="Cambria Math"/>
          </w:rPr>
          <m:t xml:space="preserve"> </m:t>
        </m:r>
      </m:oMath>
      <w:r>
        <w:rPr>
          <w:rFonts w:eastAsia="Times New Roman"/>
          <w:color w:val="auto"/>
        </w:rPr>
        <w:t xml:space="preserve"> = 44</w:t>
      </w:r>
    </w:p>
    <w:p w14:paraId="69550460" w14:textId="77777777" w:rsidR="00EF039B" w:rsidRPr="00DF7F08" w:rsidRDefault="00EF039B" w:rsidP="00EF039B">
      <w:pPr>
        <w:pStyle w:val="Default"/>
        <w:spacing w:line="360" w:lineRule="auto"/>
        <w:jc w:val="both"/>
        <w:rPr>
          <w:color w:val="auto"/>
        </w:rPr>
      </w:pPr>
    </w:p>
    <w:p w14:paraId="7D95C697" w14:textId="77777777" w:rsidR="00EF039B" w:rsidRPr="00DF7F08" w:rsidRDefault="00EF039B" w:rsidP="00EF039B">
      <w:pPr>
        <w:pStyle w:val="Default"/>
        <w:spacing w:line="360" w:lineRule="auto"/>
        <w:jc w:val="both"/>
        <w:rPr>
          <w:color w:val="auto"/>
        </w:rPr>
      </w:pPr>
      <w:r w:rsidRPr="00DF7F08">
        <w:rPr>
          <w:color w:val="auto"/>
        </w:rPr>
        <w:t>Where:</w:t>
      </w:r>
    </w:p>
    <w:p w14:paraId="75F08863" w14:textId="77777777" w:rsidR="00EF039B" w:rsidRPr="00DF7F08" w:rsidRDefault="00EF039B" w:rsidP="00EF039B">
      <w:pPr>
        <w:pStyle w:val="Default"/>
        <w:spacing w:line="360" w:lineRule="auto"/>
        <w:ind w:left="720" w:hanging="720"/>
        <w:jc w:val="both"/>
        <w:rPr>
          <w:color w:val="auto"/>
        </w:rPr>
      </w:pPr>
      <w:r w:rsidRPr="00DF7F08">
        <w:rPr>
          <w:color w:val="auto"/>
        </w:rPr>
        <w:t>N = Total population</w:t>
      </w:r>
    </w:p>
    <w:p w14:paraId="27AD2FC8" w14:textId="77777777" w:rsidR="00EF039B" w:rsidRPr="00DF7F08" w:rsidRDefault="00EF039B" w:rsidP="00EF039B">
      <w:pPr>
        <w:pStyle w:val="Default"/>
        <w:spacing w:line="360" w:lineRule="auto"/>
        <w:jc w:val="both"/>
        <w:rPr>
          <w:color w:val="auto"/>
        </w:rPr>
      </w:pPr>
      <w:r w:rsidRPr="00DF7F08">
        <w:rPr>
          <w:color w:val="auto"/>
        </w:rPr>
        <w:t>n = Sample population</w:t>
      </w:r>
    </w:p>
    <w:p w14:paraId="3A0EE233" w14:textId="77777777" w:rsidR="00EF039B" w:rsidRDefault="00EF039B" w:rsidP="00EF039B">
      <w:pPr>
        <w:spacing w:line="360" w:lineRule="auto"/>
        <w:rPr>
          <w:rFonts w:cs="Times New Roman"/>
          <w:szCs w:val="24"/>
        </w:rPr>
      </w:pPr>
      <w:r w:rsidRPr="00DF7F08">
        <w:rPr>
          <w:rFonts w:cs="Times New Roman"/>
          <w:szCs w:val="24"/>
        </w:rPr>
        <w:t>α = Sampling error which is 0.05(95% confidence level).</w:t>
      </w:r>
      <w:bookmarkStart w:id="64" w:name="_Toc10117365"/>
      <w:bookmarkStart w:id="65" w:name="_Toc11427380"/>
      <w:bookmarkStart w:id="66" w:name="_Toc32586600"/>
      <w:bookmarkStart w:id="67" w:name="_Toc40884109"/>
      <w:bookmarkStart w:id="68" w:name="_Toc40884499"/>
      <w:bookmarkStart w:id="69" w:name="_Toc41477789"/>
      <w:bookmarkStart w:id="70" w:name="_Toc44428215"/>
    </w:p>
    <w:p w14:paraId="6808907F" w14:textId="77777777" w:rsidR="00EF039B" w:rsidRDefault="00EF039B" w:rsidP="00EF039B">
      <w:pPr>
        <w:spacing w:line="360" w:lineRule="auto"/>
        <w:rPr>
          <w:rFonts w:cs="Times New Roman"/>
          <w:szCs w:val="24"/>
        </w:rPr>
      </w:pPr>
    </w:p>
    <w:p w14:paraId="2B9C4D67" w14:textId="77777777" w:rsidR="00EF039B" w:rsidRPr="00552DB8" w:rsidRDefault="00EF039B" w:rsidP="00EF039B">
      <w:pPr>
        <w:spacing w:line="360" w:lineRule="auto"/>
        <w:rPr>
          <w:rFonts w:cs="Times New Roman"/>
          <w:b/>
          <w:szCs w:val="24"/>
        </w:rPr>
      </w:pPr>
      <w:r w:rsidRPr="00552DB8">
        <w:rPr>
          <w:rFonts w:cs="Times New Roman"/>
          <w:b/>
          <w:szCs w:val="24"/>
          <w:lang w:val="en-GB"/>
        </w:rPr>
        <w:lastRenderedPageBreak/>
        <w:t>Sample Size</w:t>
      </w:r>
      <w:bookmarkEnd w:id="64"/>
      <w:bookmarkEnd w:id="65"/>
      <w:bookmarkEnd w:id="66"/>
      <w:bookmarkEnd w:id="67"/>
      <w:bookmarkEnd w:id="68"/>
      <w:bookmarkEnd w:id="69"/>
      <w:bookmarkEnd w:id="70"/>
      <w:r w:rsidRPr="00552DB8">
        <w:rPr>
          <w:rFonts w:cs="Times New Roman"/>
          <w:b/>
          <w:szCs w:val="24"/>
          <w:lang w:val="en-GB"/>
        </w:rPr>
        <w:t xml:space="preserve"> Table</w:t>
      </w:r>
    </w:p>
    <w:tbl>
      <w:tblPr>
        <w:tblW w:w="0" w:type="auto"/>
        <w:tblBorders>
          <w:top w:val="single" w:sz="4" w:space="0" w:color="auto"/>
          <w:bottom w:val="single" w:sz="4" w:space="0" w:color="auto"/>
        </w:tblBorders>
        <w:tblLook w:val="04A0" w:firstRow="1" w:lastRow="0" w:firstColumn="1" w:lastColumn="0" w:noHBand="0" w:noVBand="1"/>
      </w:tblPr>
      <w:tblGrid>
        <w:gridCol w:w="3698"/>
        <w:gridCol w:w="2071"/>
        <w:gridCol w:w="2871"/>
      </w:tblGrid>
      <w:tr w:rsidR="00EF039B" w:rsidRPr="00DF7F08" w14:paraId="39289ADA" w14:textId="77777777" w:rsidTr="009A554E">
        <w:tc>
          <w:tcPr>
            <w:tcW w:w="3698" w:type="dxa"/>
            <w:tcBorders>
              <w:top w:val="single" w:sz="4" w:space="0" w:color="auto"/>
              <w:bottom w:val="single" w:sz="4" w:space="0" w:color="auto"/>
            </w:tcBorders>
          </w:tcPr>
          <w:p w14:paraId="26522629" w14:textId="77777777" w:rsidR="00EF039B" w:rsidRPr="00DF7F08" w:rsidRDefault="00EF039B" w:rsidP="009A554E">
            <w:pPr>
              <w:pStyle w:val="Heading2"/>
              <w:spacing w:line="360" w:lineRule="auto"/>
              <w:rPr>
                <w:rFonts w:cs="Times New Roman"/>
                <w:szCs w:val="24"/>
                <w:lang w:val="en-GB"/>
              </w:rPr>
            </w:pPr>
            <w:r w:rsidRPr="00DF7F08">
              <w:rPr>
                <w:rFonts w:cs="Times New Roman"/>
                <w:szCs w:val="24"/>
                <w:lang w:val="en-GB"/>
              </w:rPr>
              <w:t>Branch</w:t>
            </w:r>
          </w:p>
        </w:tc>
        <w:tc>
          <w:tcPr>
            <w:tcW w:w="2071" w:type="dxa"/>
            <w:tcBorders>
              <w:top w:val="single" w:sz="4" w:space="0" w:color="auto"/>
              <w:bottom w:val="single" w:sz="4" w:space="0" w:color="auto"/>
            </w:tcBorders>
          </w:tcPr>
          <w:p w14:paraId="388EC025" w14:textId="77777777" w:rsidR="00EF039B" w:rsidRPr="00DF7F08" w:rsidRDefault="00EF039B" w:rsidP="009A554E">
            <w:pPr>
              <w:pStyle w:val="Heading2"/>
              <w:spacing w:line="360" w:lineRule="auto"/>
              <w:jc w:val="center"/>
              <w:rPr>
                <w:rFonts w:cs="Times New Roman"/>
                <w:szCs w:val="24"/>
                <w:lang w:val="en-GB"/>
              </w:rPr>
            </w:pPr>
            <w:r w:rsidRPr="00DF7F08">
              <w:rPr>
                <w:rFonts w:cs="Times New Roman"/>
                <w:szCs w:val="24"/>
                <w:lang w:val="en-GB"/>
              </w:rPr>
              <w:t>Population</w:t>
            </w:r>
          </w:p>
        </w:tc>
        <w:tc>
          <w:tcPr>
            <w:tcW w:w="2871" w:type="dxa"/>
            <w:tcBorders>
              <w:top w:val="single" w:sz="4" w:space="0" w:color="auto"/>
              <w:bottom w:val="single" w:sz="4" w:space="0" w:color="auto"/>
            </w:tcBorders>
          </w:tcPr>
          <w:p w14:paraId="576E2FB2" w14:textId="77777777" w:rsidR="00EF039B" w:rsidRPr="00DF7F08" w:rsidRDefault="00EF039B" w:rsidP="009A554E">
            <w:pPr>
              <w:pStyle w:val="Heading2"/>
              <w:spacing w:line="360" w:lineRule="auto"/>
              <w:jc w:val="center"/>
              <w:rPr>
                <w:rFonts w:cs="Times New Roman"/>
                <w:szCs w:val="24"/>
                <w:lang w:val="en-GB"/>
              </w:rPr>
            </w:pPr>
            <w:r>
              <w:rPr>
                <w:rFonts w:cs="Times New Roman"/>
                <w:szCs w:val="24"/>
                <w:lang w:val="en-GB"/>
              </w:rPr>
              <w:t>Sample</w:t>
            </w:r>
          </w:p>
        </w:tc>
      </w:tr>
      <w:tr w:rsidR="00EF039B" w:rsidRPr="00DF7F08" w14:paraId="202BACCF" w14:textId="77777777" w:rsidTr="009A554E">
        <w:tc>
          <w:tcPr>
            <w:tcW w:w="3698" w:type="dxa"/>
            <w:tcBorders>
              <w:top w:val="single" w:sz="4" w:space="0" w:color="auto"/>
            </w:tcBorders>
          </w:tcPr>
          <w:p w14:paraId="65C97935" w14:textId="77777777" w:rsidR="00EF039B" w:rsidRPr="00DF7F08" w:rsidRDefault="00EF039B" w:rsidP="009A554E">
            <w:pPr>
              <w:pStyle w:val="Heading2"/>
              <w:spacing w:line="360" w:lineRule="auto"/>
              <w:rPr>
                <w:rFonts w:cs="Times New Roman"/>
                <w:b w:val="0"/>
                <w:szCs w:val="24"/>
                <w:lang w:val="en-GB"/>
              </w:rPr>
            </w:pPr>
            <w:r w:rsidRPr="00DF7F08">
              <w:rPr>
                <w:rFonts w:cs="Times New Roman"/>
                <w:b w:val="0"/>
                <w:szCs w:val="24"/>
                <w:lang w:val="en-GB"/>
              </w:rPr>
              <w:t>Digo road</w:t>
            </w:r>
          </w:p>
        </w:tc>
        <w:tc>
          <w:tcPr>
            <w:tcW w:w="2071" w:type="dxa"/>
            <w:tcBorders>
              <w:top w:val="single" w:sz="4" w:space="0" w:color="auto"/>
            </w:tcBorders>
          </w:tcPr>
          <w:p w14:paraId="7D3BC230" w14:textId="77777777"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12</w:t>
            </w:r>
          </w:p>
        </w:tc>
        <w:tc>
          <w:tcPr>
            <w:tcW w:w="2871" w:type="dxa"/>
            <w:tcBorders>
              <w:top w:val="single" w:sz="4" w:space="0" w:color="auto"/>
            </w:tcBorders>
          </w:tcPr>
          <w:p w14:paraId="7895A6C4" w14:textId="77777777"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11</w:t>
            </w:r>
          </w:p>
        </w:tc>
      </w:tr>
      <w:tr w:rsidR="00EF039B" w:rsidRPr="00DF7F08" w14:paraId="66074DDA" w14:textId="77777777" w:rsidTr="009A554E">
        <w:tc>
          <w:tcPr>
            <w:tcW w:w="3698" w:type="dxa"/>
          </w:tcPr>
          <w:p w14:paraId="46914190" w14:textId="77777777" w:rsidR="00EF039B" w:rsidRPr="00DF7F08" w:rsidRDefault="00EF039B" w:rsidP="009A554E">
            <w:pPr>
              <w:pStyle w:val="Heading2"/>
              <w:spacing w:line="360" w:lineRule="auto"/>
              <w:rPr>
                <w:rFonts w:cs="Times New Roman"/>
                <w:b w:val="0"/>
                <w:szCs w:val="24"/>
                <w:lang w:val="en-GB"/>
              </w:rPr>
            </w:pPr>
            <w:r w:rsidRPr="00DF7F08">
              <w:rPr>
                <w:rFonts w:cs="Times New Roman"/>
                <w:b w:val="0"/>
                <w:szCs w:val="24"/>
                <w:lang w:val="en-GB"/>
              </w:rPr>
              <w:t>Rex House</w:t>
            </w:r>
          </w:p>
        </w:tc>
        <w:tc>
          <w:tcPr>
            <w:tcW w:w="2071" w:type="dxa"/>
          </w:tcPr>
          <w:p w14:paraId="4D8D0C46" w14:textId="77777777" w:rsidR="00EF039B" w:rsidRPr="00DF7F08" w:rsidRDefault="00EF039B" w:rsidP="009A554E">
            <w:pPr>
              <w:pStyle w:val="Heading2"/>
              <w:spacing w:line="360" w:lineRule="auto"/>
              <w:jc w:val="center"/>
              <w:rPr>
                <w:rFonts w:cs="Times New Roman"/>
                <w:b w:val="0"/>
                <w:szCs w:val="24"/>
                <w:lang w:val="en-GB"/>
              </w:rPr>
            </w:pPr>
            <w:r w:rsidRPr="00DF7F08">
              <w:rPr>
                <w:rFonts w:cs="Times New Roman"/>
                <w:b w:val="0"/>
                <w:szCs w:val="24"/>
                <w:lang w:val="en-GB"/>
              </w:rPr>
              <w:t>1</w:t>
            </w:r>
            <w:r>
              <w:rPr>
                <w:rFonts w:cs="Times New Roman"/>
                <w:b w:val="0"/>
                <w:szCs w:val="24"/>
                <w:lang w:val="en-GB"/>
              </w:rPr>
              <w:t>4</w:t>
            </w:r>
          </w:p>
        </w:tc>
        <w:tc>
          <w:tcPr>
            <w:tcW w:w="2871" w:type="dxa"/>
          </w:tcPr>
          <w:p w14:paraId="371CC6E7" w14:textId="77777777"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12</w:t>
            </w:r>
          </w:p>
        </w:tc>
      </w:tr>
      <w:tr w:rsidR="00EF039B" w:rsidRPr="00DF7F08" w14:paraId="6D23115E" w14:textId="77777777" w:rsidTr="009A554E">
        <w:tc>
          <w:tcPr>
            <w:tcW w:w="3698" w:type="dxa"/>
          </w:tcPr>
          <w:p w14:paraId="41429E67" w14:textId="77777777" w:rsidR="00EF039B" w:rsidRPr="00DF7F08" w:rsidRDefault="00EF039B" w:rsidP="009A554E">
            <w:pPr>
              <w:pStyle w:val="Heading2"/>
              <w:spacing w:line="360" w:lineRule="auto"/>
              <w:rPr>
                <w:rFonts w:cs="Times New Roman"/>
                <w:b w:val="0"/>
                <w:szCs w:val="24"/>
                <w:lang w:val="en-GB"/>
              </w:rPr>
            </w:pPr>
            <w:r>
              <w:rPr>
                <w:rFonts w:cs="Times New Roman"/>
                <w:b w:val="0"/>
                <w:szCs w:val="24"/>
                <w:lang w:val="en-GB"/>
              </w:rPr>
              <w:t xml:space="preserve">Nyali </w:t>
            </w:r>
          </w:p>
        </w:tc>
        <w:tc>
          <w:tcPr>
            <w:tcW w:w="2071" w:type="dxa"/>
          </w:tcPr>
          <w:p w14:paraId="33C3B913" w14:textId="77777777"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8</w:t>
            </w:r>
          </w:p>
        </w:tc>
        <w:tc>
          <w:tcPr>
            <w:tcW w:w="2871" w:type="dxa"/>
          </w:tcPr>
          <w:p w14:paraId="769FD7B4" w14:textId="77777777" w:rsidR="00EF039B" w:rsidRPr="00DF7F08" w:rsidRDefault="00EF039B" w:rsidP="009A554E">
            <w:pPr>
              <w:pStyle w:val="Heading2"/>
              <w:spacing w:line="360" w:lineRule="auto"/>
              <w:jc w:val="center"/>
              <w:rPr>
                <w:rFonts w:cs="Times New Roman"/>
                <w:b w:val="0"/>
                <w:szCs w:val="24"/>
                <w:lang w:val="en-GB"/>
              </w:rPr>
            </w:pPr>
            <w:r>
              <w:rPr>
                <w:rFonts w:cs="Times New Roman"/>
                <w:b w:val="0"/>
                <w:szCs w:val="24"/>
                <w:lang w:val="en-GB"/>
              </w:rPr>
              <w:t>7</w:t>
            </w:r>
          </w:p>
        </w:tc>
      </w:tr>
      <w:tr w:rsidR="00EF039B" w:rsidRPr="00DF7F08" w14:paraId="478663B0" w14:textId="77777777" w:rsidTr="009A554E">
        <w:tc>
          <w:tcPr>
            <w:tcW w:w="3698" w:type="dxa"/>
          </w:tcPr>
          <w:p w14:paraId="755E4273" w14:textId="77777777" w:rsidR="00EF039B" w:rsidRPr="006E0131" w:rsidRDefault="00EF039B" w:rsidP="009A554E">
            <w:pPr>
              <w:pStyle w:val="Heading2"/>
              <w:spacing w:line="360" w:lineRule="auto"/>
              <w:rPr>
                <w:rFonts w:cs="Times New Roman"/>
                <w:b w:val="0"/>
                <w:szCs w:val="24"/>
                <w:lang w:val="en-GB"/>
              </w:rPr>
            </w:pPr>
            <w:r w:rsidRPr="006E0131">
              <w:rPr>
                <w:rFonts w:cs="Times New Roman"/>
                <w:b w:val="0"/>
                <w:szCs w:val="24"/>
                <w:lang w:val="en-GB"/>
              </w:rPr>
              <w:t>Diani</w:t>
            </w:r>
          </w:p>
        </w:tc>
        <w:tc>
          <w:tcPr>
            <w:tcW w:w="2071" w:type="dxa"/>
          </w:tcPr>
          <w:p w14:paraId="3C2826FF" w14:textId="77777777" w:rsidR="00EF039B" w:rsidRPr="00DF2096" w:rsidRDefault="00EF039B" w:rsidP="009A554E">
            <w:pPr>
              <w:pStyle w:val="Heading2"/>
              <w:spacing w:line="360" w:lineRule="auto"/>
              <w:jc w:val="center"/>
              <w:rPr>
                <w:rFonts w:cs="Times New Roman"/>
                <w:b w:val="0"/>
                <w:szCs w:val="24"/>
                <w:lang w:val="en-GB"/>
              </w:rPr>
            </w:pPr>
            <w:r w:rsidRPr="00DF2096">
              <w:rPr>
                <w:rFonts w:cs="Times New Roman"/>
                <w:b w:val="0"/>
                <w:szCs w:val="24"/>
                <w:lang w:val="en-GB"/>
              </w:rPr>
              <w:t>8</w:t>
            </w:r>
          </w:p>
        </w:tc>
        <w:tc>
          <w:tcPr>
            <w:tcW w:w="2871" w:type="dxa"/>
          </w:tcPr>
          <w:p w14:paraId="6B6CC9CB" w14:textId="77777777" w:rsidR="00EF039B" w:rsidRPr="00DF2096" w:rsidRDefault="00EF039B" w:rsidP="009A554E">
            <w:pPr>
              <w:pStyle w:val="Heading2"/>
              <w:spacing w:line="360" w:lineRule="auto"/>
              <w:jc w:val="center"/>
              <w:rPr>
                <w:rFonts w:cs="Times New Roman"/>
                <w:b w:val="0"/>
                <w:szCs w:val="24"/>
                <w:lang w:val="en-GB"/>
              </w:rPr>
            </w:pPr>
            <w:r>
              <w:rPr>
                <w:rFonts w:cs="Times New Roman"/>
                <w:b w:val="0"/>
                <w:szCs w:val="24"/>
                <w:lang w:val="en-GB"/>
              </w:rPr>
              <w:t>7</w:t>
            </w:r>
          </w:p>
        </w:tc>
      </w:tr>
      <w:tr w:rsidR="00EF039B" w:rsidRPr="00DF7F08" w14:paraId="6DCC022D" w14:textId="77777777" w:rsidTr="009A554E">
        <w:tc>
          <w:tcPr>
            <w:tcW w:w="3698" w:type="dxa"/>
          </w:tcPr>
          <w:p w14:paraId="09AB22FE" w14:textId="77777777" w:rsidR="00EF039B" w:rsidRPr="006E0131" w:rsidRDefault="00EF039B" w:rsidP="009A554E">
            <w:pPr>
              <w:pStyle w:val="Heading2"/>
              <w:spacing w:line="360" w:lineRule="auto"/>
              <w:rPr>
                <w:rFonts w:cs="Times New Roman"/>
                <w:b w:val="0"/>
                <w:szCs w:val="24"/>
                <w:lang w:val="en-GB"/>
              </w:rPr>
            </w:pPr>
            <w:r>
              <w:rPr>
                <w:rFonts w:cs="Times New Roman"/>
                <w:b w:val="0"/>
                <w:szCs w:val="24"/>
                <w:lang w:val="en-GB"/>
              </w:rPr>
              <w:t>Malindi</w:t>
            </w:r>
          </w:p>
        </w:tc>
        <w:tc>
          <w:tcPr>
            <w:tcW w:w="2071" w:type="dxa"/>
          </w:tcPr>
          <w:p w14:paraId="056A2BC4" w14:textId="77777777" w:rsidR="00EF039B" w:rsidRPr="00DF2096" w:rsidRDefault="00EF039B" w:rsidP="009A554E">
            <w:pPr>
              <w:pStyle w:val="Heading2"/>
              <w:spacing w:line="360" w:lineRule="auto"/>
              <w:jc w:val="center"/>
              <w:rPr>
                <w:rFonts w:cs="Times New Roman"/>
                <w:b w:val="0"/>
                <w:szCs w:val="24"/>
                <w:lang w:val="en-GB"/>
              </w:rPr>
            </w:pPr>
            <w:r w:rsidRPr="00DF2096">
              <w:rPr>
                <w:rFonts w:cs="Times New Roman"/>
                <w:b w:val="0"/>
                <w:szCs w:val="24"/>
                <w:lang w:val="en-GB"/>
              </w:rPr>
              <w:t>8</w:t>
            </w:r>
          </w:p>
        </w:tc>
        <w:tc>
          <w:tcPr>
            <w:tcW w:w="2871" w:type="dxa"/>
          </w:tcPr>
          <w:p w14:paraId="551DA83D" w14:textId="77777777" w:rsidR="00EF039B" w:rsidRPr="00DF2096" w:rsidRDefault="00EF039B" w:rsidP="009A554E">
            <w:pPr>
              <w:pStyle w:val="Heading2"/>
              <w:spacing w:line="360" w:lineRule="auto"/>
              <w:jc w:val="center"/>
              <w:rPr>
                <w:rFonts w:cs="Times New Roman"/>
                <w:b w:val="0"/>
                <w:szCs w:val="24"/>
                <w:lang w:val="en-GB"/>
              </w:rPr>
            </w:pPr>
            <w:r>
              <w:rPr>
                <w:rFonts w:cs="Times New Roman"/>
                <w:b w:val="0"/>
                <w:szCs w:val="24"/>
                <w:lang w:val="en-GB"/>
              </w:rPr>
              <w:t>7</w:t>
            </w:r>
          </w:p>
        </w:tc>
      </w:tr>
      <w:tr w:rsidR="00EF039B" w:rsidRPr="00DF7F08" w14:paraId="368AB6C5" w14:textId="77777777" w:rsidTr="009A554E">
        <w:tc>
          <w:tcPr>
            <w:tcW w:w="3698" w:type="dxa"/>
          </w:tcPr>
          <w:p w14:paraId="467C6644" w14:textId="77777777" w:rsidR="00EF039B" w:rsidRPr="00DF7F08" w:rsidRDefault="00EF039B" w:rsidP="009A554E">
            <w:pPr>
              <w:pStyle w:val="Heading2"/>
              <w:spacing w:line="360" w:lineRule="auto"/>
              <w:rPr>
                <w:rFonts w:cs="Times New Roman"/>
                <w:szCs w:val="24"/>
                <w:lang w:val="en-GB"/>
              </w:rPr>
            </w:pPr>
            <w:r w:rsidRPr="00DF7F08">
              <w:rPr>
                <w:rFonts w:cs="Times New Roman"/>
                <w:szCs w:val="24"/>
                <w:lang w:val="en-GB"/>
              </w:rPr>
              <w:t>Total</w:t>
            </w:r>
          </w:p>
        </w:tc>
        <w:tc>
          <w:tcPr>
            <w:tcW w:w="2071" w:type="dxa"/>
          </w:tcPr>
          <w:p w14:paraId="2D6C2A87" w14:textId="77777777" w:rsidR="00EF039B" w:rsidRPr="00DF7F08" w:rsidRDefault="00EF039B" w:rsidP="009A554E">
            <w:pPr>
              <w:pStyle w:val="Heading2"/>
              <w:spacing w:line="360" w:lineRule="auto"/>
              <w:jc w:val="center"/>
              <w:rPr>
                <w:rFonts w:cs="Times New Roman"/>
                <w:szCs w:val="24"/>
                <w:lang w:val="en-GB"/>
              </w:rPr>
            </w:pPr>
            <w:r>
              <w:rPr>
                <w:rFonts w:cs="Times New Roman"/>
                <w:szCs w:val="24"/>
                <w:lang w:val="en-GB"/>
              </w:rPr>
              <w:t>50</w:t>
            </w:r>
          </w:p>
        </w:tc>
        <w:tc>
          <w:tcPr>
            <w:tcW w:w="2871" w:type="dxa"/>
          </w:tcPr>
          <w:p w14:paraId="29A83F22" w14:textId="77777777" w:rsidR="00EF039B" w:rsidRPr="00DF7F08" w:rsidRDefault="00EF039B" w:rsidP="009A554E">
            <w:pPr>
              <w:pStyle w:val="Heading2"/>
              <w:spacing w:line="360" w:lineRule="auto"/>
              <w:jc w:val="center"/>
              <w:rPr>
                <w:rFonts w:cs="Times New Roman"/>
                <w:szCs w:val="24"/>
                <w:lang w:val="en-GB"/>
              </w:rPr>
            </w:pPr>
            <w:r>
              <w:rPr>
                <w:rFonts w:cs="Times New Roman"/>
                <w:szCs w:val="24"/>
                <w:lang w:val="en-GB"/>
              </w:rPr>
              <w:t>44</w:t>
            </w:r>
          </w:p>
        </w:tc>
      </w:tr>
    </w:tbl>
    <w:p w14:paraId="02927EFC" w14:textId="77777777" w:rsidR="00EF039B" w:rsidRDefault="00EF039B" w:rsidP="00EF039B">
      <w:pPr>
        <w:autoSpaceDE w:val="0"/>
        <w:autoSpaceDN w:val="0"/>
        <w:adjustRightInd w:val="0"/>
        <w:spacing w:line="360" w:lineRule="auto"/>
        <w:rPr>
          <w:rFonts w:cs="Times New Roman"/>
          <w:szCs w:val="24"/>
          <w:lang w:val="en-GB"/>
        </w:rPr>
      </w:pPr>
    </w:p>
    <w:p w14:paraId="491E2DBD" w14:textId="77777777" w:rsidR="00EF039B" w:rsidRDefault="00EF039B" w:rsidP="00EF039B">
      <w:pPr>
        <w:pStyle w:val="Heading2"/>
        <w:spacing w:line="360" w:lineRule="auto"/>
        <w:rPr>
          <w:rFonts w:cs="Times New Roman"/>
          <w:szCs w:val="24"/>
          <w:lang w:val="en-GB"/>
        </w:rPr>
      </w:pPr>
    </w:p>
    <w:p w14:paraId="25CD7B3D" w14:textId="77777777" w:rsidR="00EF039B" w:rsidRPr="00DF7F08" w:rsidRDefault="00EF039B" w:rsidP="00EF039B">
      <w:pPr>
        <w:pStyle w:val="Heading2"/>
        <w:spacing w:line="360" w:lineRule="auto"/>
        <w:rPr>
          <w:rFonts w:cs="Times New Roman"/>
          <w:szCs w:val="24"/>
          <w:lang w:val="en-GB"/>
        </w:rPr>
      </w:pPr>
      <w:r w:rsidRPr="00DF7F08">
        <w:rPr>
          <w:rFonts w:cs="Times New Roman"/>
          <w:szCs w:val="24"/>
          <w:lang w:val="en-GB"/>
        </w:rPr>
        <w:t>Sampling Frame</w:t>
      </w:r>
    </w:p>
    <w:p w14:paraId="56FD99E4" w14:textId="77777777" w:rsidR="001A5D7F" w:rsidRDefault="00EF039B" w:rsidP="001317B2">
      <w:pPr>
        <w:spacing w:line="360" w:lineRule="auto"/>
        <w:rPr>
          <w:rFonts w:cs="Times New Roman"/>
          <w:szCs w:val="24"/>
          <w:lang w:val="en-GB"/>
        </w:rPr>
      </w:pPr>
      <w:r w:rsidRPr="00DF7F08">
        <w:rPr>
          <w:rFonts w:cs="Times New Roman"/>
          <w:color w:val="000000"/>
          <w:szCs w:val="24"/>
        </w:rPr>
        <w:t xml:space="preserve">The sampling frame of this study will comprise of all </w:t>
      </w:r>
      <w:r>
        <w:rPr>
          <w:rFonts w:cs="Times New Roman"/>
          <w:color w:val="000000"/>
          <w:szCs w:val="24"/>
        </w:rPr>
        <w:t>five</w:t>
      </w:r>
      <w:r w:rsidRPr="00DF7F08">
        <w:rPr>
          <w:rFonts w:cs="Times New Roman"/>
          <w:color w:val="000000"/>
          <w:szCs w:val="24"/>
        </w:rPr>
        <w:t xml:space="preserve"> Safaricom branches in </w:t>
      </w:r>
      <w:r>
        <w:rPr>
          <w:rFonts w:cs="Times New Roman"/>
          <w:color w:val="000000"/>
          <w:szCs w:val="24"/>
        </w:rPr>
        <w:t>Mombasa County</w:t>
      </w:r>
      <w:r w:rsidRPr="00DF7F08">
        <w:rPr>
          <w:rFonts w:cs="Times New Roman"/>
          <w:color w:val="000000"/>
          <w:szCs w:val="24"/>
        </w:rPr>
        <w:t xml:space="preserve">. </w:t>
      </w:r>
      <w:r>
        <w:rPr>
          <w:rFonts w:cs="Times New Roman"/>
          <w:color w:val="000000"/>
          <w:szCs w:val="24"/>
        </w:rPr>
        <w:t>A</w:t>
      </w:r>
      <w:r w:rsidRPr="00DF7F08">
        <w:rPr>
          <w:rFonts w:cs="Times New Roman"/>
          <w:color w:val="000000"/>
          <w:szCs w:val="24"/>
        </w:rPr>
        <w:t>n accurate sampling frame is very important because it helps to reduce bias and ensure that the sample used truly represents the population from which it is taken.</w:t>
      </w:r>
    </w:p>
    <w:p w14:paraId="5A05ABA6" w14:textId="77777777" w:rsidR="00552DB8" w:rsidRPr="00552DB8" w:rsidRDefault="00552DB8" w:rsidP="00814D20">
      <w:pPr>
        <w:autoSpaceDE w:val="0"/>
        <w:autoSpaceDN w:val="0"/>
        <w:adjustRightInd w:val="0"/>
        <w:spacing w:line="360" w:lineRule="auto"/>
        <w:rPr>
          <w:rFonts w:cs="Times New Roman"/>
          <w:b/>
          <w:szCs w:val="24"/>
          <w:lang w:val="en-GB"/>
        </w:rPr>
      </w:pPr>
      <w:r>
        <w:rPr>
          <w:rFonts w:cs="Times New Roman"/>
          <w:b/>
          <w:szCs w:val="24"/>
          <w:lang w:val="en-GB"/>
        </w:rPr>
        <w:t xml:space="preserve">2. </w:t>
      </w:r>
      <w:r w:rsidRPr="00552DB8">
        <w:rPr>
          <w:rFonts w:cs="Times New Roman"/>
          <w:b/>
          <w:szCs w:val="24"/>
          <w:lang w:val="en-GB"/>
        </w:rPr>
        <w:t>Data</w:t>
      </w:r>
    </w:p>
    <w:p w14:paraId="2696E7C2" w14:textId="77777777" w:rsidR="00957F70" w:rsidRPr="00957F70" w:rsidRDefault="00957F70" w:rsidP="00957F70">
      <w:pPr>
        <w:pStyle w:val="Heading2"/>
        <w:spacing w:line="360" w:lineRule="auto"/>
        <w:jc w:val="both"/>
        <w:rPr>
          <w:rFonts w:cs="Times New Roman"/>
          <w:szCs w:val="24"/>
        </w:rPr>
      </w:pPr>
      <w:r w:rsidRPr="00957F70">
        <w:rPr>
          <w:rFonts w:cs="Times New Roman"/>
          <w:szCs w:val="24"/>
        </w:rPr>
        <w:t>Field Measurements</w:t>
      </w:r>
    </w:p>
    <w:p w14:paraId="0645B8E6" w14:textId="77777777" w:rsidR="00957F70" w:rsidRPr="00957F70" w:rsidRDefault="00957F70" w:rsidP="00957F70">
      <w:pPr>
        <w:autoSpaceDE w:val="0"/>
        <w:autoSpaceDN w:val="0"/>
        <w:adjustRightInd w:val="0"/>
        <w:spacing w:after="0" w:line="360" w:lineRule="auto"/>
        <w:rPr>
          <w:rFonts w:cs="Times New Roman"/>
          <w:szCs w:val="24"/>
          <w:lang w:val="en-GB"/>
        </w:rPr>
      </w:pPr>
      <w:r w:rsidRPr="00957F70">
        <w:rPr>
          <w:rFonts w:cs="Times New Roman"/>
          <w:szCs w:val="24"/>
        </w:rPr>
        <w:t>The scope of the study will be limited on investigating the strategic determinants of effective customer service relations management at Safaricom limited. Geographical scope of the study will be Safaricom outlets in Mombasa County.</w:t>
      </w:r>
      <w:r w:rsidRPr="00957F70">
        <w:rPr>
          <w:rFonts w:cs="Times New Roman"/>
          <w:szCs w:val="24"/>
          <w:lang w:val="en-GB"/>
        </w:rPr>
        <w:t xml:space="preserve"> The study will specifically investigate the effect of strategic service innovation, customer relationship management strategy, corporate social responsibility and ICT on customer service relations management. The study is expected to take six months to finalize.</w:t>
      </w:r>
    </w:p>
    <w:p w14:paraId="3BD3049B" w14:textId="77777777" w:rsidR="00957F70" w:rsidRDefault="00957F70" w:rsidP="00814D20">
      <w:pPr>
        <w:autoSpaceDE w:val="0"/>
        <w:autoSpaceDN w:val="0"/>
        <w:adjustRightInd w:val="0"/>
        <w:spacing w:line="360" w:lineRule="auto"/>
        <w:rPr>
          <w:rFonts w:cs="Times New Roman"/>
          <w:color w:val="FF0000"/>
          <w:szCs w:val="24"/>
        </w:rPr>
      </w:pPr>
    </w:p>
    <w:p w14:paraId="296478DD" w14:textId="77777777" w:rsidR="00957F70" w:rsidRPr="00957F70" w:rsidRDefault="00957F70" w:rsidP="00814D20">
      <w:pPr>
        <w:autoSpaceDE w:val="0"/>
        <w:autoSpaceDN w:val="0"/>
        <w:adjustRightInd w:val="0"/>
        <w:spacing w:line="360" w:lineRule="auto"/>
        <w:rPr>
          <w:rFonts w:cs="Times New Roman"/>
          <w:b/>
          <w:szCs w:val="24"/>
        </w:rPr>
      </w:pPr>
      <w:r w:rsidRPr="00957F70">
        <w:rPr>
          <w:rFonts w:cs="Times New Roman"/>
          <w:b/>
          <w:bCs/>
          <w:szCs w:val="24"/>
        </w:rPr>
        <w:t>Quality Assurance / Quality Control</w:t>
      </w:r>
    </w:p>
    <w:p w14:paraId="0E7D85DD" w14:textId="77777777" w:rsidR="00957F70" w:rsidRPr="00FC5E20" w:rsidRDefault="00957F70" w:rsidP="00957F70">
      <w:pPr>
        <w:pStyle w:val="Heading2"/>
        <w:spacing w:line="360" w:lineRule="auto"/>
        <w:rPr>
          <w:rFonts w:cs="Times New Roman"/>
          <w:szCs w:val="24"/>
          <w:lang w:val="en-GB"/>
        </w:rPr>
      </w:pPr>
      <w:bookmarkStart w:id="71" w:name="_Toc479146421"/>
      <w:bookmarkStart w:id="72" w:name="_Toc512066183"/>
      <w:bookmarkStart w:id="73" w:name="_Toc40884518"/>
      <w:bookmarkStart w:id="74" w:name="_Toc41477811"/>
      <w:bookmarkStart w:id="75" w:name="_Toc44428231"/>
      <w:r w:rsidRPr="00FC5E20">
        <w:rPr>
          <w:rFonts w:cs="Times New Roman"/>
          <w:szCs w:val="24"/>
          <w:lang w:val="en-GB"/>
        </w:rPr>
        <w:t xml:space="preserve">Data Collection </w:t>
      </w:r>
      <w:bookmarkEnd w:id="71"/>
      <w:bookmarkEnd w:id="72"/>
      <w:r w:rsidRPr="00FC5E20">
        <w:rPr>
          <w:rFonts w:cs="Times New Roman"/>
          <w:szCs w:val="24"/>
          <w:lang w:val="en-GB"/>
        </w:rPr>
        <w:t>Methods</w:t>
      </w:r>
      <w:bookmarkEnd w:id="73"/>
      <w:bookmarkEnd w:id="74"/>
      <w:bookmarkEnd w:id="75"/>
    </w:p>
    <w:p w14:paraId="00851F05" w14:textId="77777777" w:rsidR="00957F70" w:rsidRPr="00FC5E20" w:rsidRDefault="00957F70" w:rsidP="00FC5E20">
      <w:pPr>
        <w:autoSpaceDE w:val="0"/>
        <w:autoSpaceDN w:val="0"/>
        <w:adjustRightInd w:val="0"/>
        <w:spacing w:line="360" w:lineRule="auto"/>
        <w:rPr>
          <w:rFonts w:cs="Times New Roman"/>
          <w:szCs w:val="24"/>
        </w:rPr>
      </w:pPr>
      <w:r w:rsidRPr="00FC5E20">
        <w:rPr>
          <w:rFonts w:cs="Times New Roman"/>
          <w:szCs w:val="24"/>
        </w:rPr>
        <w:t>Data collection instruments are measurement tools which are designed to obtain data on the research topic. This study will utilize quantitative data which will be collected by use of a questionnaire.</w:t>
      </w:r>
    </w:p>
    <w:p w14:paraId="0E03AAFB" w14:textId="77777777" w:rsidR="00814D20" w:rsidRPr="00DF7F08" w:rsidRDefault="00814D20" w:rsidP="00814D20">
      <w:pPr>
        <w:rPr>
          <w:rFonts w:cs="Times New Roman"/>
          <w:b/>
          <w:bCs/>
          <w:szCs w:val="24"/>
        </w:rPr>
      </w:pPr>
      <w:r w:rsidRPr="00DF7F08">
        <w:rPr>
          <w:rFonts w:cs="Times New Roman"/>
          <w:b/>
          <w:bCs/>
          <w:szCs w:val="24"/>
        </w:rPr>
        <w:lastRenderedPageBreak/>
        <w:t>Primary data</w:t>
      </w:r>
    </w:p>
    <w:p w14:paraId="3DC32073" w14:textId="77777777" w:rsidR="00814D20" w:rsidRPr="00DF7F08" w:rsidRDefault="00814D20" w:rsidP="00814D20">
      <w:pPr>
        <w:spacing w:line="360" w:lineRule="auto"/>
        <w:rPr>
          <w:rFonts w:cs="Times New Roman"/>
          <w:color w:val="000000"/>
          <w:szCs w:val="24"/>
        </w:rPr>
      </w:pPr>
      <w:r w:rsidRPr="00DF7F08">
        <w:rPr>
          <w:rFonts w:cs="Times New Roman"/>
          <w:color w:val="000000"/>
          <w:szCs w:val="24"/>
        </w:rPr>
        <w:t>Research data for this study will comprise the primary data. The primary data will be collected by use of close ended questionnaires which will be structured based on the research objectives. The researcher will use questionnaires because they are easier to analyze as they are in immediate usable form, easier to administer and lastly they are economical to use in terms of time and mo</w:t>
      </w:r>
      <w:r w:rsidR="00CB53D8">
        <w:rPr>
          <w:rFonts w:cs="Times New Roman"/>
          <w:color w:val="000000"/>
          <w:szCs w:val="24"/>
        </w:rPr>
        <w:t>ney.</w:t>
      </w:r>
    </w:p>
    <w:p w14:paraId="01C0A2C7" w14:textId="77777777" w:rsidR="00814D20" w:rsidRPr="00DF7F08" w:rsidRDefault="00814D20" w:rsidP="00814D20">
      <w:pPr>
        <w:rPr>
          <w:rFonts w:cs="Times New Roman"/>
          <w:b/>
          <w:bCs/>
          <w:szCs w:val="24"/>
        </w:rPr>
      </w:pPr>
      <w:r w:rsidRPr="00DF7F08">
        <w:rPr>
          <w:rFonts w:cs="Times New Roman"/>
          <w:b/>
          <w:bCs/>
          <w:szCs w:val="24"/>
        </w:rPr>
        <w:t>Secondary data</w:t>
      </w:r>
    </w:p>
    <w:p w14:paraId="5631508F" w14:textId="77777777" w:rsidR="00814D20" w:rsidRPr="00DF7F08" w:rsidRDefault="00814D20" w:rsidP="00814D20">
      <w:pPr>
        <w:spacing w:line="360" w:lineRule="auto"/>
        <w:rPr>
          <w:rFonts w:cs="Times New Roman"/>
          <w:szCs w:val="24"/>
        </w:rPr>
      </w:pPr>
      <w:r w:rsidRPr="00DF7F08">
        <w:rPr>
          <w:rFonts w:cs="Times New Roman"/>
          <w:szCs w:val="24"/>
        </w:rPr>
        <w:t>Secondary data will be obtained from already existing sources which includes Safaricom annual report</w:t>
      </w:r>
      <w:r w:rsidR="00CB53D8">
        <w:rPr>
          <w:rFonts w:cs="Times New Roman"/>
          <w:szCs w:val="24"/>
        </w:rPr>
        <w:t>s</w:t>
      </w:r>
      <w:r w:rsidRPr="00DF7F08">
        <w:rPr>
          <w:rFonts w:cs="Times New Roman"/>
          <w:szCs w:val="24"/>
        </w:rPr>
        <w:t>, published journals and existing relevant literature. The researcher will use secondary data since it is less costly and easily accessible hence saves time.</w:t>
      </w:r>
    </w:p>
    <w:p w14:paraId="3CEC547F" w14:textId="77777777" w:rsidR="00814D20" w:rsidRPr="00DF7F08" w:rsidRDefault="00814D20" w:rsidP="00814D20">
      <w:pPr>
        <w:pStyle w:val="Heading2"/>
        <w:spacing w:line="360" w:lineRule="auto"/>
        <w:rPr>
          <w:rFonts w:cs="Times New Roman"/>
          <w:szCs w:val="24"/>
          <w:lang w:val="en-GB"/>
        </w:rPr>
      </w:pPr>
      <w:bookmarkStart w:id="76" w:name="_Toc512066184"/>
      <w:bookmarkStart w:id="77" w:name="_Toc40884519"/>
      <w:bookmarkStart w:id="78" w:name="_Toc41477812"/>
      <w:bookmarkStart w:id="79" w:name="_Toc44428232"/>
      <w:bookmarkStart w:id="80" w:name="_Toc479146422"/>
      <w:r w:rsidRPr="00DF7F08">
        <w:rPr>
          <w:rFonts w:cs="Times New Roman"/>
          <w:szCs w:val="24"/>
          <w:lang w:val="en-GB"/>
        </w:rPr>
        <w:t>Data Collection Procedure</w:t>
      </w:r>
      <w:bookmarkEnd w:id="76"/>
      <w:bookmarkEnd w:id="77"/>
      <w:bookmarkEnd w:id="78"/>
      <w:bookmarkEnd w:id="79"/>
    </w:p>
    <w:p w14:paraId="51724EBF" w14:textId="77777777" w:rsidR="00814D20" w:rsidRPr="00DF7F08" w:rsidRDefault="00814D20" w:rsidP="00814D20">
      <w:pPr>
        <w:spacing w:line="360" w:lineRule="auto"/>
        <w:rPr>
          <w:rFonts w:cs="Times New Roman"/>
          <w:szCs w:val="24"/>
          <w:lang w:val="en-GB"/>
        </w:rPr>
      </w:pPr>
      <w:r w:rsidRPr="00DF7F08">
        <w:rPr>
          <w:rFonts w:cs="Times New Roman"/>
          <w:bCs/>
          <w:kern w:val="36"/>
          <w:szCs w:val="24"/>
        </w:rPr>
        <w:t>A structured self-completed research questionnaire will be distributed to the target population and collected after one week. The questionnaire will include the construct items adapted from previous studies and some questions on demographics. Each subject will be assured of the confidentiality of his/her anonymous responses.  The respondents will be required to complete the questionnaire voluntarily.</w:t>
      </w:r>
      <w:r w:rsidRPr="00DF7F08">
        <w:rPr>
          <w:rFonts w:cs="Times New Roman"/>
          <w:szCs w:val="24"/>
        </w:rPr>
        <w:t xml:space="preserve"> </w:t>
      </w:r>
    </w:p>
    <w:p w14:paraId="2943E196" w14:textId="77777777" w:rsidR="00814D20" w:rsidRPr="00DF7F08" w:rsidRDefault="00814D20" w:rsidP="00814D20">
      <w:pPr>
        <w:pStyle w:val="Heading2"/>
        <w:spacing w:line="360" w:lineRule="auto"/>
        <w:rPr>
          <w:rFonts w:cs="Times New Roman"/>
          <w:szCs w:val="24"/>
          <w:lang w:val="en-GB"/>
        </w:rPr>
      </w:pPr>
      <w:bookmarkStart w:id="81" w:name="_Toc512066185"/>
      <w:bookmarkStart w:id="82" w:name="_Toc40884520"/>
      <w:bookmarkStart w:id="83" w:name="_Toc41477813"/>
      <w:bookmarkStart w:id="84" w:name="_Toc44428233"/>
      <w:r w:rsidRPr="00DF7F08">
        <w:rPr>
          <w:rFonts w:cs="Times New Roman"/>
          <w:szCs w:val="24"/>
          <w:lang w:val="en-GB"/>
        </w:rPr>
        <w:t>Pilot Study</w:t>
      </w:r>
      <w:bookmarkEnd w:id="80"/>
      <w:bookmarkEnd w:id="81"/>
      <w:bookmarkEnd w:id="82"/>
      <w:bookmarkEnd w:id="83"/>
      <w:bookmarkEnd w:id="84"/>
    </w:p>
    <w:p w14:paraId="2C31F60F" w14:textId="77777777" w:rsidR="00814D20" w:rsidRPr="00DF7F08" w:rsidRDefault="00814D20" w:rsidP="00814D20">
      <w:pPr>
        <w:spacing w:line="360" w:lineRule="auto"/>
        <w:rPr>
          <w:rFonts w:cs="Times New Roman"/>
          <w:szCs w:val="24"/>
        </w:rPr>
      </w:pPr>
      <w:r w:rsidRPr="00DF7F08">
        <w:rPr>
          <w:rFonts w:cs="Times New Roman"/>
          <w:szCs w:val="24"/>
        </w:rPr>
        <w:t>A pilot study will be administered in order to test for validity, reliability and practicability of the research instruments. A quality of research is to a great degree determined by the instruments used. In order to ensure validity and reliability of research instruments, the researcher will conduct a pilot test involving 4 respondents to test for face and content validity as well as for reliability. The respondent group used for the pilot test will be omitted from the list of final respondents.</w:t>
      </w:r>
    </w:p>
    <w:p w14:paraId="13B96AA1" w14:textId="77777777" w:rsidR="00814D20" w:rsidRPr="00DF7F08" w:rsidRDefault="00814D20" w:rsidP="00814D20">
      <w:pPr>
        <w:pStyle w:val="Heading3"/>
        <w:spacing w:line="360" w:lineRule="auto"/>
        <w:rPr>
          <w:rFonts w:ascii="Times New Roman" w:hAnsi="Times New Roman" w:cs="Times New Roman"/>
          <w:b/>
          <w:color w:val="auto"/>
        </w:rPr>
      </w:pPr>
      <w:bookmarkStart w:id="85" w:name="_Toc442345803"/>
      <w:bookmarkStart w:id="86" w:name="_Toc442346287"/>
      <w:bookmarkStart w:id="87" w:name="_Toc456525220"/>
      <w:bookmarkStart w:id="88" w:name="_Toc464536517"/>
      <w:bookmarkStart w:id="89" w:name="_Toc479146423"/>
      <w:bookmarkStart w:id="90" w:name="_Toc512066186"/>
      <w:bookmarkStart w:id="91" w:name="_Toc523145351"/>
      <w:bookmarkStart w:id="92" w:name="_Toc799788"/>
      <w:bookmarkStart w:id="93" w:name="_Toc40884521"/>
      <w:bookmarkStart w:id="94" w:name="_Toc41477814"/>
      <w:bookmarkStart w:id="95" w:name="_Toc44428234"/>
      <w:r w:rsidRPr="00DF7F08">
        <w:rPr>
          <w:rFonts w:ascii="Times New Roman" w:hAnsi="Times New Roman" w:cs="Times New Roman"/>
          <w:b/>
          <w:color w:val="auto"/>
        </w:rPr>
        <w:t>Validity</w:t>
      </w:r>
      <w:bookmarkEnd w:id="85"/>
      <w:bookmarkEnd w:id="86"/>
      <w:bookmarkEnd w:id="87"/>
      <w:bookmarkEnd w:id="88"/>
      <w:bookmarkEnd w:id="89"/>
      <w:bookmarkEnd w:id="90"/>
      <w:bookmarkEnd w:id="91"/>
      <w:bookmarkEnd w:id="92"/>
      <w:bookmarkEnd w:id="93"/>
      <w:r w:rsidRPr="00DF7F08">
        <w:rPr>
          <w:rFonts w:ascii="Times New Roman" w:hAnsi="Times New Roman" w:cs="Times New Roman"/>
          <w:b/>
          <w:color w:val="auto"/>
        </w:rPr>
        <w:t xml:space="preserve"> of Research Instruments</w:t>
      </w:r>
      <w:bookmarkEnd w:id="94"/>
      <w:bookmarkEnd w:id="95"/>
    </w:p>
    <w:p w14:paraId="4B3C5969" w14:textId="77777777" w:rsidR="00814D20" w:rsidRPr="00DF7F08" w:rsidRDefault="00814D20" w:rsidP="00814D20">
      <w:pPr>
        <w:spacing w:line="360" w:lineRule="auto"/>
        <w:rPr>
          <w:rFonts w:cs="Times New Roman"/>
          <w:szCs w:val="24"/>
        </w:rPr>
      </w:pPr>
      <w:r w:rsidRPr="00DF7F08">
        <w:rPr>
          <w:rFonts w:cs="Times New Roman"/>
          <w:color w:val="000000"/>
          <w:szCs w:val="24"/>
        </w:rPr>
        <w:t>Validity estimates how accurately the data obtained from the study represents a given variable or construct in the study. C</w:t>
      </w:r>
      <w:r w:rsidRPr="00DF7F08">
        <w:rPr>
          <w:rFonts w:cs="Times New Roman"/>
          <w:szCs w:val="24"/>
        </w:rPr>
        <w:t xml:space="preserve">ontent validity of the questionnaire </w:t>
      </w:r>
      <w:r w:rsidRPr="00DF7F08">
        <w:rPr>
          <w:rFonts w:cs="Times New Roman"/>
          <w:color w:val="000000"/>
          <w:szCs w:val="24"/>
        </w:rPr>
        <w:t>will be ensured by discussing the research instruments with supervisor and his advice and suggestions will be utilized in revising the questionnaire before preparing the final questionnaire also the information requested by questionnaire from the respondents will cover all relevant and important areas as well as the research objective.</w:t>
      </w:r>
      <w:r w:rsidRPr="00DF7F08">
        <w:rPr>
          <w:rFonts w:cs="Times New Roman"/>
          <w:szCs w:val="24"/>
        </w:rPr>
        <w:t xml:space="preserve">  </w:t>
      </w:r>
    </w:p>
    <w:p w14:paraId="653EF074" w14:textId="77777777" w:rsidR="00814D20" w:rsidRPr="00DF7F08" w:rsidRDefault="00814D20" w:rsidP="00814D20">
      <w:pPr>
        <w:pStyle w:val="Heading3"/>
        <w:spacing w:line="360" w:lineRule="auto"/>
        <w:rPr>
          <w:rFonts w:ascii="Times New Roman" w:hAnsi="Times New Roman" w:cs="Times New Roman"/>
          <w:b/>
          <w:color w:val="auto"/>
        </w:rPr>
      </w:pPr>
      <w:bookmarkStart w:id="96" w:name="_Toc442345804"/>
      <w:bookmarkStart w:id="97" w:name="_Toc442346288"/>
      <w:bookmarkStart w:id="98" w:name="_Toc456525221"/>
      <w:bookmarkStart w:id="99" w:name="_Toc464536518"/>
      <w:bookmarkStart w:id="100" w:name="_Toc479146424"/>
      <w:bookmarkStart w:id="101" w:name="_Toc512066187"/>
      <w:bookmarkStart w:id="102" w:name="_Toc523145352"/>
      <w:bookmarkStart w:id="103" w:name="_Toc799789"/>
      <w:bookmarkStart w:id="104" w:name="_Toc40884522"/>
      <w:bookmarkStart w:id="105" w:name="_Toc41477815"/>
      <w:bookmarkStart w:id="106" w:name="_Toc44428235"/>
      <w:r w:rsidRPr="00DF7F08">
        <w:rPr>
          <w:rFonts w:ascii="Times New Roman" w:hAnsi="Times New Roman" w:cs="Times New Roman"/>
          <w:b/>
          <w:color w:val="auto"/>
        </w:rPr>
        <w:lastRenderedPageBreak/>
        <w:t>Reliability</w:t>
      </w:r>
      <w:bookmarkEnd w:id="96"/>
      <w:bookmarkEnd w:id="97"/>
      <w:bookmarkEnd w:id="98"/>
      <w:bookmarkEnd w:id="99"/>
      <w:bookmarkEnd w:id="100"/>
      <w:bookmarkEnd w:id="101"/>
      <w:bookmarkEnd w:id="102"/>
      <w:bookmarkEnd w:id="103"/>
      <w:bookmarkEnd w:id="104"/>
      <w:r w:rsidRPr="00DF7F08">
        <w:rPr>
          <w:rFonts w:ascii="Times New Roman" w:hAnsi="Times New Roman" w:cs="Times New Roman"/>
          <w:b/>
          <w:color w:val="auto"/>
        </w:rPr>
        <w:t xml:space="preserve"> of Research Instruments</w:t>
      </w:r>
      <w:bookmarkEnd w:id="105"/>
      <w:bookmarkEnd w:id="106"/>
    </w:p>
    <w:p w14:paraId="3A9B6DC7" w14:textId="77777777" w:rsidR="00814D20" w:rsidRDefault="00814D20" w:rsidP="00814D20">
      <w:pPr>
        <w:spacing w:line="360" w:lineRule="auto"/>
        <w:rPr>
          <w:rFonts w:cs="Times New Roman"/>
          <w:color w:val="000000"/>
          <w:szCs w:val="24"/>
        </w:rPr>
      </w:pPr>
      <w:r w:rsidRPr="00DF7F08">
        <w:rPr>
          <w:rFonts w:cs="Times New Roman"/>
          <w:color w:val="000000"/>
          <w:szCs w:val="24"/>
        </w:rPr>
        <w:t>Reliability is an indication of the stability and consistency in which the instrument measures the concept and helps to assess the goodness of the measures. In this study, the reliability of the questionnaire will be ensured through pilot study whereby questionnaire forms will be administered to selected piloting respondents at the first stage of the research, collected back and the same questionnaire will be administered again to the same respondents after one week. The results obtained will be entered into Cronbach Alpha Coefficient to measure reliability and internal consistency also to determine how closely or distantly the</w:t>
      </w:r>
      <w:r w:rsidR="00F26B25">
        <w:rPr>
          <w:rFonts w:cs="Times New Roman"/>
          <w:color w:val="000000"/>
          <w:szCs w:val="24"/>
        </w:rPr>
        <w:t xml:space="preserve"> group measure for each factor. </w:t>
      </w:r>
    </w:p>
    <w:p w14:paraId="77CF4AC0" w14:textId="77777777" w:rsidR="00A77AD6" w:rsidRPr="00DF7F08" w:rsidRDefault="00A77AD6" w:rsidP="00814D20">
      <w:pPr>
        <w:spacing w:line="360" w:lineRule="auto"/>
        <w:rPr>
          <w:rFonts w:cs="Times New Roman"/>
          <w:szCs w:val="24"/>
        </w:rPr>
      </w:pPr>
    </w:p>
    <w:p w14:paraId="66739152" w14:textId="77777777" w:rsidR="00A77AD6" w:rsidRDefault="00A77AD6" w:rsidP="00814D20">
      <w:pPr>
        <w:pStyle w:val="Heading2"/>
        <w:spacing w:line="360" w:lineRule="auto"/>
        <w:rPr>
          <w:rFonts w:cs="Times New Roman"/>
          <w:szCs w:val="24"/>
          <w:lang w:val="en-GB"/>
        </w:rPr>
      </w:pPr>
      <w:bookmarkStart w:id="107" w:name="_Toc479146425"/>
      <w:bookmarkStart w:id="108" w:name="_Toc512066188"/>
      <w:bookmarkStart w:id="109" w:name="_Toc40884523"/>
      <w:bookmarkStart w:id="110" w:name="_Toc41477816"/>
      <w:bookmarkStart w:id="111" w:name="_Toc44428236"/>
      <w:r>
        <w:rPr>
          <w:rFonts w:cs="Times New Roman"/>
          <w:szCs w:val="24"/>
          <w:lang w:val="en-GB"/>
        </w:rPr>
        <w:t>Analysis</w:t>
      </w:r>
    </w:p>
    <w:p w14:paraId="7A9AF471" w14:textId="77777777" w:rsidR="00814D20" w:rsidRPr="00DF7F08" w:rsidRDefault="00814D20" w:rsidP="00814D20">
      <w:pPr>
        <w:pStyle w:val="Heading2"/>
        <w:spacing w:line="360" w:lineRule="auto"/>
        <w:rPr>
          <w:rFonts w:cs="Times New Roman"/>
          <w:szCs w:val="24"/>
          <w:lang w:val="en-GB"/>
        </w:rPr>
      </w:pPr>
      <w:r w:rsidRPr="00DF7F08">
        <w:rPr>
          <w:rFonts w:cs="Times New Roman"/>
          <w:szCs w:val="24"/>
          <w:lang w:val="en-GB"/>
        </w:rPr>
        <w:t>Data Analysis</w:t>
      </w:r>
      <w:bookmarkEnd w:id="107"/>
      <w:bookmarkEnd w:id="108"/>
      <w:r w:rsidRPr="00DF7F08">
        <w:rPr>
          <w:rFonts w:cs="Times New Roman"/>
          <w:szCs w:val="24"/>
          <w:lang w:val="en-GB"/>
        </w:rPr>
        <w:t xml:space="preserve"> and Presentation</w:t>
      </w:r>
      <w:bookmarkEnd w:id="109"/>
      <w:bookmarkEnd w:id="110"/>
      <w:bookmarkEnd w:id="111"/>
    </w:p>
    <w:p w14:paraId="25A08458" w14:textId="77777777" w:rsidR="00A77AD6" w:rsidRDefault="00A77AD6" w:rsidP="00814D20">
      <w:pPr>
        <w:spacing w:line="360" w:lineRule="auto"/>
        <w:rPr>
          <w:rFonts w:cs="Times New Roman"/>
          <w:color w:val="000000"/>
          <w:szCs w:val="24"/>
        </w:rPr>
      </w:pPr>
      <w:r>
        <w:rPr>
          <w:rFonts w:cs="Times New Roman"/>
          <w:szCs w:val="24"/>
        </w:rPr>
        <w:t>Data analysis i</w:t>
      </w:r>
      <w:r w:rsidR="00814D20" w:rsidRPr="00DF7F08">
        <w:rPr>
          <w:rFonts w:cs="Times New Roman"/>
          <w:szCs w:val="24"/>
        </w:rPr>
        <w:t xml:space="preserve">s a mechanism for reducing and organizing data to produce findings that require interpretation by the researcher. </w:t>
      </w:r>
      <w:r w:rsidR="00814D20" w:rsidRPr="00DF7F08">
        <w:rPr>
          <w:rFonts w:cs="Times New Roman"/>
          <w:color w:val="000000"/>
          <w:szCs w:val="24"/>
        </w:rPr>
        <w:t>Based on the f</w:t>
      </w:r>
      <w:r w:rsidR="00814D20">
        <w:rPr>
          <w:rFonts w:cs="Times New Roman"/>
          <w:color w:val="000000"/>
          <w:szCs w:val="24"/>
        </w:rPr>
        <w:t>act that the questionnaires will be quantitative, the data will be</w:t>
      </w:r>
      <w:r w:rsidR="00814D20" w:rsidRPr="00DF7F08">
        <w:rPr>
          <w:rFonts w:cs="Times New Roman"/>
          <w:color w:val="000000"/>
          <w:szCs w:val="24"/>
        </w:rPr>
        <w:t xml:space="preserve"> analysed through de</w:t>
      </w:r>
      <w:r w:rsidR="00814D20">
        <w:rPr>
          <w:rFonts w:cs="Times New Roman"/>
          <w:color w:val="000000"/>
          <w:szCs w:val="24"/>
        </w:rPr>
        <w:t>scriptive statistics (Mean and standard deviation</w:t>
      </w:r>
      <w:r w:rsidR="00814D20" w:rsidRPr="00DF7F08">
        <w:rPr>
          <w:rFonts w:cs="Times New Roman"/>
          <w:color w:val="000000"/>
          <w:szCs w:val="24"/>
        </w:rPr>
        <w:t xml:space="preserve">) </w:t>
      </w:r>
      <w:r w:rsidR="00814D20">
        <w:rPr>
          <w:rFonts w:cs="Times New Roman"/>
          <w:color w:val="000000"/>
          <w:szCs w:val="24"/>
        </w:rPr>
        <w:t xml:space="preserve">and inferential statistics will be computed through multiple regression and correlation analysis. </w:t>
      </w:r>
    </w:p>
    <w:p w14:paraId="1A01F006" w14:textId="77777777" w:rsidR="00722B38" w:rsidRPr="00722B38" w:rsidRDefault="00722B38" w:rsidP="00814D20">
      <w:pPr>
        <w:spacing w:line="360" w:lineRule="auto"/>
        <w:rPr>
          <w:rFonts w:cs="Times New Roman"/>
          <w:b/>
          <w:szCs w:val="24"/>
        </w:rPr>
      </w:pPr>
      <w:r w:rsidRPr="00722B38">
        <w:rPr>
          <w:rFonts w:cs="Times New Roman"/>
          <w:b/>
          <w:szCs w:val="24"/>
        </w:rPr>
        <w:t>3. Implementation</w:t>
      </w:r>
    </w:p>
    <w:p w14:paraId="5761D7AA" w14:textId="77777777" w:rsidR="00744631" w:rsidRDefault="009F7B14">
      <w:pPr>
        <w:rPr>
          <w:b/>
        </w:rPr>
      </w:pPr>
      <w:r w:rsidRPr="009F7B14">
        <w:rPr>
          <w:b/>
        </w:rPr>
        <w:t>Implementation Plan</w:t>
      </w:r>
    </w:p>
    <w:tbl>
      <w:tblPr>
        <w:tblStyle w:val="TableGrid"/>
        <w:tblW w:w="0" w:type="auto"/>
        <w:tblLook w:val="04A0" w:firstRow="1" w:lastRow="0" w:firstColumn="1" w:lastColumn="0" w:noHBand="0" w:noVBand="1"/>
      </w:tblPr>
      <w:tblGrid>
        <w:gridCol w:w="2875"/>
        <w:gridCol w:w="1169"/>
        <w:gridCol w:w="991"/>
        <w:gridCol w:w="1170"/>
        <w:gridCol w:w="1350"/>
        <w:gridCol w:w="1170"/>
      </w:tblGrid>
      <w:tr w:rsidR="009F7B14" w:rsidRPr="00DF7F08" w14:paraId="34397AC6" w14:textId="77777777" w:rsidTr="00DE2624">
        <w:trPr>
          <w:trHeight w:val="576"/>
        </w:trPr>
        <w:tc>
          <w:tcPr>
            <w:tcW w:w="2875" w:type="dxa"/>
          </w:tcPr>
          <w:p w14:paraId="5F9B8B84"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r w:rsidRPr="00DF7F08">
              <w:rPr>
                <w:rFonts w:cs="Times New Roman"/>
                <w:b/>
                <w:bCs/>
                <w:szCs w:val="24"/>
                <w:lang w:val="en-GB"/>
              </w:rPr>
              <w:t>Activity</w:t>
            </w:r>
          </w:p>
        </w:tc>
        <w:tc>
          <w:tcPr>
            <w:tcW w:w="1169" w:type="dxa"/>
          </w:tcPr>
          <w:p w14:paraId="6D444355"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Week 1</w:t>
            </w:r>
          </w:p>
        </w:tc>
        <w:tc>
          <w:tcPr>
            <w:tcW w:w="991" w:type="dxa"/>
          </w:tcPr>
          <w:p w14:paraId="6ED801CC" w14:textId="77777777" w:rsidR="009F7B14" w:rsidRPr="00DF7F08" w:rsidRDefault="009F7B14" w:rsidP="009F7B14">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Week 2</w:t>
            </w:r>
          </w:p>
        </w:tc>
        <w:tc>
          <w:tcPr>
            <w:tcW w:w="1170" w:type="dxa"/>
          </w:tcPr>
          <w:p w14:paraId="6FC9DAEE" w14:textId="77777777" w:rsidR="009F7B14" w:rsidRPr="00DF7F08" w:rsidRDefault="009F7B14" w:rsidP="009F7B14">
            <w:pPr>
              <w:spacing w:line="360" w:lineRule="auto"/>
              <w:rPr>
                <w:rFonts w:cs="Times New Roman"/>
                <w:szCs w:val="24"/>
              </w:rPr>
            </w:pPr>
            <w:r>
              <w:rPr>
                <w:rFonts w:cs="Times New Roman"/>
                <w:szCs w:val="24"/>
                <w:lang w:val="en-GB"/>
              </w:rPr>
              <w:t>Week 3</w:t>
            </w:r>
          </w:p>
        </w:tc>
        <w:tc>
          <w:tcPr>
            <w:tcW w:w="1350" w:type="dxa"/>
          </w:tcPr>
          <w:p w14:paraId="2DE0C4FD" w14:textId="77777777" w:rsidR="009F7B14" w:rsidRPr="00DF7F08" w:rsidRDefault="009F7B14" w:rsidP="009F7B14">
            <w:pPr>
              <w:spacing w:line="360" w:lineRule="auto"/>
              <w:rPr>
                <w:rFonts w:cs="Times New Roman"/>
                <w:szCs w:val="24"/>
              </w:rPr>
            </w:pPr>
            <w:r>
              <w:rPr>
                <w:rFonts w:cs="Times New Roman"/>
                <w:szCs w:val="24"/>
                <w:lang w:val="en-GB"/>
              </w:rPr>
              <w:t>Week 4</w:t>
            </w:r>
          </w:p>
        </w:tc>
        <w:tc>
          <w:tcPr>
            <w:tcW w:w="1170" w:type="dxa"/>
          </w:tcPr>
          <w:p w14:paraId="22F1E060" w14:textId="77777777" w:rsidR="009F7B14" w:rsidRPr="00DF7F08" w:rsidRDefault="009F7B14" w:rsidP="009F7B14">
            <w:pPr>
              <w:spacing w:line="360" w:lineRule="auto"/>
              <w:rPr>
                <w:rFonts w:cs="Times New Roman"/>
                <w:szCs w:val="24"/>
              </w:rPr>
            </w:pPr>
            <w:r>
              <w:rPr>
                <w:rFonts w:cs="Times New Roman"/>
                <w:szCs w:val="24"/>
                <w:lang w:val="en-GB"/>
              </w:rPr>
              <w:t>Week 5</w:t>
            </w:r>
          </w:p>
        </w:tc>
      </w:tr>
      <w:tr w:rsidR="009F7B14" w:rsidRPr="00DF7F08" w14:paraId="41C98341" w14:textId="77777777" w:rsidTr="00DE2624">
        <w:trPr>
          <w:trHeight w:val="576"/>
        </w:trPr>
        <w:tc>
          <w:tcPr>
            <w:tcW w:w="2875" w:type="dxa"/>
          </w:tcPr>
          <w:p w14:paraId="1C27C4BD" w14:textId="77777777" w:rsidR="009F7B14" w:rsidRPr="00DF7F08" w:rsidRDefault="009F7B14" w:rsidP="009F7B14">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Identification of topic</w:t>
            </w:r>
          </w:p>
        </w:tc>
        <w:tc>
          <w:tcPr>
            <w:tcW w:w="1169" w:type="dxa"/>
            <w:shd w:val="clear" w:color="auto" w:fill="8496B0" w:themeFill="text2" w:themeFillTint="99"/>
          </w:tcPr>
          <w:p w14:paraId="3CB35316"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tcPr>
          <w:p w14:paraId="46875752"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tcPr>
          <w:p w14:paraId="512DC6F2" w14:textId="77777777" w:rsidR="009F7B14" w:rsidRPr="00DF7F08" w:rsidRDefault="009F7B14" w:rsidP="009A554E">
            <w:pPr>
              <w:spacing w:line="360" w:lineRule="auto"/>
              <w:rPr>
                <w:rFonts w:cs="Times New Roman"/>
                <w:szCs w:val="24"/>
              </w:rPr>
            </w:pPr>
          </w:p>
        </w:tc>
        <w:tc>
          <w:tcPr>
            <w:tcW w:w="1350" w:type="dxa"/>
          </w:tcPr>
          <w:p w14:paraId="643609CE" w14:textId="77777777" w:rsidR="009F7B14" w:rsidRPr="00DF7F08" w:rsidRDefault="009F7B14" w:rsidP="009A554E">
            <w:pPr>
              <w:spacing w:line="360" w:lineRule="auto"/>
              <w:rPr>
                <w:rFonts w:cs="Times New Roman"/>
                <w:szCs w:val="24"/>
              </w:rPr>
            </w:pPr>
          </w:p>
        </w:tc>
        <w:tc>
          <w:tcPr>
            <w:tcW w:w="1170" w:type="dxa"/>
          </w:tcPr>
          <w:p w14:paraId="08230027" w14:textId="77777777" w:rsidR="009F7B14" w:rsidRPr="00DF7F08" w:rsidRDefault="009F7B14" w:rsidP="009A554E">
            <w:pPr>
              <w:spacing w:line="360" w:lineRule="auto"/>
              <w:rPr>
                <w:rFonts w:cs="Times New Roman"/>
                <w:szCs w:val="24"/>
              </w:rPr>
            </w:pPr>
          </w:p>
        </w:tc>
      </w:tr>
      <w:tr w:rsidR="009F7B14" w:rsidRPr="00DF7F08" w14:paraId="487B4F72" w14:textId="77777777" w:rsidTr="00DE2624">
        <w:trPr>
          <w:trHeight w:val="576"/>
        </w:trPr>
        <w:tc>
          <w:tcPr>
            <w:tcW w:w="2875" w:type="dxa"/>
          </w:tcPr>
          <w:p w14:paraId="6ABD1918"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Identification</w:t>
            </w:r>
            <w:r w:rsidR="00DE2624">
              <w:rPr>
                <w:rFonts w:cs="Times New Roman"/>
                <w:szCs w:val="24"/>
                <w:lang w:val="en-GB"/>
              </w:rPr>
              <w:t xml:space="preserve"> </w:t>
            </w:r>
            <w:r>
              <w:rPr>
                <w:rFonts w:cs="Times New Roman"/>
                <w:szCs w:val="24"/>
                <w:lang w:val="en-GB"/>
              </w:rPr>
              <w:t>of objectives</w:t>
            </w:r>
          </w:p>
        </w:tc>
        <w:tc>
          <w:tcPr>
            <w:tcW w:w="1169" w:type="dxa"/>
          </w:tcPr>
          <w:p w14:paraId="7378AEAB"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shd w:val="clear" w:color="auto" w:fill="8496B0" w:themeFill="text2" w:themeFillTint="99"/>
          </w:tcPr>
          <w:p w14:paraId="77D1C71C"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tcPr>
          <w:p w14:paraId="45D07A14" w14:textId="77777777" w:rsidR="009F7B14" w:rsidRPr="00DF7F08" w:rsidRDefault="009F7B14" w:rsidP="009A554E">
            <w:pPr>
              <w:spacing w:line="360" w:lineRule="auto"/>
              <w:rPr>
                <w:rFonts w:cs="Times New Roman"/>
                <w:szCs w:val="24"/>
              </w:rPr>
            </w:pPr>
          </w:p>
        </w:tc>
        <w:tc>
          <w:tcPr>
            <w:tcW w:w="1350" w:type="dxa"/>
          </w:tcPr>
          <w:p w14:paraId="69E8234F" w14:textId="77777777" w:rsidR="009F7B14" w:rsidRPr="00DF7F08" w:rsidRDefault="009F7B14" w:rsidP="009A554E">
            <w:pPr>
              <w:spacing w:line="360" w:lineRule="auto"/>
              <w:rPr>
                <w:rFonts w:cs="Times New Roman"/>
                <w:szCs w:val="24"/>
              </w:rPr>
            </w:pPr>
          </w:p>
        </w:tc>
        <w:tc>
          <w:tcPr>
            <w:tcW w:w="1170" w:type="dxa"/>
          </w:tcPr>
          <w:p w14:paraId="099F89EF" w14:textId="77777777" w:rsidR="009F7B14" w:rsidRPr="00DF7F08" w:rsidRDefault="009F7B14" w:rsidP="009A554E">
            <w:pPr>
              <w:spacing w:line="360" w:lineRule="auto"/>
              <w:rPr>
                <w:rFonts w:cs="Times New Roman"/>
                <w:szCs w:val="24"/>
              </w:rPr>
            </w:pPr>
          </w:p>
        </w:tc>
      </w:tr>
      <w:tr w:rsidR="009F7B14" w:rsidRPr="00DF7F08" w14:paraId="5E31576A" w14:textId="77777777" w:rsidTr="00DE2624">
        <w:trPr>
          <w:trHeight w:val="576"/>
        </w:trPr>
        <w:tc>
          <w:tcPr>
            <w:tcW w:w="2875" w:type="dxa"/>
          </w:tcPr>
          <w:p w14:paraId="3DA3960A" w14:textId="77777777" w:rsidR="009F7B14" w:rsidRPr="00DF7F08" w:rsidRDefault="00DE262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Data collection</w:t>
            </w:r>
          </w:p>
        </w:tc>
        <w:tc>
          <w:tcPr>
            <w:tcW w:w="1169" w:type="dxa"/>
            <w:shd w:val="clear" w:color="auto" w:fill="auto"/>
          </w:tcPr>
          <w:p w14:paraId="47BFDE5D"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tcPr>
          <w:p w14:paraId="26C282BC"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shd w:val="clear" w:color="auto" w:fill="8496B0" w:themeFill="text2" w:themeFillTint="99"/>
          </w:tcPr>
          <w:p w14:paraId="0F1E1DD2" w14:textId="77777777" w:rsidR="009F7B14" w:rsidRPr="00DF7F08" w:rsidRDefault="009F7B14" w:rsidP="009A554E">
            <w:pPr>
              <w:spacing w:line="360" w:lineRule="auto"/>
              <w:rPr>
                <w:rFonts w:cs="Times New Roman"/>
                <w:szCs w:val="24"/>
              </w:rPr>
            </w:pPr>
          </w:p>
        </w:tc>
        <w:tc>
          <w:tcPr>
            <w:tcW w:w="1350" w:type="dxa"/>
          </w:tcPr>
          <w:p w14:paraId="116ACB9F" w14:textId="77777777" w:rsidR="009F7B14" w:rsidRPr="00DF7F08" w:rsidRDefault="009F7B14" w:rsidP="009A554E">
            <w:pPr>
              <w:spacing w:line="360" w:lineRule="auto"/>
              <w:rPr>
                <w:rFonts w:cs="Times New Roman"/>
                <w:szCs w:val="24"/>
              </w:rPr>
            </w:pPr>
          </w:p>
        </w:tc>
        <w:tc>
          <w:tcPr>
            <w:tcW w:w="1170" w:type="dxa"/>
          </w:tcPr>
          <w:p w14:paraId="49124D6E" w14:textId="77777777" w:rsidR="009F7B14" w:rsidRPr="00DF7F08" w:rsidRDefault="009F7B14" w:rsidP="009A554E">
            <w:pPr>
              <w:spacing w:line="360" w:lineRule="auto"/>
              <w:rPr>
                <w:rFonts w:cs="Times New Roman"/>
                <w:szCs w:val="24"/>
              </w:rPr>
            </w:pPr>
          </w:p>
        </w:tc>
      </w:tr>
      <w:tr w:rsidR="009F7B14" w:rsidRPr="00DF7F08" w14:paraId="3ED79561" w14:textId="77777777" w:rsidTr="00DE2624">
        <w:trPr>
          <w:trHeight w:val="576"/>
        </w:trPr>
        <w:tc>
          <w:tcPr>
            <w:tcW w:w="2875" w:type="dxa"/>
          </w:tcPr>
          <w:p w14:paraId="25F37146" w14:textId="77777777" w:rsidR="009F7B14" w:rsidRPr="00DF7F08" w:rsidRDefault="00DE262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Data Analysis</w:t>
            </w:r>
          </w:p>
        </w:tc>
        <w:tc>
          <w:tcPr>
            <w:tcW w:w="1169" w:type="dxa"/>
            <w:shd w:val="clear" w:color="auto" w:fill="auto"/>
          </w:tcPr>
          <w:p w14:paraId="074D5643"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tcPr>
          <w:p w14:paraId="3CF2F4EC"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tcPr>
          <w:p w14:paraId="4FAADE7F" w14:textId="77777777" w:rsidR="009F7B14" w:rsidRPr="00DF7F08" w:rsidRDefault="009F7B14" w:rsidP="009A554E">
            <w:pPr>
              <w:spacing w:line="360" w:lineRule="auto"/>
              <w:rPr>
                <w:rFonts w:cs="Times New Roman"/>
                <w:szCs w:val="24"/>
              </w:rPr>
            </w:pPr>
          </w:p>
        </w:tc>
        <w:tc>
          <w:tcPr>
            <w:tcW w:w="1350" w:type="dxa"/>
            <w:shd w:val="clear" w:color="auto" w:fill="8496B0" w:themeFill="text2" w:themeFillTint="99"/>
          </w:tcPr>
          <w:p w14:paraId="69268307" w14:textId="77777777" w:rsidR="009F7B14" w:rsidRPr="00DF7F08" w:rsidRDefault="009F7B14" w:rsidP="009A554E">
            <w:pPr>
              <w:spacing w:line="360" w:lineRule="auto"/>
              <w:rPr>
                <w:rFonts w:cs="Times New Roman"/>
                <w:szCs w:val="24"/>
              </w:rPr>
            </w:pPr>
          </w:p>
        </w:tc>
        <w:tc>
          <w:tcPr>
            <w:tcW w:w="1170" w:type="dxa"/>
          </w:tcPr>
          <w:p w14:paraId="057D9C08" w14:textId="77777777" w:rsidR="009F7B14" w:rsidRPr="00DF7F08" w:rsidRDefault="009F7B14" w:rsidP="009A554E">
            <w:pPr>
              <w:spacing w:line="360" w:lineRule="auto"/>
              <w:rPr>
                <w:rFonts w:cs="Times New Roman"/>
                <w:szCs w:val="24"/>
              </w:rPr>
            </w:pPr>
          </w:p>
        </w:tc>
      </w:tr>
      <w:tr w:rsidR="009F7B14" w:rsidRPr="00DF7F08" w14:paraId="2BDF49E4" w14:textId="77777777" w:rsidTr="00DE2624">
        <w:trPr>
          <w:trHeight w:val="576"/>
        </w:trPr>
        <w:tc>
          <w:tcPr>
            <w:tcW w:w="2875" w:type="dxa"/>
          </w:tcPr>
          <w:p w14:paraId="6F8A8619" w14:textId="77777777" w:rsidR="009F7B14" w:rsidRPr="00DF7F08" w:rsidRDefault="00DE2624" w:rsidP="009A554E">
            <w:pPr>
              <w:widowControl w:val="0"/>
              <w:tabs>
                <w:tab w:val="left" w:pos="1842"/>
              </w:tabs>
              <w:autoSpaceDE w:val="0"/>
              <w:autoSpaceDN w:val="0"/>
              <w:adjustRightInd w:val="0"/>
              <w:spacing w:line="360" w:lineRule="auto"/>
              <w:rPr>
                <w:rFonts w:cs="Times New Roman"/>
                <w:szCs w:val="24"/>
                <w:lang w:val="en-GB"/>
              </w:rPr>
            </w:pPr>
            <w:r>
              <w:rPr>
                <w:rFonts w:cs="Times New Roman"/>
                <w:szCs w:val="24"/>
                <w:lang w:val="en-GB"/>
              </w:rPr>
              <w:t>Implementations</w:t>
            </w:r>
          </w:p>
        </w:tc>
        <w:tc>
          <w:tcPr>
            <w:tcW w:w="1169" w:type="dxa"/>
          </w:tcPr>
          <w:p w14:paraId="30476172"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991" w:type="dxa"/>
            <w:shd w:val="clear" w:color="auto" w:fill="auto"/>
          </w:tcPr>
          <w:p w14:paraId="3D722FB3" w14:textId="77777777" w:rsidR="009F7B14" w:rsidRPr="00DF7F08" w:rsidRDefault="009F7B14" w:rsidP="009A554E">
            <w:pPr>
              <w:widowControl w:val="0"/>
              <w:tabs>
                <w:tab w:val="left" w:pos="1842"/>
              </w:tabs>
              <w:autoSpaceDE w:val="0"/>
              <w:autoSpaceDN w:val="0"/>
              <w:adjustRightInd w:val="0"/>
              <w:spacing w:line="360" w:lineRule="auto"/>
              <w:rPr>
                <w:rFonts w:cs="Times New Roman"/>
                <w:szCs w:val="24"/>
                <w:lang w:val="en-GB"/>
              </w:rPr>
            </w:pPr>
          </w:p>
        </w:tc>
        <w:tc>
          <w:tcPr>
            <w:tcW w:w="1170" w:type="dxa"/>
            <w:shd w:val="clear" w:color="auto" w:fill="auto"/>
          </w:tcPr>
          <w:p w14:paraId="609CC556" w14:textId="77777777" w:rsidR="009F7B14" w:rsidRPr="00DF7F08" w:rsidRDefault="009F7B14" w:rsidP="009A554E">
            <w:pPr>
              <w:spacing w:line="360" w:lineRule="auto"/>
              <w:rPr>
                <w:rFonts w:cs="Times New Roman"/>
                <w:szCs w:val="24"/>
              </w:rPr>
            </w:pPr>
          </w:p>
        </w:tc>
        <w:tc>
          <w:tcPr>
            <w:tcW w:w="1350" w:type="dxa"/>
            <w:shd w:val="clear" w:color="auto" w:fill="auto"/>
          </w:tcPr>
          <w:p w14:paraId="794B4FE0" w14:textId="77777777" w:rsidR="009F7B14" w:rsidRPr="00DF7F08" w:rsidRDefault="009F7B14" w:rsidP="009A554E">
            <w:pPr>
              <w:spacing w:line="360" w:lineRule="auto"/>
              <w:rPr>
                <w:rFonts w:cs="Times New Roman"/>
                <w:szCs w:val="24"/>
              </w:rPr>
            </w:pPr>
          </w:p>
        </w:tc>
        <w:tc>
          <w:tcPr>
            <w:tcW w:w="1170" w:type="dxa"/>
            <w:shd w:val="clear" w:color="auto" w:fill="8496B0" w:themeFill="text2" w:themeFillTint="99"/>
          </w:tcPr>
          <w:p w14:paraId="59444A32" w14:textId="77777777" w:rsidR="009F7B14" w:rsidRPr="00DF7F08" w:rsidRDefault="009F7B14" w:rsidP="009A554E">
            <w:pPr>
              <w:spacing w:line="360" w:lineRule="auto"/>
              <w:rPr>
                <w:rFonts w:cs="Times New Roman"/>
                <w:szCs w:val="24"/>
              </w:rPr>
            </w:pPr>
          </w:p>
        </w:tc>
      </w:tr>
    </w:tbl>
    <w:p w14:paraId="30226E9F" w14:textId="77777777" w:rsidR="009F7B14" w:rsidRDefault="009F7B14">
      <w:pPr>
        <w:rPr>
          <w:b/>
        </w:rPr>
      </w:pPr>
    </w:p>
    <w:p w14:paraId="33FA857B" w14:textId="77777777" w:rsidR="00DE2624" w:rsidRPr="00DE2624" w:rsidRDefault="00DE2624">
      <w:r w:rsidRPr="00DE2624">
        <w:t>This research wil</w:t>
      </w:r>
      <w:r>
        <w:t>l be conducted by a qualified academic researcher who has immense experience in the field of research, the researcher is external and independent and thus no conflict of interest.</w:t>
      </w:r>
    </w:p>
    <w:sectPr w:rsidR="00DE2624" w:rsidRPr="00DE262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6FD7" w14:textId="77777777" w:rsidR="000025F1" w:rsidRDefault="000025F1" w:rsidP="000025F1">
      <w:pPr>
        <w:spacing w:after="0" w:line="240" w:lineRule="auto"/>
      </w:pPr>
      <w:r>
        <w:separator/>
      </w:r>
    </w:p>
  </w:endnote>
  <w:endnote w:type="continuationSeparator" w:id="0">
    <w:p w14:paraId="14F9CE0F" w14:textId="77777777" w:rsidR="000025F1" w:rsidRDefault="000025F1" w:rsidP="0000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10D9" w14:textId="77777777" w:rsidR="000025F1" w:rsidRDefault="000025F1">
    <w:pPr>
      <w:pStyle w:val="Footer"/>
    </w:pPr>
    <w:r>
      <w:rPr>
        <w:noProof/>
      </w:rPr>
      <mc:AlternateContent>
        <mc:Choice Requires="wps">
          <w:drawing>
            <wp:anchor distT="0" distB="0" distL="114300" distR="114300" simplePos="0" relativeHeight="251659264" behindDoc="0" locked="0" layoutInCell="0" allowOverlap="1" wp14:anchorId="3CC73300" wp14:editId="40FC5899">
              <wp:simplePos x="0" y="0"/>
              <wp:positionH relativeFrom="page">
                <wp:posOffset>0</wp:posOffset>
              </wp:positionH>
              <wp:positionV relativeFrom="page">
                <wp:posOffset>9594215</wp:posOffset>
              </wp:positionV>
              <wp:extent cx="7772400" cy="273050"/>
              <wp:effectExtent l="0" t="0" r="0" b="12700"/>
              <wp:wrapNone/>
              <wp:docPr id="1" name="MSIPCMdc33414b91837fe9fa23c46d" descr="{&quot;HashCode&quot;:-15855100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DFB801" w14:textId="77777777" w:rsidR="000025F1" w:rsidRPr="000025F1" w:rsidRDefault="000025F1" w:rsidP="000025F1">
                          <w:pPr>
                            <w:spacing w:after="0"/>
                            <w:jc w:val="right"/>
                            <w:rPr>
                              <w:rFonts w:ascii="Calibri" w:hAnsi="Calibri" w:cs="Calibri"/>
                              <w:color w:val="000000"/>
                              <w:sz w:val="20"/>
                            </w:rPr>
                          </w:pPr>
                          <w:r w:rsidRPr="000025F1">
                            <w:rPr>
                              <w:rFonts w:ascii="Calibri" w:hAnsi="Calibri" w:cs="Calibri"/>
                              <w:color w:val="000000"/>
                              <w:sz w:val="20"/>
                            </w:rPr>
                            <w:t>C1 - Public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CC73300" id="_x0000_t202" coordsize="21600,21600" o:spt="202" path="m,l,21600r21600,l21600,xe">
              <v:stroke joinstyle="miter"/>
              <v:path gradientshapeok="t" o:connecttype="rect"/>
            </v:shapetype>
            <v:shape id="MSIPCMdc33414b91837fe9fa23c46d" o:spid="_x0000_s1026" type="#_x0000_t202" alt="{&quot;HashCode&quot;:-1585510068,&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fill o:detectmouseclick="t"/>
              <v:textbox inset=",0,20pt,0">
                <w:txbxContent>
                  <w:p w14:paraId="2BDFB801" w14:textId="77777777" w:rsidR="000025F1" w:rsidRPr="000025F1" w:rsidRDefault="000025F1" w:rsidP="000025F1">
                    <w:pPr>
                      <w:spacing w:after="0"/>
                      <w:jc w:val="right"/>
                      <w:rPr>
                        <w:rFonts w:ascii="Calibri" w:hAnsi="Calibri" w:cs="Calibri"/>
                        <w:color w:val="000000"/>
                        <w:sz w:val="20"/>
                      </w:rPr>
                    </w:pPr>
                    <w:r w:rsidRPr="000025F1">
                      <w:rPr>
                        <w:rFonts w:ascii="Calibri" w:hAnsi="Calibri" w:cs="Calibri"/>
                        <w:color w:val="000000"/>
                        <w:sz w:val="20"/>
                      </w:rPr>
                      <w:t>C1 -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377B" w14:textId="77777777" w:rsidR="000025F1" w:rsidRDefault="000025F1" w:rsidP="000025F1">
      <w:pPr>
        <w:spacing w:after="0" w:line="240" w:lineRule="auto"/>
      </w:pPr>
      <w:r>
        <w:separator/>
      </w:r>
    </w:p>
  </w:footnote>
  <w:footnote w:type="continuationSeparator" w:id="0">
    <w:p w14:paraId="62CD3FA0" w14:textId="77777777" w:rsidR="000025F1" w:rsidRDefault="000025F1" w:rsidP="00002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224"/>
    <w:multiLevelType w:val="hybridMultilevel"/>
    <w:tmpl w:val="5458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61D56"/>
    <w:multiLevelType w:val="multilevel"/>
    <w:tmpl w:val="4C261D5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236045"/>
    <w:multiLevelType w:val="multilevel"/>
    <w:tmpl w:val="642360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2D5A01"/>
    <w:multiLevelType w:val="hybridMultilevel"/>
    <w:tmpl w:val="19760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229B7"/>
    <w:multiLevelType w:val="hybridMultilevel"/>
    <w:tmpl w:val="9C22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278602">
    <w:abstractNumId w:val="2"/>
  </w:num>
  <w:num w:numId="2" w16cid:durableId="920987703">
    <w:abstractNumId w:val="1"/>
  </w:num>
  <w:num w:numId="3" w16cid:durableId="2076510015">
    <w:abstractNumId w:val="0"/>
  </w:num>
  <w:num w:numId="4" w16cid:durableId="1922832434">
    <w:abstractNumId w:val="4"/>
  </w:num>
  <w:num w:numId="5" w16cid:durableId="83376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3AC"/>
    <w:rsid w:val="000025F1"/>
    <w:rsid w:val="00071359"/>
    <w:rsid w:val="0007543F"/>
    <w:rsid w:val="000773D7"/>
    <w:rsid w:val="00077C4E"/>
    <w:rsid w:val="000C75B5"/>
    <w:rsid w:val="001317B2"/>
    <w:rsid w:val="00146558"/>
    <w:rsid w:val="001A5D7F"/>
    <w:rsid w:val="00324C21"/>
    <w:rsid w:val="0032641C"/>
    <w:rsid w:val="003A2033"/>
    <w:rsid w:val="003F4CBA"/>
    <w:rsid w:val="00405447"/>
    <w:rsid w:val="00552DB8"/>
    <w:rsid w:val="006E0131"/>
    <w:rsid w:val="00722B38"/>
    <w:rsid w:val="008039F2"/>
    <w:rsid w:val="00814D20"/>
    <w:rsid w:val="00957F70"/>
    <w:rsid w:val="009722AD"/>
    <w:rsid w:val="009F7B14"/>
    <w:rsid w:val="00A6235B"/>
    <w:rsid w:val="00A77AD6"/>
    <w:rsid w:val="00B515B7"/>
    <w:rsid w:val="00C35E5D"/>
    <w:rsid w:val="00C36104"/>
    <w:rsid w:val="00C46BA6"/>
    <w:rsid w:val="00CA75A7"/>
    <w:rsid w:val="00CB53D8"/>
    <w:rsid w:val="00CB73A8"/>
    <w:rsid w:val="00D373AC"/>
    <w:rsid w:val="00DB2D0A"/>
    <w:rsid w:val="00DE044F"/>
    <w:rsid w:val="00DE2624"/>
    <w:rsid w:val="00DF2096"/>
    <w:rsid w:val="00E357BF"/>
    <w:rsid w:val="00EF039B"/>
    <w:rsid w:val="00F26B25"/>
    <w:rsid w:val="00F27FC5"/>
    <w:rsid w:val="00FC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0C057"/>
  <w15:chartTrackingRefBased/>
  <w15:docId w15:val="{F8C817A5-D623-43A4-BBB4-A804C103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A8"/>
    <w:pPr>
      <w:jc w:val="both"/>
    </w:pPr>
    <w:rPr>
      <w:rFonts w:ascii="Times New Roman" w:hAnsi="Times New Roman"/>
      <w:sz w:val="24"/>
    </w:rPr>
  </w:style>
  <w:style w:type="paragraph" w:styleId="Heading1">
    <w:name w:val="heading 1"/>
    <w:basedOn w:val="Normal"/>
    <w:next w:val="Normal"/>
    <w:link w:val="Heading1Char"/>
    <w:uiPriority w:val="9"/>
    <w:qFormat/>
    <w:rsid w:val="00814D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814D20"/>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14D2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D20"/>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814D20"/>
    <w:pPr>
      <w:spacing w:after="200" w:line="276" w:lineRule="auto"/>
      <w:ind w:left="720"/>
      <w:contextualSpacing/>
      <w:jc w:val="left"/>
    </w:pPr>
    <w:rPr>
      <w:lang w:val="en-GB"/>
    </w:rPr>
  </w:style>
  <w:style w:type="character" w:customStyle="1" w:styleId="ListParagraphChar">
    <w:name w:val="List Paragraph Char"/>
    <w:link w:val="ListParagraph"/>
    <w:uiPriority w:val="34"/>
    <w:rsid w:val="00814D20"/>
    <w:rPr>
      <w:rFonts w:ascii="Times New Roman" w:hAnsi="Times New Roman"/>
      <w:sz w:val="24"/>
      <w:lang w:val="en-GB"/>
    </w:rPr>
  </w:style>
  <w:style w:type="character" w:customStyle="1" w:styleId="Heading1Char">
    <w:name w:val="Heading 1 Char"/>
    <w:basedOn w:val="DefaultParagraphFont"/>
    <w:link w:val="Heading1"/>
    <w:uiPriority w:val="9"/>
    <w:rsid w:val="00814D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14D20"/>
    <w:rPr>
      <w:rFonts w:asciiTheme="majorHAnsi" w:eastAsiaTheme="majorEastAsia" w:hAnsiTheme="majorHAnsi" w:cstheme="majorBidi"/>
      <w:color w:val="1F4D78" w:themeColor="accent1" w:themeShade="7F"/>
      <w:sz w:val="24"/>
      <w:szCs w:val="24"/>
    </w:rPr>
  </w:style>
  <w:style w:type="paragraph" w:customStyle="1" w:styleId="Default">
    <w:name w:val="Default"/>
    <w:rsid w:val="00814D2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F7B1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5F1"/>
    <w:rPr>
      <w:rFonts w:ascii="Times New Roman" w:hAnsi="Times New Roman"/>
      <w:sz w:val="24"/>
    </w:rPr>
  </w:style>
  <w:style w:type="paragraph" w:styleId="Footer">
    <w:name w:val="footer"/>
    <w:basedOn w:val="Normal"/>
    <w:link w:val="FooterChar"/>
    <w:uiPriority w:val="99"/>
    <w:unhideWhenUsed/>
    <w:rsid w:val="0000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5F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Kula</dc:creator>
  <cp:keywords/>
  <dc:description/>
  <cp:lastModifiedBy>Brian Mswahili Mswahili Kingori</cp:lastModifiedBy>
  <cp:revision>2</cp:revision>
  <dcterms:created xsi:type="dcterms:W3CDTF">2022-08-31T04:59:00Z</dcterms:created>
  <dcterms:modified xsi:type="dcterms:W3CDTF">2022-08-31T04:59:00Z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6c6a84-2d53-4590-a076-67d050fd8f45_Enabled">
    <vt:lpwstr>true</vt:lpwstr>
  </property>
  <property fmtid="{D5CDD505-2E9C-101B-9397-08002B2CF9AE}" pid="3" name="MSIP_Label_646c6a84-2d53-4590-a076-67d050fd8f45_SetDate">
    <vt:lpwstr>2022-08-31T04:59:49Z</vt:lpwstr>
  </property>
  <property fmtid="{D5CDD505-2E9C-101B-9397-08002B2CF9AE}" pid="4" name="MSIP_Label_646c6a84-2d53-4590-a076-67d050fd8f45_Method">
    <vt:lpwstr>Standard</vt:lpwstr>
  </property>
  <property fmtid="{D5CDD505-2E9C-101B-9397-08002B2CF9AE}" pid="5" name="MSIP_Label_646c6a84-2d53-4590-a076-67d050fd8f45_Name">
    <vt:lpwstr>646c6a84-2d53-4590-a076-67d050fd8f45</vt:lpwstr>
  </property>
  <property fmtid="{D5CDD505-2E9C-101B-9397-08002B2CF9AE}" pid="6" name="MSIP_Label_646c6a84-2d53-4590-a076-67d050fd8f45_SiteId">
    <vt:lpwstr>19a4db07-607d-475f-a518-0e3b699ac7d0</vt:lpwstr>
  </property>
  <property fmtid="{D5CDD505-2E9C-101B-9397-08002B2CF9AE}" pid="7" name="MSIP_Label_646c6a84-2d53-4590-a076-67d050fd8f45_ActionId">
    <vt:lpwstr>ad6984d7-d639-4954-9292-8ad5ae4fa0b1</vt:lpwstr>
  </property>
  <property fmtid="{D5CDD505-2E9C-101B-9397-08002B2CF9AE}" pid="8" name="MSIP_Label_646c6a84-2d53-4590-a076-67d050fd8f45_ContentBits">
    <vt:lpwstr>2</vt:lpwstr>
  </property>
</Properties>
</file>