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0D66A" w14:textId="1AE4EDFA" w:rsidR="00264BFB" w:rsidRPr="00264BFB" w:rsidRDefault="00FD6D7B" w:rsidP="00264BFB">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Data Science Program Final Project</w:t>
      </w:r>
    </w:p>
    <w:p w14:paraId="2C402759" w14:textId="34324405" w:rsidR="00570B75"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Executive Summary</w:t>
      </w:r>
    </w:p>
    <w:p w14:paraId="2A7E376B" w14:textId="09429059" w:rsidR="00FD6D7B" w:rsidRDefault="00FD6D7B"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At the end of the Data Science program</w:t>
      </w:r>
      <w:r w:rsidR="00A24D07">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students are required to complete a final project of their choice. They are given six weeks to work on the project. </w:t>
      </w:r>
      <w:proofErr w:type="gramStart"/>
      <w:r>
        <w:rPr>
          <w:rFonts w:ascii="Segoe UI" w:eastAsia="Times New Roman" w:hAnsi="Segoe UI" w:cs="Segoe UI"/>
          <w:color w:val="24292E"/>
          <w:sz w:val="24"/>
          <w:szCs w:val="24"/>
        </w:rPr>
        <w:t>Often times</w:t>
      </w:r>
      <w:proofErr w:type="gramEnd"/>
      <w:r>
        <w:rPr>
          <w:rFonts w:ascii="Segoe UI" w:eastAsia="Times New Roman" w:hAnsi="Segoe UI" w:cs="Segoe UI"/>
          <w:color w:val="24292E"/>
          <w:sz w:val="24"/>
          <w:szCs w:val="24"/>
        </w:rPr>
        <w:t>, they will be paired up with a</w:t>
      </w:r>
      <w:r w:rsidR="00C46FFB">
        <w:rPr>
          <w:rFonts w:ascii="Segoe UI" w:eastAsia="Times New Roman" w:hAnsi="Segoe UI" w:cs="Segoe UI"/>
          <w:color w:val="24292E"/>
          <w:sz w:val="24"/>
          <w:szCs w:val="24"/>
        </w:rPr>
        <w:t>nother</w:t>
      </w:r>
      <w:r>
        <w:rPr>
          <w:rFonts w:ascii="Segoe UI" w:eastAsia="Times New Roman" w:hAnsi="Segoe UI" w:cs="Segoe UI"/>
          <w:color w:val="24292E"/>
          <w:sz w:val="24"/>
          <w:szCs w:val="24"/>
        </w:rPr>
        <w:t xml:space="preserve"> fellow-student.</w:t>
      </w:r>
    </w:p>
    <w:p w14:paraId="3BBBD462" w14:textId="04B69F7B" w:rsidR="00FD6D7B" w:rsidRPr="00FD6D7B" w:rsidRDefault="00FD6D7B"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This document is dedicated to </w:t>
      </w:r>
      <w:r w:rsidR="00A24D07">
        <w:rPr>
          <w:rFonts w:ascii="Segoe UI" w:eastAsia="Times New Roman" w:hAnsi="Segoe UI" w:cs="Segoe UI"/>
          <w:color w:val="24292E"/>
          <w:sz w:val="24"/>
          <w:szCs w:val="24"/>
        </w:rPr>
        <w:t>Jane and Jessica’s</w:t>
      </w:r>
      <w:r>
        <w:rPr>
          <w:rFonts w:ascii="Segoe UI" w:eastAsia="Times New Roman" w:hAnsi="Segoe UI" w:cs="Segoe UI"/>
          <w:color w:val="24292E"/>
          <w:sz w:val="24"/>
          <w:szCs w:val="24"/>
        </w:rPr>
        <w:t>.</w:t>
      </w:r>
      <w:r w:rsidR="00C46FFB">
        <w:rPr>
          <w:rFonts w:ascii="Segoe UI" w:eastAsia="Times New Roman" w:hAnsi="Segoe UI" w:cs="Segoe UI"/>
          <w:color w:val="24292E"/>
          <w:sz w:val="24"/>
          <w:szCs w:val="24"/>
        </w:rPr>
        <w:t xml:space="preserve"> It will explain the purpose and </w:t>
      </w:r>
      <w:r w:rsidR="00994CD0">
        <w:rPr>
          <w:rFonts w:ascii="Segoe UI" w:eastAsia="Times New Roman" w:hAnsi="Segoe UI" w:cs="Segoe UI"/>
          <w:color w:val="24292E"/>
          <w:sz w:val="24"/>
          <w:szCs w:val="24"/>
        </w:rPr>
        <w:t>scope</w:t>
      </w:r>
      <w:r w:rsidR="00C46FFB">
        <w:rPr>
          <w:rFonts w:ascii="Segoe UI" w:eastAsia="Times New Roman" w:hAnsi="Segoe UI" w:cs="Segoe UI"/>
          <w:color w:val="24292E"/>
          <w:sz w:val="24"/>
          <w:szCs w:val="24"/>
        </w:rPr>
        <w:t xml:space="preserve"> for the project.</w:t>
      </w:r>
    </w:p>
    <w:p w14:paraId="0C57BA96"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Business Objectives</w:t>
      </w:r>
    </w:p>
    <w:p w14:paraId="4BB7FA6D" w14:textId="588C7F47" w:rsidR="00C46FFB" w:rsidRDefault="00C76635"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To showcase the skills that </w:t>
      </w:r>
      <w:r w:rsidR="00A24D07">
        <w:rPr>
          <w:rFonts w:ascii="Segoe UI" w:eastAsia="Times New Roman" w:hAnsi="Segoe UI" w:cs="Segoe UI"/>
          <w:color w:val="24292E"/>
          <w:sz w:val="24"/>
          <w:szCs w:val="24"/>
        </w:rPr>
        <w:t xml:space="preserve">Jane </w:t>
      </w:r>
      <w:r>
        <w:rPr>
          <w:rFonts w:ascii="Segoe UI" w:eastAsia="Times New Roman" w:hAnsi="Segoe UI" w:cs="Segoe UI"/>
          <w:color w:val="24292E"/>
          <w:sz w:val="24"/>
          <w:szCs w:val="24"/>
        </w:rPr>
        <w:t xml:space="preserve">and </w:t>
      </w:r>
      <w:r w:rsidR="00A24D07">
        <w:rPr>
          <w:rFonts w:ascii="Segoe UI" w:eastAsia="Times New Roman" w:hAnsi="Segoe UI" w:cs="Segoe UI"/>
          <w:color w:val="24292E"/>
          <w:sz w:val="24"/>
          <w:szCs w:val="24"/>
        </w:rPr>
        <w:t>Jessica</w:t>
      </w:r>
      <w:r>
        <w:rPr>
          <w:rFonts w:ascii="Segoe UI" w:eastAsia="Times New Roman" w:hAnsi="Segoe UI" w:cs="Segoe UI"/>
          <w:color w:val="24292E"/>
          <w:sz w:val="24"/>
          <w:szCs w:val="24"/>
        </w:rPr>
        <w:t xml:space="preserve"> have acquired through the Data Science program. They will be using R, Python, Tableau, SQL, and other programs to wrangle, analyze, and visualize the “</w:t>
      </w:r>
      <w:r w:rsidR="00570B75">
        <w:rPr>
          <w:rFonts w:ascii="Segoe UI" w:eastAsia="Times New Roman" w:hAnsi="Segoe UI" w:cs="Segoe UI"/>
          <w:color w:val="24292E"/>
          <w:sz w:val="24"/>
          <w:szCs w:val="24"/>
        </w:rPr>
        <w:t>Breast Cancer Wisconsin</w:t>
      </w:r>
      <w:r>
        <w:rPr>
          <w:rFonts w:ascii="Segoe UI" w:eastAsia="Times New Roman" w:hAnsi="Segoe UI" w:cs="Segoe UI"/>
          <w:color w:val="24292E"/>
          <w:sz w:val="24"/>
          <w:szCs w:val="24"/>
        </w:rPr>
        <w:t xml:space="preserve">” dataset made available by </w:t>
      </w:r>
      <w:r w:rsidR="00570B75">
        <w:rPr>
          <w:rFonts w:ascii="Segoe UI" w:eastAsia="Times New Roman" w:hAnsi="Segoe UI" w:cs="Segoe UI"/>
          <w:color w:val="24292E"/>
          <w:sz w:val="24"/>
          <w:szCs w:val="24"/>
        </w:rPr>
        <w:t xml:space="preserve">UCI Machine Learning </w:t>
      </w:r>
      <w:r>
        <w:rPr>
          <w:rFonts w:ascii="Segoe UI" w:eastAsia="Times New Roman" w:hAnsi="Segoe UI" w:cs="Segoe UI"/>
          <w:color w:val="24292E"/>
          <w:sz w:val="24"/>
          <w:szCs w:val="24"/>
        </w:rPr>
        <w:t>on Kaggle.</w:t>
      </w:r>
    </w:p>
    <w:p w14:paraId="094B52D1" w14:textId="776A796E" w:rsidR="00FD6D7B" w:rsidRPr="00FD6D7B" w:rsidRDefault="00C76635"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At the end of the project, </w:t>
      </w:r>
      <w:r w:rsidR="00A24D07">
        <w:rPr>
          <w:rFonts w:ascii="Segoe UI" w:eastAsia="Times New Roman" w:hAnsi="Segoe UI" w:cs="Segoe UI"/>
          <w:color w:val="24292E"/>
          <w:sz w:val="24"/>
          <w:szCs w:val="24"/>
        </w:rPr>
        <w:t>Jane</w:t>
      </w:r>
      <w:r>
        <w:rPr>
          <w:rFonts w:ascii="Segoe UI" w:eastAsia="Times New Roman" w:hAnsi="Segoe UI" w:cs="Segoe UI"/>
          <w:color w:val="24292E"/>
          <w:sz w:val="24"/>
          <w:szCs w:val="24"/>
        </w:rPr>
        <w:t xml:space="preserve"> and </w:t>
      </w:r>
      <w:r w:rsidR="00A24D07">
        <w:rPr>
          <w:rFonts w:ascii="Segoe UI" w:eastAsia="Times New Roman" w:hAnsi="Segoe UI" w:cs="Segoe UI"/>
          <w:color w:val="24292E"/>
          <w:sz w:val="24"/>
          <w:szCs w:val="24"/>
        </w:rPr>
        <w:t xml:space="preserve">Jessica </w:t>
      </w:r>
      <w:r>
        <w:rPr>
          <w:rFonts w:ascii="Segoe UI" w:eastAsia="Times New Roman" w:hAnsi="Segoe UI" w:cs="Segoe UI"/>
          <w:color w:val="24292E"/>
          <w:sz w:val="24"/>
          <w:szCs w:val="24"/>
        </w:rPr>
        <w:t xml:space="preserve">should be able to explain their work in layman’s term, and present their findings to the </w:t>
      </w:r>
      <w:r w:rsidR="00A24D07">
        <w:rPr>
          <w:rFonts w:ascii="Segoe UI" w:eastAsia="Times New Roman" w:hAnsi="Segoe UI" w:cs="Segoe UI"/>
          <w:color w:val="24292E"/>
          <w:sz w:val="24"/>
          <w:szCs w:val="24"/>
        </w:rPr>
        <w:t xml:space="preserve">students, faculty, staff, and potential employers, along </w:t>
      </w:r>
      <w:r>
        <w:rPr>
          <w:rFonts w:ascii="Segoe UI" w:eastAsia="Times New Roman" w:hAnsi="Segoe UI" w:cs="Segoe UI"/>
          <w:color w:val="24292E"/>
          <w:sz w:val="24"/>
          <w:szCs w:val="24"/>
        </w:rPr>
        <w:t>with other interested parties</w:t>
      </w:r>
      <w:r w:rsidR="00C46FFB">
        <w:rPr>
          <w:rFonts w:ascii="Segoe UI" w:eastAsia="Times New Roman" w:hAnsi="Segoe UI" w:cs="Segoe UI"/>
          <w:color w:val="24292E"/>
          <w:sz w:val="24"/>
          <w:szCs w:val="24"/>
        </w:rPr>
        <w:t xml:space="preserve"> via Zoom</w:t>
      </w:r>
      <w:r>
        <w:rPr>
          <w:rFonts w:ascii="Segoe UI" w:eastAsia="Times New Roman" w:hAnsi="Segoe UI" w:cs="Segoe UI"/>
          <w:color w:val="24292E"/>
          <w:sz w:val="24"/>
          <w:szCs w:val="24"/>
        </w:rPr>
        <w:t>.</w:t>
      </w:r>
    </w:p>
    <w:p w14:paraId="69171311"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Background</w:t>
      </w:r>
    </w:p>
    <w:p w14:paraId="3FD87F25" w14:textId="4AC16C38" w:rsidR="00C6694F" w:rsidRDefault="00C6694F" w:rsidP="00264BFB">
      <w:pPr>
        <w:shd w:val="clear" w:color="auto" w:fill="FFFFFF"/>
        <w:spacing w:after="240" w:line="240" w:lineRule="auto"/>
        <w:rPr>
          <w:rFonts w:ascii="Segoe UI" w:eastAsia="Times New Roman" w:hAnsi="Segoe UI" w:cs="Segoe UI"/>
          <w:color w:val="24292E"/>
          <w:sz w:val="24"/>
          <w:szCs w:val="24"/>
        </w:rPr>
      </w:pPr>
      <w:proofErr w:type="gramStart"/>
      <w:r>
        <w:rPr>
          <w:rFonts w:ascii="Segoe UI" w:eastAsia="Times New Roman" w:hAnsi="Segoe UI" w:cs="Segoe UI"/>
          <w:color w:val="24292E"/>
          <w:sz w:val="24"/>
          <w:szCs w:val="24"/>
        </w:rPr>
        <w:t>As a way to</w:t>
      </w:r>
      <w:proofErr w:type="gramEnd"/>
      <w:r>
        <w:rPr>
          <w:rFonts w:ascii="Segoe UI" w:eastAsia="Times New Roman" w:hAnsi="Segoe UI" w:cs="Segoe UI"/>
          <w:color w:val="24292E"/>
          <w:sz w:val="24"/>
          <w:szCs w:val="24"/>
        </w:rPr>
        <w:t xml:space="preserve"> activate and put practical use to what the students have learned, doing a final project is a good way to demonstrate that.</w:t>
      </w:r>
    </w:p>
    <w:p w14:paraId="5A72FFC1" w14:textId="0BB7B05C" w:rsidR="00C6694F" w:rsidRPr="00C6694F" w:rsidRDefault="00A24D07"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Jane </w:t>
      </w:r>
      <w:r w:rsidR="00C6694F">
        <w:rPr>
          <w:rFonts w:ascii="Segoe UI" w:eastAsia="Times New Roman" w:hAnsi="Segoe UI" w:cs="Segoe UI"/>
          <w:color w:val="24292E"/>
          <w:sz w:val="24"/>
          <w:szCs w:val="24"/>
        </w:rPr>
        <w:t xml:space="preserve">and </w:t>
      </w:r>
      <w:r>
        <w:rPr>
          <w:rFonts w:ascii="Segoe UI" w:eastAsia="Times New Roman" w:hAnsi="Segoe UI" w:cs="Segoe UI"/>
          <w:color w:val="24292E"/>
          <w:sz w:val="24"/>
          <w:szCs w:val="24"/>
        </w:rPr>
        <w:t>Jessica</w:t>
      </w:r>
      <w:r w:rsidR="00C6694F">
        <w:rPr>
          <w:rFonts w:ascii="Segoe UI" w:eastAsia="Times New Roman" w:hAnsi="Segoe UI" w:cs="Segoe UI"/>
          <w:color w:val="24292E"/>
          <w:sz w:val="24"/>
          <w:szCs w:val="24"/>
        </w:rPr>
        <w:t xml:space="preserve"> have chosen the “</w:t>
      </w:r>
      <w:r w:rsidR="00570B75">
        <w:rPr>
          <w:rFonts w:ascii="Segoe UI" w:eastAsia="Times New Roman" w:hAnsi="Segoe UI" w:cs="Segoe UI"/>
          <w:color w:val="24292E"/>
          <w:sz w:val="24"/>
          <w:szCs w:val="24"/>
        </w:rPr>
        <w:t>Breast Cancer Wisconsin</w:t>
      </w:r>
      <w:r w:rsidR="00C6694F">
        <w:rPr>
          <w:rFonts w:ascii="Segoe UI" w:eastAsia="Times New Roman" w:hAnsi="Segoe UI" w:cs="Segoe UI"/>
          <w:color w:val="24292E"/>
          <w:sz w:val="24"/>
          <w:szCs w:val="24"/>
        </w:rPr>
        <w:t>”</w:t>
      </w:r>
      <w:r w:rsidR="00570B75">
        <w:rPr>
          <w:rFonts w:ascii="Segoe UI" w:eastAsia="Times New Roman" w:hAnsi="Segoe UI" w:cs="Segoe UI"/>
          <w:color w:val="24292E"/>
          <w:sz w:val="24"/>
          <w:szCs w:val="24"/>
        </w:rPr>
        <w:t xml:space="preserve"> dataset</w:t>
      </w:r>
      <w:r w:rsidR="00C6694F">
        <w:rPr>
          <w:rFonts w:ascii="Segoe UI" w:eastAsia="Times New Roman" w:hAnsi="Segoe UI" w:cs="Segoe UI"/>
          <w:color w:val="24292E"/>
          <w:sz w:val="24"/>
          <w:szCs w:val="24"/>
        </w:rPr>
        <w:t xml:space="preserve"> because they are both </w:t>
      </w:r>
      <w:r w:rsidR="00C46FFB">
        <w:rPr>
          <w:rFonts w:ascii="Segoe UI" w:eastAsia="Times New Roman" w:hAnsi="Segoe UI" w:cs="Segoe UI"/>
          <w:color w:val="24292E"/>
          <w:sz w:val="24"/>
          <w:szCs w:val="24"/>
        </w:rPr>
        <w:t xml:space="preserve">interested in healthcare, and preventative care. They hope to glean insight from this document to make actionable suggestions on how to </w:t>
      </w:r>
      <w:r w:rsidR="00570B75">
        <w:rPr>
          <w:rFonts w:ascii="Segoe UI" w:eastAsia="Times New Roman" w:hAnsi="Segoe UI" w:cs="Segoe UI"/>
          <w:color w:val="24292E"/>
          <w:sz w:val="24"/>
          <w:szCs w:val="24"/>
        </w:rPr>
        <w:t>identify breast cancer types (benign and malignant</w:t>
      </w:r>
      <w:r w:rsidR="00C46FFB">
        <w:rPr>
          <w:rFonts w:ascii="Segoe UI" w:eastAsia="Times New Roman" w:hAnsi="Segoe UI" w:cs="Segoe UI"/>
          <w:color w:val="24292E"/>
          <w:sz w:val="24"/>
          <w:szCs w:val="24"/>
        </w:rPr>
        <w:t>.</w:t>
      </w:r>
      <w:r w:rsidR="00570B75">
        <w:rPr>
          <w:rFonts w:ascii="Segoe UI" w:eastAsia="Times New Roman" w:hAnsi="Segoe UI" w:cs="Segoe UI"/>
          <w:color w:val="24292E"/>
          <w:sz w:val="24"/>
          <w:szCs w:val="24"/>
        </w:rPr>
        <w:t>)</w:t>
      </w:r>
    </w:p>
    <w:p w14:paraId="76D68B9B"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Scope</w:t>
      </w:r>
    </w:p>
    <w:p w14:paraId="4DE78CCE" w14:textId="3B1092F1" w:rsidR="00C46FFB" w:rsidRPr="00C46FFB" w:rsidRDefault="00A24D07"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Jane</w:t>
      </w:r>
      <w:r w:rsidR="00C46FFB">
        <w:rPr>
          <w:rFonts w:ascii="Segoe UI" w:eastAsia="Times New Roman" w:hAnsi="Segoe UI" w:cs="Segoe UI"/>
          <w:sz w:val="24"/>
          <w:szCs w:val="24"/>
        </w:rPr>
        <w:t xml:space="preserve"> and </w:t>
      </w:r>
      <w:r>
        <w:rPr>
          <w:rFonts w:ascii="Segoe UI" w:eastAsia="Times New Roman" w:hAnsi="Segoe UI" w:cs="Segoe UI"/>
          <w:sz w:val="24"/>
          <w:szCs w:val="24"/>
        </w:rPr>
        <w:t>Jessica</w:t>
      </w:r>
      <w:r w:rsidR="00C46FFB">
        <w:rPr>
          <w:rFonts w:ascii="Segoe UI" w:eastAsia="Times New Roman" w:hAnsi="Segoe UI" w:cs="Segoe UI"/>
          <w:sz w:val="24"/>
          <w:szCs w:val="24"/>
        </w:rPr>
        <w:t xml:space="preserve"> will be using the software taught in the program to complete the project. They will be intentional on using tools of their interest or tools that may</w:t>
      </w:r>
      <w:r w:rsidR="00570B75">
        <w:rPr>
          <w:rFonts w:ascii="Segoe UI" w:eastAsia="Times New Roman" w:hAnsi="Segoe UI" w:cs="Segoe UI"/>
          <w:sz w:val="24"/>
          <w:szCs w:val="24"/>
        </w:rPr>
        <w:t xml:space="preserve"> </w:t>
      </w:r>
      <w:r w:rsidR="00C46FFB">
        <w:rPr>
          <w:rFonts w:ascii="Segoe UI" w:eastAsia="Times New Roman" w:hAnsi="Segoe UI" w:cs="Segoe UI"/>
          <w:sz w:val="24"/>
          <w:szCs w:val="24"/>
        </w:rPr>
        <w:t>aid finding a job. They may choose to use additional software/tools, but that is not required.</w:t>
      </w:r>
    </w:p>
    <w:p w14:paraId="4039C570"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lastRenderedPageBreak/>
        <w:t>Functional requirements</w:t>
      </w:r>
    </w:p>
    <w:p w14:paraId="428A1F34" w14:textId="5BC623D1" w:rsidR="00C46FFB" w:rsidRDefault="00C46FFB"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Data Wrangling: The downloaded dataset should be successfully cleaned up for </w:t>
      </w:r>
      <w:proofErr w:type="gramStart"/>
      <w:r>
        <w:rPr>
          <w:rFonts w:ascii="Segoe UI" w:eastAsia="Times New Roman" w:hAnsi="Segoe UI" w:cs="Segoe UI"/>
          <w:sz w:val="24"/>
          <w:szCs w:val="24"/>
        </w:rPr>
        <w:t>analyzing</w:t>
      </w:r>
      <w:proofErr w:type="gramEnd"/>
      <w:r>
        <w:rPr>
          <w:rFonts w:ascii="Segoe UI" w:eastAsia="Times New Roman" w:hAnsi="Segoe UI" w:cs="Segoe UI"/>
          <w:sz w:val="24"/>
          <w:szCs w:val="24"/>
        </w:rPr>
        <w:t xml:space="preserve">. Columns and unusable columns should be removed. As the dataset is </w:t>
      </w:r>
      <w:proofErr w:type="gramStart"/>
      <w:r>
        <w:rPr>
          <w:rFonts w:ascii="Segoe UI" w:eastAsia="Times New Roman" w:hAnsi="Segoe UI" w:cs="Segoe UI"/>
          <w:sz w:val="24"/>
          <w:szCs w:val="24"/>
        </w:rPr>
        <w:t>fairly large</w:t>
      </w:r>
      <w:proofErr w:type="gramEnd"/>
      <w:r>
        <w:rPr>
          <w:rFonts w:ascii="Segoe UI" w:eastAsia="Times New Roman" w:hAnsi="Segoe UI" w:cs="Segoe UI"/>
          <w:sz w:val="24"/>
          <w:szCs w:val="24"/>
        </w:rPr>
        <w:t xml:space="preserve">, </w:t>
      </w:r>
      <w:r w:rsidR="00A24D07">
        <w:rPr>
          <w:rFonts w:ascii="Segoe UI" w:eastAsia="Times New Roman" w:hAnsi="Segoe UI" w:cs="Segoe UI"/>
          <w:sz w:val="24"/>
          <w:szCs w:val="24"/>
        </w:rPr>
        <w:t>Jane</w:t>
      </w:r>
      <w:r>
        <w:rPr>
          <w:rFonts w:ascii="Segoe UI" w:eastAsia="Times New Roman" w:hAnsi="Segoe UI" w:cs="Segoe UI"/>
          <w:sz w:val="24"/>
          <w:szCs w:val="24"/>
        </w:rPr>
        <w:t xml:space="preserve"> and </w:t>
      </w:r>
      <w:r w:rsidR="00A24D07">
        <w:rPr>
          <w:rFonts w:ascii="Segoe UI" w:eastAsia="Times New Roman" w:hAnsi="Segoe UI" w:cs="Segoe UI"/>
          <w:sz w:val="24"/>
          <w:szCs w:val="24"/>
        </w:rPr>
        <w:t>Jessica</w:t>
      </w:r>
      <w:r>
        <w:rPr>
          <w:rFonts w:ascii="Segoe UI" w:eastAsia="Times New Roman" w:hAnsi="Segoe UI" w:cs="Segoe UI"/>
          <w:sz w:val="24"/>
          <w:szCs w:val="24"/>
        </w:rPr>
        <w:t xml:space="preserve"> should consider </w:t>
      </w:r>
      <w:r w:rsidR="00831BBF">
        <w:rPr>
          <w:rFonts w:ascii="Segoe UI" w:eastAsia="Times New Roman" w:hAnsi="Segoe UI" w:cs="Segoe UI"/>
          <w:sz w:val="24"/>
          <w:szCs w:val="24"/>
        </w:rPr>
        <w:t>sub-setting</w:t>
      </w:r>
      <w:r>
        <w:rPr>
          <w:rFonts w:ascii="Segoe UI" w:eastAsia="Times New Roman" w:hAnsi="Segoe UI" w:cs="Segoe UI"/>
          <w:sz w:val="24"/>
          <w:szCs w:val="24"/>
        </w:rPr>
        <w:t xml:space="preserve"> the dataset in a </w:t>
      </w:r>
      <w:r w:rsidR="00831BBF">
        <w:rPr>
          <w:rFonts w:ascii="Segoe UI" w:eastAsia="Times New Roman" w:hAnsi="Segoe UI" w:cs="Segoe UI"/>
          <w:sz w:val="24"/>
          <w:szCs w:val="24"/>
        </w:rPr>
        <w:t>proper manner, meaning the subset should be a random selection of the data. The datatypes for each column should also be converted to a usable format for the needed analysis.</w:t>
      </w:r>
    </w:p>
    <w:p w14:paraId="0C0BAF72" w14:textId="7E25522C" w:rsidR="00831BBF" w:rsidRDefault="00831BBF"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Data Analysis: </w:t>
      </w:r>
      <w:r w:rsidR="00A24D07">
        <w:rPr>
          <w:rFonts w:ascii="Segoe UI" w:eastAsia="Times New Roman" w:hAnsi="Segoe UI" w:cs="Segoe UI"/>
          <w:sz w:val="24"/>
          <w:szCs w:val="24"/>
        </w:rPr>
        <w:t>Jane</w:t>
      </w:r>
      <w:r>
        <w:rPr>
          <w:rFonts w:ascii="Segoe UI" w:eastAsia="Times New Roman" w:hAnsi="Segoe UI" w:cs="Segoe UI"/>
          <w:sz w:val="24"/>
          <w:szCs w:val="24"/>
        </w:rPr>
        <w:t xml:space="preserve"> and </w:t>
      </w:r>
      <w:r w:rsidR="00A24D07">
        <w:rPr>
          <w:rFonts w:ascii="Segoe UI" w:eastAsia="Times New Roman" w:hAnsi="Segoe UI" w:cs="Segoe UI"/>
          <w:sz w:val="24"/>
          <w:szCs w:val="24"/>
        </w:rPr>
        <w:t>Jessica</w:t>
      </w:r>
      <w:r>
        <w:rPr>
          <w:rFonts w:ascii="Segoe UI" w:eastAsia="Times New Roman" w:hAnsi="Segoe UI" w:cs="Segoe UI"/>
          <w:sz w:val="24"/>
          <w:szCs w:val="24"/>
        </w:rPr>
        <w:t xml:space="preserve"> will familiarize themselves with the dataset. They should have a good understand</w:t>
      </w:r>
      <w:r w:rsidR="00570B75">
        <w:rPr>
          <w:rFonts w:ascii="Segoe UI" w:eastAsia="Times New Roman" w:hAnsi="Segoe UI" w:cs="Segoe UI"/>
          <w:sz w:val="24"/>
          <w:szCs w:val="24"/>
        </w:rPr>
        <w:t>ing</w:t>
      </w:r>
      <w:r>
        <w:rPr>
          <w:rFonts w:ascii="Segoe UI" w:eastAsia="Times New Roman" w:hAnsi="Segoe UI" w:cs="Segoe UI"/>
          <w:sz w:val="24"/>
          <w:szCs w:val="24"/>
        </w:rPr>
        <w:t xml:space="preserve"> of what each column means, and how the values are measured. They will brainstorm on questions to ask, and what they might gather from the dataset. Then, they will identify the proper functions to create models, predictions, etc.</w:t>
      </w:r>
    </w:p>
    <w:p w14:paraId="1926E5BB" w14:textId="1D8EA029" w:rsidR="00831BBF" w:rsidRDefault="00831BBF"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Data Visualization: Once </w:t>
      </w:r>
      <w:r w:rsidR="00A24D07">
        <w:rPr>
          <w:rFonts w:ascii="Segoe UI" w:eastAsia="Times New Roman" w:hAnsi="Segoe UI" w:cs="Segoe UI"/>
          <w:sz w:val="24"/>
          <w:szCs w:val="24"/>
        </w:rPr>
        <w:t>Jane</w:t>
      </w:r>
      <w:r>
        <w:rPr>
          <w:rFonts w:ascii="Segoe UI" w:eastAsia="Times New Roman" w:hAnsi="Segoe UI" w:cs="Segoe UI"/>
          <w:sz w:val="24"/>
          <w:szCs w:val="24"/>
        </w:rPr>
        <w:t xml:space="preserve"> and </w:t>
      </w:r>
      <w:r w:rsidR="00A24D07">
        <w:rPr>
          <w:rFonts w:ascii="Segoe UI" w:eastAsia="Times New Roman" w:hAnsi="Segoe UI" w:cs="Segoe UI"/>
          <w:sz w:val="24"/>
          <w:szCs w:val="24"/>
        </w:rPr>
        <w:t>Jessica</w:t>
      </w:r>
      <w:r>
        <w:rPr>
          <w:rFonts w:ascii="Segoe UI" w:eastAsia="Times New Roman" w:hAnsi="Segoe UI" w:cs="Segoe UI"/>
          <w:sz w:val="24"/>
          <w:szCs w:val="24"/>
        </w:rPr>
        <w:t xml:space="preserve"> have a comprehensive understanding of and insight gather</w:t>
      </w:r>
      <w:r w:rsidR="00C52DE3">
        <w:rPr>
          <w:rFonts w:ascii="Segoe UI" w:eastAsia="Times New Roman" w:hAnsi="Segoe UI" w:cs="Segoe UI"/>
          <w:sz w:val="24"/>
          <w:szCs w:val="24"/>
        </w:rPr>
        <w:t>ed</w:t>
      </w:r>
      <w:r>
        <w:rPr>
          <w:rFonts w:ascii="Segoe UI" w:eastAsia="Times New Roman" w:hAnsi="Segoe UI" w:cs="Segoe UI"/>
          <w:sz w:val="24"/>
          <w:szCs w:val="24"/>
        </w:rPr>
        <w:t xml:space="preserve"> from the dataset, they will work on visualizing the findings. They may decide to use Tableau or other graphing </w:t>
      </w:r>
      <w:proofErr w:type="gramStart"/>
      <w:r>
        <w:rPr>
          <w:rFonts w:ascii="Segoe UI" w:eastAsia="Times New Roman" w:hAnsi="Segoe UI" w:cs="Segoe UI"/>
          <w:sz w:val="24"/>
          <w:szCs w:val="24"/>
        </w:rPr>
        <w:t>programs, and</w:t>
      </w:r>
      <w:proofErr w:type="gramEnd"/>
      <w:r>
        <w:rPr>
          <w:rFonts w:ascii="Segoe UI" w:eastAsia="Times New Roman" w:hAnsi="Segoe UI" w:cs="Segoe UI"/>
          <w:sz w:val="24"/>
          <w:szCs w:val="24"/>
        </w:rPr>
        <w:t xml:space="preserve"> compile the visuals and texts in </w:t>
      </w:r>
      <w:r w:rsidR="006101A3">
        <w:rPr>
          <w:rFonts w:ascii="Segoe UI" w:eastAsia="Times New Roman" w:hAnsi="Segoe UI" w:cs="Segoe UI"/>
          <w:sz w:val="24"/>
          <w:szCs w:val="24"/>
        </w:rPr>
        <w:t xml:space="preserve">a </w:t>
      </w:r>
      <w:r>
        <w:rPr>
          <w:rFonts w:ascii="Segoe UI" w:eastAsia="Times New Roman" w:hAnsi="Segoe UI" w:cs="Segoe UI"/>
          <w:sz w:val="24"/>
          <w:szCs w:val="24"/>
        </w:rPr>
        <w:t>Power</w:t>
      </w:r>
      <w:r w:rsidR="006101A3">
        <w:rPr>
          <w:rFonts w:ascii="Segoe UI" w:eastAsia="Times New Roman" w:hAnsi="Segoe UI" w:cs="Segoe UI"/>
          <w:sz w:val="24"/>
          <w:szCs w:val="24"/>
        </w:rPr>
        <w:t xml:space="preserve"> Point slideshow</w:t>
      </w:r>
      <w:r>
        <w:rPr>
          <w:rFonts w:ascii="Segoe UI" w:eastAsia="Times New Roman" w:hAnsi="Segoe UI" w:cs="Segoe UI"/>
          <w:sz w:val="24"/>
          <w:szCs w:val="24"/>
        </w:rPr>
        <w:t>.</w:t>
      </w:r>
    </w:p>
    <w:p w14:paraId="683255AC" w14:textId="2979BD64" w:rsidR="00831BBF" w:rsidRPr="00C46FFB" w:rsidRDefault="00831BBF"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Presentation: Working with </w:t>
      </w:r>
      <w:r w:rsidR="00A24D07">
        <w:rPr>
          <w:rFonts w:ascii="Segoe UI" w:eastAsia="Times New Roman" w:hAnsi="Segoe UI" w:cs="Segoe UI"/>
          <w:sz w:val="24"/>
          <w:szCs w:val="24"/>
        </w:rPr>
        <w:t xml:space="preserve">school </w:t>
      </w:r>
      <w:r>
        <w:rPr>
          <w:rFonts w:ascii="Segoe UI" w:eastAsia="Times New Roman" w:hAnsi="Segoe UI" w:cs="Segoe UI"/>
          <w:sz w:val="24"/>
          <w:szCs w:val="24"/>
        </w:rPr>
        <w:t xml:space="preserve">leaders, </w:t>
      </w:r>
      <w:r w:rsidR="00A24D07">
        <w:rPr>
          <w:rFonts w:ascii="Segoe UI" w:eastAsia="Times New Roman" w:hAnsi="Segoe UI" w:cs="Segoe UI"/>
          <w:sz w:val="24"/>
          <w:szCs w:val="24"/>
        </w:rPr>
        <w:t>Jane</w:t>
      </w:r>
      <w:r>
        <w:rPr>
          <w:rFonts w:ascii="Segoe UI" w:eastAsia="Times New Roman" w:hAnsi="Segoe UI" w:cs="Segoe UI"/>
          <w:sz w:val="24"/>
          <w:szCs w:val="24"/>
        </w:rPr>
        <w:t xml:space="preserve"> and </w:t>
      </w:r>
      <w:r w:rsidR="00A24D07">
        <w:rPr>
          <w:rFonts w:ascii="Segoe UI" w:eastAsia="Times New Roman" w:hAnsi="Segoe UI" w:cs="Segoe UI"/>
          <w:sz w:val="24"/>
          <w:szCs w:val="24"/>
        </w:rPr>
        <w:t>Jessica</w:t>
      </w:r>
      <w:r>
        <w:rPr>
          <w:rFonts w:ascii="Segoe UI" w:eastAsia="Times New Roman" w:hAnsi="Segoe UI" w:cs="Segoe UI"/>
          <w:sz w:val="24"/>
          <w:szCs w:val="24"/>
        </w:rPr>
        <w:t xml:space="preserve"> will schedule a time to present their findings via Zoom. They should be able to communicate in a clear and easy-to-understand manner. The presentation should be </w:t>
      </w:r>
      <w:proofErr w:type="gramStart"/>
      <w:r>
        <w:rPr>
          <w:rFonts w:ascii="Segoe UI" w:eastAsia="Times New Roman" w:hAnsi="Segoe UI" w:cs="Segoe UI"/>
          <w:sz w:val="24"/>
          <w:szCs w:val="24"/>
        </w:rPr>
        <w:t>kept</w:t>
      </w:r>
      <w:proofErr w:type="gramEnd"/>
      <w:r>
        <w:rPr>
          <w:rFonts w:ascii="Segoe UI" w:eastAsia="Times New Roman" w:hAnsi="Segoe UI" w:cs="Segoe UI"/>
          <w:sz w:val="24"/>
          <w:szCs w:val="24"/>
        </w:rPr>
        <w:t xml:space="preserve"> around 20 minutes. They should be dressed professionally for this occasion.</w:t>
      </w:r>
    </w:p>
    <w:p w14:paraId="690E3B9A"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Personnel requirements</w:t>
      </w:r>
    </w:p>
    <w:p w14:paraId="4661CCEF" w14:textId="29E3358F" w:rsidR="00FC6452" w:rsidRDefault="00A24D07"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Jane</w:t>
      </w:r>
      <w:r w:rsidR="00831BBF">
        <w:rPr>
          <w:rFonts w:ascii="Segoe UI" w:eastAsia="Times New Roman" w:hAnsi="Segoe UI" w:cs="Segoe UI"/>
          <w:sz w:val="24"/>
          <w:szCs w:val="24"/>
        </w:rPr>
        <w:t xml:space="preserve"> and </w:t>
      </w:r>
      <w:r>
        <w:rPr>
          <w:rFonts w:ascii="Segoe UI" w:eastAsia="Times New Roman" w:hAnsi="Segoe UI" w:cs="Segoe UI"/>
          <w:sz w:val="24"/>
          <w:szCs w:val="24"/>
        </w:rPr>
        <w:t>Jessica</w:t>
      </w:r>
      <w:r w:rsidR="00831BBF">
        <w:rPr>
          <w:rFonts w:ascii="Segoe UI" w:eastAsia="Times New Roman" w:hAnsi="Segoe UI" w:cs="Segoe UI"/>
          <w:sz w:val="24"/>
          <w:szCs w:val="24"/>
        </w:rPr>
        <w:t xml:space="preserve"> are the two developers.</w:t>
      </w:r>
      <w:r w:rsidR="00FC6452">
        <w:rPr>
          <w:rFonts w:ascii="Segoe UI" w:eastAsia="Times New Roman" w:hAnsi="Segoe UI" w:cs="Segoe UI"/>
          <w:sz w:val="24"/>
          <w:szCs w:val="24"/>
        </w:rPr>
        <w:t xml:space="preserve"> They will need to work closely for this project to succeed. </w:t>
      </w:r>
      <w:r w:rsidR="008D30EE">
        <w:rPr>
          <w:rFonts w:ascii="Segoe UI" w:eastAsia="Times New Roman" w:hAnsi="Segoe UI" w:cs="Segoe UI"/>
          <w:sz w:val="24"/>
          <w:szCs w:val="24"/>
        </w:rPr>
        <w:t xml:space="preserve">They will touch base </w:t>
      </w:r>
      <w:r w:rsidR="00FC6452">
        <w:rPr>
          <w:rFonts w:ascii="Segoe UI" w:eastAsia="Times New Roman" w:hAnsi="Segoe UI" w:cs="Segoe UI"/>
          <w:sz w:val="24"/>
          <w:szCs w:val="24"/>
        </w:rPr>
        <w:t xml:space="preserve">once a day via Zoom or Slack to problem-solve or to check in on work </w:t>
      </w:r>
      <w:proofErr w:type="gramStart"/>
      <w:r w:rsidR="00FC6452">
        <w:rPr>
          <w:rFonts w:ascii="Segoe UI" w:eastAsia="Times New Roman" w:hAnsi="Segoe UI" w:cs="Segoe UI"/>
          <w:sz w:val="24"/>
          <w:szCs w:val="24"/>
        </w:rPr>
        <w:t>progresses</w:t>
      </w:r>
      <w:proofErr w:type="gramEnd"/>
      <w:r w:rsidR="00FC6452">
        <w:rPr>
          <w:rFonts w:ascii="Segoe UI" w:eastAsia="Times New Roman" w:hAnsi="Segoe UI" w:cs="Segoe UI"/>
          <w:sz w:val="24"/>
          <w:szCs w:val="24"/>
        </w:rPr>
        <w:t>.</w:t>
      </w:r>
      <w:r w:rsidR="008D30EE">
        <w:rPr>
          <w:rFonts w:ascii="Segoe UI" w:eastAsia="Times New Roman" w:hAnsi="Segoe UI" w:cs="Segoe UI"/>
          <w:sz w:val="24"/>
          <w:szCs w:val="24"/>
        </w:rPr>
        <w:t xml:space="preserve"> Once a week, they will review the past </w:t>
      </w:r>
      <w:proofErr w:type="gramStart"/>
      <w:r w:rsidR="008D30EE">
        <w:rPr>
          <w:rFonts w:ascii="Segoe UI" w:eastAsia="Times New Roman" w:hAnsi="Segoe UI" w:cs="Segoe UI"/>
          <w:sz w:val="24"/>
          <w:szCs w:val="24"/>
        </w:rPr>
        <w:t>week</w:t>
      </w:r>
      <w:proofErr w:type="gramEnd"/>
      <w:r w:rsidR="008D30EE">
        <w:rPr>
          <w:rFonts w:ascii="Segoe UI" w:eastAsia="Times New Roman" w:hAnsi="Segoe UI" w:cs="Segoe UI"/>
          <w:sz w:val="24"/>
          <w:szCs w:val="24"/>
        </w:rPr>
        <w:t xml:space="preserve"> workload and plan out the next week. They will take turns being the scrum </w:t>
      </w:r>
      <w:proofErr w:type="gramStart"/>
      <w:r w:rsidR="008D30EE">
        <w:rPr>
          <w:rFonts w:ascii="Segoe UI" w:eastAsia="Times New Roman" w:hAnsi="Segoe UI" w:cs="Segoe UI"/>
          <w:sz w:val="24"/>
          <w:szCs w:val="24"/>
        </w:rPr>
        <w:t>master, and</w:t>
      </w:r>
      <w:proofErr w:type="gramEnd"/>
      <w:r w:rsidR="008D30EE">
        <w:rPr>
          <w:rFonts w:ascii="Segoe UI" w:eastAsia="Times New Roman" w:hAnsi="Segoe UI" w:cs="Segoe UI"/>
          <w:sz w:val="24"/>
          <w:szCs w:val="24"/>
        </w:rPr>
        <w:t xml:space="preserve"> report their progress to </w:t>
      </w:r>
      <w:r>
        <w:rPr>
          <w:rFonts w:ascii="Segoe UI" w:eastAsia="Times New Roman" w:hAnsi="Segoe UI" w:cs="Segoe UI"/>
          <w:sz w:val="24"/>
          <w:szCs w:val="24"/>
        </w:rPr>
        <w:t xml:space="preserve">their instructor </w:t>
      </w:r>
      <w:r w:rsidR="008D30EE">
        <w:rPr>
          <w:rFonts w:ascii="Segoe UI" w:eastAsia="Times New Roman" w:hAnsi="Segoe UI" w:cs="Segoe UI"/>
          <w:sz w:val="24"/>
          <w:szCs w:val="24"/>
        </w:rPr>
        <w:t xml:space="preserve">(Product Owner.) </w:t>
      </w:r>
    </w:p>
    <w:p w14:paraId="2B381594" w14:textId="6B456BAA" w:rsidR="00FC6452" w:rsidRDefault="00FC6452"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Once a week, they will meet with their instructor. They should be prepared to ask questions and seek guidance for the next steps.</w:t>
      </w:r>
    </w:p>
    <w:p w14:paraId="03D097AD" w14:textId="4ABD3A06" w:rsidR="00831BBF" w:rsidRPr="00831BBF" w:rsidRDefault="00831BBF"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They may </w:t>
      </w:r>
      <w:r w:rsidR="006B43E8">
        <w:rPr>
          <w:rFonts w:ascii="Segoe UI" w:eastAsia="Times New Roman" w:hAnsi="Segoe UI" w:cs="Segoe UI"/>
          <w:sz w:val="24"/>
          <w:szCs w:val="24"/>
        </w:rPr>
        <w:t xml:space="preserve">also </w:t>
      </w:r>
      <w:r w:rsidR="008635E9">
        <w:rPr>
          <w:rFonts w:ascii="Segoe UI" w:eastAsia="Times New Roman" w:hAnsi="Segoe UI" w:cs="Segoe UI"/>
          <w:sz w:val="24"/>
          <w:szCs w:val="24"/>
        </w:rPr>
        <w:t xml:space="preserve">consult with </w:t>
      </w:r>
      <w:r>
        <w:rPr>
          <w:rFonts w:ascii="Segoe UI" w:eastAsia="Times New Roman" w:hAnsi="Segoe UI" w:cs="Segoe UI"/>
          <w:sz w:val="24"/>
          <w:szCs w:val="24"/>
        </w:rPr>
        <w:t>their coding mentor</w:t>
      </w:r>
      <w:r w:rsidR="00A24D07">
        <w:rPr>
          <w:rFonts w:ascii="Segoe UI" w:eastAsia="Times New Roman" w:hAnsi="Segoe UI" w:cs="Segoe UI"/>
          <w:sz w:val="24"/>
          <w:szCs w:val="24"/>
        </w:rPr>
        <w:t>.</w:t>
      </w:r>
    </w:p>
    <w:p w14:paraId="523D98DE" w14:textId="0BB9FFC6"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Delivery schedule</w:t>
      </w:r>
    </w:p>
    <w:p w14:paraId="1991C00F" w14:textId="6CCA7195" w:rsidR="00844634" w:rsidRDefault="00844634"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lastRenderedPageBreak/>
        <w:t>Week 1:</w:t>
      </w:r>
      <w:r w:rsidR="00121B0E">
        <w:rPr>
          <w:rFonts w:ascii="Segoe UI" w:eastAsia="Times New Roman" w:hAnsi="Segoe UI" w:cs="Segoe UI"/>
          <w:sz w:val="24"/>
          <w:szCs w:val="24"/>
        </w:rPr>
        <w:t xml:space="preserve"> Import dataset into preferred software to be</w:t>
      </w:r>
      <w:r w:rsidR="008D30EE">
        <w:rPr>
          <w:rFonts w:ascii="Segoe UI" w:eastAsia="Times New Roman" w:hAnsi="Segoe UI" w:cs="Segoe UI"/>
          <w:sz w:val="24"/>
          <w:szCs w:val="24"/>
        </w:rPr>
        <w:t>gin</w:t>
      </w:r>
      <w:r w:rsidR="00121B0E">
        <w:rPr>
          <w:rFonts w:ascii="Segoe UI" w:eastAsia="Times New Roman" w:hAnsi="Segoe UI" w:cs="Segoe UI"/>
          <w:sz w:val="24"/>
          <w:szCs w:val="24"/>
        </w:rPr>
        <w:t xml:space="preserve"> data wrangling. Any unnecessary columns should be removed.</w:t>
      </w:r>
      <w:r w:rsidR="004E72C0">
        <w:rPr>
          <w:rFonts w:ascii="Segoe UI" w:eastAsia="Times New Roman" w:hAnsi="Segoe UI" w:cs="Segoe UI"/>
          <w:sz w:val="24"/>
          <w:szCs w:val="24"/>
        </w:rPr>
        <w:t xml:space="preserve"> Educate ourselves on breast cancer.</w:t>
      </w:r>
      <w:r w:rsidR="004E0212">
        <w:rPr>
          <w:rFonts w:ascii="Segoe UI" w:eastAsia="Times New Roman" w:hAnsi="Segoe UI" w:cs="Segoe UI"/>
          <w:sz w:val="24"/>
          <w:szCs w:val="24"/>
        </w:rPr>
        <w:t xml:space="preserve"> Set up </w:t>
      </w:r>
      <w:proofErr w:type="spellStart"/>
      <w:r w:rsidR="004E0212">
        <w:rPr>
          <w:rFonts w:ascii="Segoe UI" w:eastAsia="Times New Roman" w:hAnsi="Segoe UI" w:cs="Segoe UI"/>
          <w:sz w:val="24"/>
          <w:szCs w:val="24"/>
        </w:rPr>
        <w:t>Github</w:t>
      </w:r>
      <w:proofErr w:type="spellEnd"/>
      <w:r w:rsidR="004E0212">
        <w:rPr>
          <w:rFonts w:ascii="Segoe UI" w:eastAsia="Times New Roman" w:hAnsi="Segoe UI" w:cs="Segoe UI"/>
          <w:sz w:val="24"/>
          <w:szCs w:val="24"/>
        </w:rPr>
        <w:t>.</w:t>
      </w:r>
    </w:p>
    <w:p w14:paraId="1B719EDD" w14:textId="31905B0A" w:rsidR="00844634" w:rsidRDefault="00844634"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Week 2:</w:t>
      </w:r>
      <w:r w:rsidR="00121B0E">
        <w:rPr>
          <w:rFonts w:ascii="Segoe UI" w:eastAsia="Times New Roman" w:hAnsi="Segoe UI" w:cs="Segoe UI"/>
          <w:sz w:val="24"/>
          <w:szCs w:val="24"/>
        </w:rPr>
        <w:t xml:space="preserve"> Study the dataset and ask questions. What are some possible correlations? Is the data normally distributed? What are some predictive models we can make from it? Visualize the data to see if there </w:t>
      </w:r>
      <w:proofErr w:type="gramStart"/>
      <w:r w:rsidR="00121B0E">
        <w:rPr>
          <w:rFonts w:ascii="Segoe UI" w:eastAsia="Times New Roman" w:hAnsi="Segoe UI" w:cs="Segoe UI"/>
          <w:sz w:val="24"/>
          <w:szCs w:val="24"/>
        </w:rPr>
        <w:t>is</w:t>
      </w:r>
      <w:proofErr w:type="gramEnd"/>
      <w:r w:rsidR="00121B0E">
        <w:rPr>
          <w:rFonts w:ascii="Segoe UI" w:eastAsia="Times New Roman" w:hAnsi="Segoe UI" w:cs="Segoe UI"/>
          <w:sz w:val="24"/>
          <w:szCs w:val="24"/>
        </w:rPr>
        <w:t xml:space="preserve"> any interesting findings.</w:t>
      </w:r>
    </w:p>
    <w:p w14:paraId="5E84AA21" w14:textId="140E52B2" w:rsidR="00844634" w:rsidRDefault="00844634"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Week 3:</w:t>
      </w:r>
      <w:r w:rsidR="00121B0E">
        <w:rPr>
          <w:rFonts w:ascii="Segoe UI" w:eastAsia="Times New Roman" w:hAnsi="Segoe UI" w:cs="Segoe UI"/>
          <w:sz w:val="24"/>
          <w:szCs w:val="24"/>
        </w:rPr>
        <w:t xml:space="preserve"> Modeling</w:t>
      </w:r>
      <w:r w:rsidR="008D30EE">
        <w:rPr>
          <w:rFonts w:ascii="Segoe UI" w:eastAsia="Times New Roman" w:hAnsi="Segoe UI" w:cs="Segoe UI"/>
          <w:sz w:val="24"/>
          <w:szCs w:val="24"/>
        </w:rPr>
        <w:t>/Optimization (</w:t>
      </w:r>
      <w:r w:rsidR="008D30EE" w:rsidRPr="008D30EE">
        <w:rPr>
          <w:rFonts w:ascii="Segoe UI" w:eastAsia="Times New Roman" w:hAnsi="Segoe UI" w:cs="Segoe UI"/>
          <w:sz w:val="24"/>
          <w:szCs w:val="24"/>
        </w:rPr>
        <w:t>Combined Stepwise - Forward and Backward Selection</w:t>
      </w:r>
      <w:r w:rsidR="008D30EE">
        <w:rPr>
          <w:rFonts w:ascii="Segoe UI" w:eastAsia="Times New Roman" w:hAnsi="Segoe UI" w:cs="Segoe UI"/>
          <w:sz w:val="24"/>
          <w:szCs w:val="24"/>
        </w:rPr>
        <w:t xml:space="preserve">) </w:t>
      </w:r>
      <w:r w:rsidR="00121B0E">
        <w:rPr>
          <w:rFonts w:ascii="Segoe UI" w:eastAsia="Times New Roman" w:hAnsi="Segoe UI" w:cs="Segoe UI"/>
          <w:sz w:val="24"/>
          <w:szCs w:val="24"/>
        </w:rPr>
        <w:t xml:space="preserve">and </w:t>
      </w:r>
      <w:r w:rsidR="008D30EE">
        <w:rPr>
          <w:rFonts w:ascii="Segoe UI" w:eastAsia="Times New Roman" w:hAnsi="Segoe UI" w:cs="Segoe UI"/>
          <w:sz w:val="24"/>
          <w:szCs w:val="24"/>
        </w:rPr>
        <w:t>M</w:t>
      </w:r>
      <w:r w:rsidR="00121B0E">
        <w:rPr>
          <w:rFonts w:ascii="Segoe UI" w:eastAsia="Times New Roman" w:hAnsi="Segoe UI" w:cs="Segoe UI"/>
          <w:sz w:val="24"/>
          <w:szCs w:val="24"/>
        </w:rPr>
        <w:t xml:space="preserve">achine </w:t>
      </w:r>
      <w:r w:rsidR="008D30EE">
        <w:rPr>
          <w:rFonts w:ascii="Segoe UI" w:eastAsia="Times New Roman" w:hAnsi="Segoe UI" w:cs="Segoe UI"/>
          <w:sz w:val="24"/>
          <w:szCs w:val="24"/>
        </w:rPr>
        <w:t>L</w:t>
      </w:r>
      <w:r w:rsidR="00121B0E">
        <w:rPr>
          <w:rFonts w:ascii="Segoe UI" w:eastAsia="Times New Roman" w:hAnsi="Segoe UI" w:cs="Segoe UI"/>
          <w:sz w:val="24"/>
          <w:szCs w:val="24"/>
        </w:rPr>
        <w:t>earning</w:t>
      </w:r>
      <w:r w:rsidR="008D30EE">
        <w:rPr>
          <w:rFonts w:ascii="Segoe UI" w:eastAsia="Times New Roman" w:hAnsi="Segoe UI" w:cs="Segoe UI"/>
          <w:sz w:val="24"/>
          <w:szCs w:val="24"/>
        </w:rPr>
        <w:t xml:space="preserve"> (Random Forest</w:t>
      </w:r>
      <w:r w:rsidR="004E72C0">
        <w:rPr>
          <w:rFonts w:ascii="Segoe UI" w:eastAsia="Times New Roman" w:hAnsi="Segoe UI" w:cs="Segoe UI"/>
          <w:sz w:val="24"/>
          <w:szCs w:val="24"/>
        </w:rPr>
        <w:t>.</w:t>
      </w:r>
      <w:r w:rsidR="008D30EE">
        <w:rPr>
          <w:rFonts w:ascii="Segoe UI" w:eastAsia="Times New Roman" w:hAnsi="Segoe UI" w:cs="Segoe UI"/>
          <w:sz w:val="24"/>
          <w:szCs w:val="24"/>
        </w:rPr>
        <w:t>)</w:t>
      </w:r>
    </w:p>
    <w:p w14:paraId="34F09912" w14:textId="5FF2F0FF" w:rsidR="00844634" w:rsidRDefault="00844634"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Week 4:</w:t>
      </w:r>
      <w:r w:rsidR="00121B0E">
        <w:rPr>
          <w:rFonts w:ascii="Segoe UI" w:eastAsia="Times New Roman" w:hAnsi="Segoe UI" w:cs="Segoe UI"/>
          <w:sz w:val="24"/>
          <w:szCs w:val="24"/>
        </w:rPr>
        <w:t xml:space="preserve"> Review and validate findings from the previous </w:t>
      </w:r>
      <w:proofErr w:type="gramStart"/>
      <w:r w:rsidR="00121B0E">
        <w:rPr>
          <w:rFonts w:ascii="Segoe UI" w:eastAsia="Times New Roman" w:hAnsi="Segoe UI" w:cs="Segoe UI"/>
          <w:sz w:val="24"/>
          <w:szCs w:val="24"/>
        </w:rPr>
        <w:t>week, and</w:t>
      </w:r>
      <w:proofErr w:type="gramEnd"/>
      <w:r w:rsidR="00121B0E">
        <w:rPr>
          <w:rFonts w:ascii="Segoe UI" w:eastAsia="Times New Roman" w:hAnsi="Segoe UI" w:cs="Segoe UI"/>
          <w:sz w:val="24"/>
          <w:szCs w:val="24"/>
        </w:rPr>
        <w:t xml:space="preserve"> draw insights/conclusions.</w:t>
      </w:r>
    </w:p>
    <w:p w14:paraId="3C0DA81C" w14:textId="1D2669A7" w:rsidR="00844634" w:rsidRDefault="00844634"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Week 5: Compile findings into a Power Point </w:t>
      </w:r>
      <w:r w:rsidR="00E47185">
        <w:rPr>
          <w:rFonts w:ascii="Segoe UI" w:eastAsia="Times New Roman" w:hAnsi="Segoe UI" w:cs="Segoe UI"/>
          <w:sz w:val="24"/>
          <w:szCs w:val="24"/>
        </w:rPr>
        <w:t>slideshow</w:t>
      </w:r>
      <w:r>
        <w:rPr>
          <w:rFonts w:ascii="Segoe UI" w:eastAsia="Times New Roman" w:hAnsi="Segoe UI" w:cs="Segoe UI"/>
          <w:sz w:val="24"/>
          <w:szCs w:val="24"/>
        </w:rPr>
        <w:t xml:space="preserve">. Go over it with </w:t>
      </w:r>
      <w:r w:rsidR="00A24D07">
        <w:rPr>
          <w:rFonts w:ascii="Segoe UI" w:eastAsia="Times New Roman" w:hAnsi="Segoe UI" w:cs="Segoe UI"/>
          <w:sz w:val="24"/>
          <w:szCs w:val="24"/>
        </w:rPr>
        <w:t>their instructor</w:t>
      </w:r>
      <w:r>
        <w:rPr>
          <w:rFonts w:ascii="Segoe UI" w:eastAsia="Times New Roman" w:hAnsi="Segoe UI" w:cs="Segoe UI"/>
          <w:sz w:val="24"/>
          <w:szCs w:val="24"/>
        </w:rPr>
        <w:t xml:space="preserve"> and </w:t>
      </w:r>
      <w:r w:rsidR="000319AB">
        <w:rPr>
          <w:rFonts w:ascii="Segoe UI" w:eastAsia="Times New Roman" w:hAnsi="Segoe UI" w:cs="Segoe UI"/>
          <w:sz w:val="24"/>
          <w:szCs w:val="24"/>
        </w:rPr>
        <w:t>friend/</w:t>
      </w:r>
      <w:r>
        <w:rPr>
          <w:rFonts w:ascii="Segoe UI" w:eastAsia="Times New Roman" w:hAnsi="Segoe UI" w:cs="Segoe UI"/>
          <w:sz w:val="24"/>
          <w:szCs w:val="24"/>
        </w:rPr>
        <w:t>family member to ensure that the presentation is clear and logical. Work on the style and layout of the presentation so it is</w:t>
      </w:r>
      <w:r w:rsidR="00121B0E">
        <w:rPr>
          <w:rFonts w:ascii="Segoe UI" w:eastAsia="Times New Roman" w:hAnsi="Segoe UI" w:cs="Segoe UI"/>
          <w:sz w:val="24"/>
          <w:szCs w:val="24"/>
        </w:rPr>
        <w:t xml:space="preserve"> delightful </w:t>
      </w:r>
      <w:r w:rsidR="00847052">
        <w:rPr>
          <w:rFonts w:ascii="Segoe UI" w:eastAsia="Times New Roman" w:hAnsi="Segoe UI" w:cs="Segoe UI"/>
          <w:sz w:val="24"/>
          <w:szCs w:val="24"/>
        </w:rPr>
        <w:t>on</w:t>
      </w:r>
      <w:r w:rsidR="00121B0E">
        <w:rPr>
          <w:rFonts w:ascii="Segoe UI" w:eastAsia="Times New Roman" w:hAnsi="Segoe UI" w:cs="Segoe UI"/>
          <w:sz w:val="24"/>
          <w:szCs w:val="24"/>
        </w:rPr>
        <w:t xml:space="preserve"> the eyes.</w:t>
      </w:r>
    </w:p>
    <w:p w14:paraId="184F8080" w14:textId="0F413D00" w:rsidR="00844634" w:rsidRPr="00844634" w:rsidRDefault="00844634"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Week 6: Make final touches to the Power Point presentation. </w:t>
      </w:r>
      <w:r w:rsidR="00A24D07">
        <w:rPr>
          <w:rFonts w:ascii="Segoe UI" w:eastAsia="Times New Roman" w:hAnsi="Segoe UI" w:cs="Segoe UI"/>
          <w:sz w:val="24"/>
          <w:szCs w:val="24"/>
        </w:rPr>
        <w:t>Jane</w:t>
      </w:r>
      <w:r>
        <w:rPr>
          <w:rFonts w:ascii="Segoe UI" w:eastAsia="Times New Roman" w:hAnsi="Segoe UI" w:cs="Segoe UI"/>
          <w:sz w:val="24"/>
          <w:szCs w:val="24"/>
        </w:rPr>
        <w:t xml:space="preserve"> and </w:t>
      </w:r>
      <w:r w:rsidR="00A24D07">
        <w:rPr>
          <w:rFonts w:ascii="Segoe UI" w:eastAsia="Times New Roman" w:hAnsi="Segoe UI" w:cs="Segoe UI"/>
          <w:sz w:val="24"/>
          <w:szCs w:val="24"/>
        </w:rPr>
        <w:t>Jessica</w:t>
      </w:r>
      <w:r>
        <w:rPr>
          <w:rFonts w:ascii="Segoe UI" w:eastAsia="Times New Roman" w:hAnsi="Segoe UI" w:cs="Segoe UI"/>
          <w:sz w:val="24"/>
          <w:szCs w:val="24"/>
        </w:rPr>
        <w:t xml:space="preserve"> should not attempt to come up with a brand-new analysis. There will not be </w:t>
      </w:r>
      <w:r w:rsidR="00A24D07">
        <w:rPr>
          <w:rFonts w:ascii="Segoe UI" w:eastAsia="Times New Roman" w:hAnsi="Segoe UI" w:cs="Segoe UI"/>
          <w:sz w:val="24"/>
          <w:szCs w:val="24"/>
        </w:rPr>
        <w:t>enou</w:t>
      </w:r>
      <w:r>
        <w:rPr>
          <w:rFonts w:ascii="Segoe UI" w:eastAsia="Times New Roman" w:hAnsi="Segoe UI" w:cs="Segoe UI"/>
          <w:sz w:val="24"/>
          <w:szCs w:val="24"/>
        </w:rPr>
        <w:t xml:space="preserve">gh time to verify their findings. They should practice presenting at least a couple times with the two of them, and at least once with </w:t>
      </w:r>
      <w:r w:rsidR="00A24D07">
        <w:rPr>
          <w:rFonts w:ascii="Segoe UI" w:eastAsia="Times New Roman" w:hAnsi="Segoe UI" w:cs="Segoe UI"/>
          <w:sz w:val="24"/>
          <w:szCs w:val="24"/>
        </w:rPr>
        <w:t>their instructor</w:t>
      </w:r>
      <w:r>
        <w:rPr>
          <w:rFonts w:ascii="Segoe UI" w:eastAsia="Times New Roman" w:hAnsi="Segoe UI" w:cs="Segoe UI"/>
          <w:sz w:val="24"/>
          <w:szCs w:val="24"/>
        </w:rPr>
        <w:t>.</w:t>
      </w:r>
    </w:p>
    <w:p w14:paraId="483EDBB1"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Other requirements</w:t>
      </w:r>
    </w:p>
    <w:p w14:paraId="52AC91F9" w14:textId="16A2FE34" w:rsidR="00121B0E" w:rsidRPr="00121B0E" w:rsidRDefault="00121B0E"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All programs used should be free of charge. Though </w:t>
      </w:r>
      <w:r w:rsidR="00A24D07">
        <w:rPr>
          <w:rFonts w:ascii="Segoe UI" w:eastAsia="Times New Roman" w:hAnsi="Segoe UI" w:cs="Segoe UI"/>
          <w:sz w:val="24"/>
          <w:szCs w:val="24"/>
        </w:rPr>
        <w:t>Jane</w:t>
      </w:r>
      <w:r>
        <w:rPr>
          <w:rFonts w:ascii="Segoe UI" w:eastAsia="Times New Roman" w:hAnsi="Segoe UI" w:cs="Segoe UI"/>
          <w:sz w:val="24"/>
          <w:szCs w:val="24"/>
        </w:rPr>
        <w:t xml:space="preserve"> and </w:t>
      </w:r>
      <w:r w:rsidR="00A24D07">
        <w:rPr>
          <w:rFonts w:ascii="Segoe UI" w:eastAsia="Times New Roman" w:hAnsi="Segoe UI" w:cs="Segoe UI"/>
          <w:sz w:val="24"/>
          <w:szCs w:val="24"/>
        </w:rPr>
        <w:t>Jessica</w:t>
      </w:r>
      <w:r>
        <w:rPr>
          <w:rFonts w:ascii="Segoe UI" w:eastAsia="Times New Roman" w:hAnsi="Segoe UI" w:cs="Segoe UI"/>
          <w:sz w:val="24"/>
          <w:szCs w:val="24"/>
        </w:rPr>
        <w:t xml:space="preserve"> may decide to use a paid service, such as a more advanced version of Tableau.</w:t>
      </w:r>
    </w:p>
    <w:p w14:paraId="57D6DC2B"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Assumptions</w:t>
      </w:r>
    </w:p>
    <w:p w14:paraId="0EEB1FCC" w14:textId="1B248BC9" w:rsidR="00121B0E" w:rsidRPr="00121B0E" w:rsidRDefault="00121B0E"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The software programs</w:t>
      </w:r>
      <w:r w:rsidR="006A09BB">
        <w:rPr>
          <w:rFonts w:ascii="Segoe UI" w:eastAsia="Times New Roman" w:hAnsi="Segoe UI" w:cs="Segoe UI"/>
          <w:sz w:val="24"/>
          <w:szCs w:val="24"/>
        </w:rPr>
        <w:t xml:space="preserve"> and platforms</w:t>
      </w:r>
      <w:r>
        <w:rPr>
          <w:rFonts w:ascii="Segoe UI" w:eastAsia="Times New Roman" w:hAnsi="Segoe UI" w:cs="Segoe UI"/>
          <w:sz w:val="24"/>
          <w:szCs w:val="24"/>
        </w:rPr>
        <w:t xml:space="preserve"> </w:t>
      </w:r>
      <w:r w:rsidR="00A24D07">
        <w:rPr>
          <w:rFonts w:ascii="Segoe UI" w:eastAsia="Times New Roman" w:hAnsi="Segoe UI" w:cs="Segoe UI"/>
          <w:sz w:val="24"/>
          <w:szCs w:val="24"/>
        </w:rPr>
        <w:t>Jane</w:t>
      </w:r>
      <w:r>
        <w:rPr>
          <w:rFonts w:ascii="Segoe UI" w:eastAsia="Times New Roman" w:hAnsi="Segoe UI" w:cs="Segoe UI"/>
          <w:sz w:val="24"/>
          <w:szCs w:val="24"/>
        </w:rPr>
        <w:t xml:space="preserve"> and </w:t>
      </w:r>
      <w:r w:rsidR="00A24D07">
        <w:rPr>
          <w:rFonts w:ascii="Segoe UI" w:eastAsia="Times New Roman" w:hAnsi="Segoe UI" w:cs="Segoe UI"/>
          <w:sz w:val="24"/>
          <w:szCs w:val="24"/>
        </w:rPr>
        <w:t>Jessica</w:t>
      </w:r>
      <w:r>
        <w:rPr>
          <w:rFonts w:ascii="Segoe UI" w:eastAsia="Times New Roman" w:hAnsi="Segoe UI" w:cs="Segoe UI"/>
          <w:sz w:val="24"/>
          <w:szCs w:val="24"/>
        </w:rPr>
        <w:t xml:space="preserve"> use should be available, up-to-date, and not broken. </w:t>
      </w:r>
    </w:p>
    <w:p w14:paraId="0E74EC99"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Limitations</w:t>
      </w:r>
    </w:p>
    <w:p w14:paraId="34F60040" w14:textId="77777777" w:rsidR="00C92BC9" w:rsidRPr="00C92BC9" w:rsidRDefault="00C92BC9" w:rsidP="00C92BC9">
      <w:pPr>
        <w:pStyle w:val="Heading1"/>
        <w:pBdr>
          <w:top w:val="single" w:sz="2" w:space="0" w:color="auto"/>
          <w:left w:val="single" w:sz="2" w:space="0" w:color="auto"/>
          <w:bottom w:val="single" w:sz="2" w:space="0" w:color="auto"/>
          <w:right w:val="single" w:sz="2" w:space="0" w:color="auto"/>
        </w:pBdr>
        <w:shd w:val="clear" w:color="auto" w:fill="F5F2EE"/>
        <w:rPr>
          <w:rFonts w:ascii="inherit" w:hAnsi="inherit"/>
          <w:color w:val="444447"/>
          <w:highlight w:val="yellow"/>
        </w:rPr>
      </w:pPr>
      <w:r w:rsidRPr="00C92BC9">
        <w:rPr>
          <w:rStyle w:val="field"/>
          <w:rFonts w:ascii="inherit" w:hAnsi="inherit"/>
          <w:color w:val="444447"/>
          <w:highlight w:val="yellow"/>
          <w:bdr w:val="single" w:sz="2" w:space="0" w:color="auto" w:frame="1"/>
        </w:rPr>
        <w:t>LZ Guarantee</w:t>
      </w:r>
    </w:p>
    <w:p w14:paraId="5C7479EE" w14:textId="77777777" w:rsidR="00C92BC9" w:rsidRPr="00C92BC9" w:rsidRDefault="00C92BC9" w:rsidP="00C92BC9">
      <w:pPr>
        <w:pStyle w:val="text-base"/>
        <w:pBdr>
          <w:top w:val="single" w:sz="2" w:space="0" w:color="auto"/>
          <w:left w:val="single" w:sz="2" w:space="0" w:color="auto"/>
          <w:bottom w:val="single" w:sz="2" w:space="0" w:color="auto"/>
          <w:right w:val="single" w:sz="2" w:space="0" w:color="auto"/>
        </w:pBdr>
        <w:shd w:val="clear" w:color="auto" w:fill="F5F2EE"/>
        <w:spacing w:before="0" w:beforeAutospacing="0" w:after="0" w:afterAutospacing="0"/>
        <w:rPr>
          <w:rFonts w:ascii="Work Sans" w:hAnsi="Work Sans"/>
          <w:color w:val="444447"/>
          <w:highlight w:val="yellow"/>
        </w:rPr>
      </w:pPr>
      <w:r w:rsidRPr="00C92BC9">
        <w:rPr>
          <w:rFonts w:ascii="Work Sans" w:hAnsi="Work Sans"/>
          <w:color w:val="444447"/>
          <w:highlight w:val="yellow"/>
        </w:rPr>
        <w:t xml:space="preserve">We stand behind our products and services, and we're committed to the highest quality and accuracy. We want to do right by you—if we made a </w:t>
      </w:r>
      <w:r w:rsidRPr="00C92BC9">
        <w:rPr>
          <w:rFonts w:ascii="Work Sans" w:hAnsi="Work Sans"/>
          <w:color w:val="444447"/>
          <w:highlight w:val="yellow"/>
        </w:rPr>
        <w:lastRenderedPageBreak/>
        <w:t>mistake on your order, we’ll correct it at no cost to you. For anything else, you may be eligible for a refund. Learn more below.</w:t>
      </w:r>
    </w:p>
    <w:p w14:paraId="7B7681C3" w14:textId="68095103" w:rsidR="00C92BC9" w:rsidRPr="00C92BC9" w:rsidRDefault="00C92BC9" w:rsidP="00C92BC9">
      <w:pPr>
        <w:shd w:val="clear" w:color="auto" w:fill="F5F2EE"/>
        <w:rPr>
          <w:rFonts w:ascii="Work Sans" w:hAnsi="Work Sans"/>
          <w:color w:val="444447"/>
          <w:highlight w:val="yellow"/>
        </w:rPr>
      </w:pPr>
      <w:r w:rsidRPr="00C92BC9">
        <w:rPr>
          <w:rFonts w:ascii="Work Sans" w:hAnsi="Work Sans"/>
          <w:noProof/>
          <w:color w:val="444447"/>
          <w:highlight w:val="yellow"/>
        </w:rPr>
        <w:drawing>
          <wp:inline distT="0" distB="0" distL="0" distR="0" wp14:anchorId="0DC40B66" wp14:editId="78DA4155">
            <wp:extent cx="3625850" cy="2924175"/>
            <wp:effectExtent l="0" t="0" r="0" b="9525"/>
            <wp:docPr id="866670321" name="Picture 1" descr="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5850" cy="2924175"/>
                    </a:xfrm>
                    <a:prstGeom prst="rect">
                      <a:avLst/>
                    </a:prstGeom>
                    <a:noFill/>
                    <a:ln>
                      <a:noFill/>
                    </a:ln>
                  </pic:spPr>
                </pic:pic>
              </a:graphicData>
            </a:graphic>
          </wp:inline>
        </w:drawing>
      </w:r>
    </w:p>
    <w:p w14:paraId="0C5D2209" w14:textId="77777777" w:rsidR="00C92BC9" w:rsidRPr="00C92BC9" w:rsidRDefault="00C92BC9" w:rsidP="00C92BC9">
      <w:pPr>
        <w:pStyle w:val="Heading3"/>
        <w:pBdr>
          <w:top w:val="single" w:sz="2" w:space="0" w:color="auto"/>
          <w:left w:val="single" w:sz="2" w:space="0" w:color="auto"/>
          <w:bottom w:val="single" w:sz="2" w:space="0" w:color="auto"/>
          <w:right w:val="single" w:sz="2" w:space="0" w:color="auto"/>
        </w:pBdr>
        <w:rPr>
          <w:rFonts w:ascii="inherit" w:hAnsi="inherit"/>
          <w:color w:val="auto"/>
          <w:spacing w:val="-12"/>
          <w:highlight w:val="yellow"/>
        </w:rPr>
      </w:pPr>
      <w:r w:rsidRPr="00C92BC9">
        <w:rPr>
          <w:rFonts w:ascii="inherit" w:hAnsi="inherit"/>
          <w:spacing w:val="-12"/>
          <w:highlight w:val="yellow"/>
        </w:rPr>
        <w:t>Filed products:</w:t>
      </w:r>
    </w:p>
    <w:p w14:paraId="6BEF610C" w14:textId="77777777" w:rsidR="00C92BC9" w:rsidRPr="00C92BC9" w:rsidRDefault="00C92BC9" w:rsidP="00C92BC9">
      <w:pPr>
        <w:pStyle w:val="NormalWeb"/>
        <w:pBdr>
          <w:top w:val="single" w:sz="2" w:space="0" w:color="auto"/>
          <w:left w:val="single" w:sz="2" w:space="0" w:color="auto"/>
          <w:bottom w:val="single" w:sz="2" w:space="0" w:color="auto"/>
          <w:right w:val="single" w:sz="2" w:space="0" w:color="auto"/>
        </w:pBdr>
        <w:rPr>
          <w:highlight w:val="yellow"/>
        </w:rPr>
      </w:pPr>
      <w:r w:rsidRPr="00C92BC9">
        <w:rPr>
          <w:highlight w:val="yellow"/>
        </w:rPr>
        <w:t>If your order requires us to submit your documents to a government agency, you can </w:t>
      </w:r>
      <w:hyperlink r:id="rId6" w:history="1">
        <w:r w:rsidRPr="00C92BC9">
          <w:rPr>
            <w:rStyle w:val="Hyperlink"/>
            <w:b/>
            <w:bCs/>
            <w:highlight w:val="yellow"/>
            <w:bdr w:val="single" w:sz="2" w:space="0" w:color="auto" w:frame="1"/>
          </w:rPr>
          <w:t>call or email us</w:t>
        </w:r>
      </w:hyperlink>
      <w:r w:rsidRPr="00C92BC9">
        <w:rPr>
          <w:highlight w:val="yellow"/>
        </w:rPr>
        <w:t xml:space="preserve"> to request a refund within 60 days of purchase so long as your order hasn't been submitted to the agency. Once documents are submitted, we will no longer issue a refund. </w:t>
      </w:r>
      <w:proofErr w:type="gramStart"/>
      <w:r w:rsidRPr="00C92BC9">
        <w:rPr>
          <w:highlight w:val="yellow"/>
        </w:rPr>
        <w:t>if</w:t>
      </w:r>
      <w:proofErr w:type="gramEnd"/>
      <w:r w:rsidRPr="00C92BC9">
        <w:rPr>
          <w:highlight w:val="yellow"/>
        </w:rPr>
        <w:t xml:space="preserve"> multiple products are packaged and purchased together, the entire order is not refundable if any of the products have been submitted to a government agency.</w:t>
      </w:r>
    </w:p>
    <w:p w14:paraId="596B08E3" w14:textId="77777777" w:rsidR="00C92BC9" w:rsidRPr="00C92BC9" w:rsidRDefault="00C92BC9" w:rsidP="00C92BC9">
      <w:pPr>
        <w:pStyle w:val="NormalWeb"/>
        <w:pBdr>
          <w:top w:val="single" w:sz="2" w:space="0" w:color="auto"/>
          <w:left w:val="single" w:sz="2" w:space="0" w:color="auto"/>
          <w:bottom w:val="single" w:sz="2" w:space="0" w:color="auto"/>
          <w:right w:val="single" w:sz="2" w:space="0" w:color="auto"/>
        </w:pBdr>
        <w:rPr>
          <w:highlight w:val="yellow"/>
        </w:rPr>
      </w:pPr>
      <w:r w:rsidRPr="00C92BC9">
        <w:rPr>
          <w:highlight w:val="yellow"/>
        </w:rPr>
        <w:t>Examples: LLC and corporation formations</w:t>
      </w:r>
    </w:p>
    <w:p w14:paraId="7A40CC4B" w14:textId="77777777" w:rsidR="00C92BC9" w:rsidRPr="00C92BC9" w:rsidRDefault="00C92BC9" w:rsidP="00C92BC9">
      <w:pPr>
        <w:pStyle w:val="NormalWeb"/>
        <w:pBdr>
          <w:top w:val="single" w:sz="2" w:space="0" w:color="auto"/>
          <w:left w:val="single" w:sz="2" w:space="0" w:color="auto"/>
          <w:bottom w:val="single" w:sz="2" w:space="0" w:color="auto"/>
          <w:right w:val="single" w:sz="2" w:space="0" w:color="auto"/>
        </w:pBdr>
        <w:rPr>
          <w:highlight w:val="yellow"/>
        </w:rPr>
      </w:pPr>
      <w:r w:rsidRPr="00C92BC9">
        <w:rPr>
          <w:rStyle w:val="Strong"/>
          <w:highlight w:val="yellow"/>
          <w:bdr w:val="single" w:sz="2" w:space="0" w:color="auto" w:frame="1"/>
        </w:rPr>
        <w:t>Restrictions that apply to our filed products:</w:t>
      </w:r>
    </w:p>
    <w:p w14:paraId="22EA65AA" w14:textId="77777777" w:rsidR="00C92BC9" w:rsidRPr="00C92BC9" w:rsidRDefault="00C92BC9" w:rsidP="00C92BC9">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highlight w:val="yellow"/>
        </w:rPr>
      </w:pPr>
      <w:r w:rsidRPr="00C92BC9">
        <w:rPr>
          <w:rStyle w:val="Strong"/>
          <w:highlight w:val="yellow"/>
          <w:bdr w:val="single" w:sz="2" w:space="0" w:color="auto" w:frame="1"/>
        </w:rPr>
        <w:t>Attorney-led trademark registration:</w:t>
      </w:r>
      <w:r w:rsidRPr="00C92BC9">
        <w:rPr>
          <w:highlight w:val="yellow"/>
        </w:rPr>
        <w:t> Attorney-led trademark registration packages are refundable within 7 days of purchase if no action has been taken on the order. After 7 days or if you’ve attended a consultation with an intake agent, a minimum $150 cancellation fee applies. Or, if you cancel after you’ve attended a consultation with an intake agent and LZ Legal Services has started a trademark search for your application, then a $200 cancellation fee applies. No refunds are available after 30 days of purchase or if you complete your consultation with an LZ Legal Services attorney.</w:t>
      </w:r>
    </w:p>
    <w:p w14:paraId="154AED86" w14:textId="77777777" w:rsidR="00C92BC9" w:rsidRPr="00C92BC9" w:rsidRDefault="00C92BC9" w:rsidP="00C92BC9">
      <w:pPr>
        <w:numPr>
          <w:ilvl w:val="0"/>
          <w:numId w:val="1"/>
        </w:numPr>
        <w:pBdr>
          <w:top w:val="single" w:sz="2" w:space="0" w:color="auto"/>
          <w:left w:val="single" w:sz="2" w:space="0" w:color="auto"/>
          <w:bottom w:val="single" w:sz="2" w:space="0" w:color="auto"/>
          <w:right w:val="single" w:sz="2" w:space="0" w:color="auto"/>
        </w:pBdr>
        <w:spacing w:before="100" w:beforeAutospacing="1" w:after="0" w:line="240" w:lineRule="auto"/>
        <w:rPr>
          <w:highlight w:val="yellow"/>
        </w:rPr>
      </w:pPr>
      <w:r w:rsidRPr="00C92BC9">
        <w:rPr>
          <w:rStyle w:val="Strong"/>
          <w:highlight w:val="yellow"/>
          <w:bdr w:val="single" w:sz="2" w:space="0" w:color="auto" w:frame="1"/>
        </w:rPr>
        <w:t>Other intellectual property products:</w:t>
      </w:r>
      <w:r w:rsidRPr="00C92BC9">
        <w:rPr>
          <w:highlight w:val="yellow"/>
        </w:rPr>
        <w:t> Attorney-assisted patents are not covered by this guarantee. Refer to your legal services agreement for more information.</w:t>
      </w:r>
    </w:p>
    <w:p w14:paraId="7686DB15" w14:textId="77777777" w:rsidR="00C92BC9" w:rsidRPr="00C92BC9" w:rsidRDefault="00C92BC9" w:rsidP="00C92BC9">
      <w:pPr>
        <w:pStyle w:val="Heading3"/>
        <w:pBdr>
          <w:top w:val="single" w:sz="2" w:space="0" w:color="auto"/>
          <w:left w:val="single" w:sz="2" w:space="0" w:color="auto"/>
          <w:bottom w:val="single" w:sz="2" w:space="0" w:color="auto"/>
          <w:right w:val="single" w:sz="2" w:space="0" w:color="auto"/>
        </w:pBdr>
        <w:rPr>
          <w:rFonts w:ascii="inherit" w:hAnsi="inherit"/>
          <w:spacing w:val="-12"/>
          <w:highlight w:val="yellow"/>
        </w:rPr>
      </w:pPr>
      <w:r w:rsidRPr="00C92BC9">
        <w:rPr>
          <w:rFonts w:ascii="inherit" w:hAnsi="inherit"/>
          <w:spacing w:val="-12"/>
          <w:highlight w:val="yellow"/>
        </w:rPr>
        <w:t>Non-filed products:</w:t>
      </w:r>
    </w:p>
    <w:p w14:paraId="2E8FB7AE" w14:textId="77777777" w:rsidR="00C92BC9" w:rsidRPr="00C92BC9" w:rsidRDefault="00C92BC9" w:rsidP="00C92BC9">
      <w:pPr>
        <w:pStyle w:val="NormalWeb"/>
        <w:pBdr>
          <w:top w:val="single" w:sz="2" w:space="0" w:color="auto"/>
          <w:left w:val="single" w:sz="2" w:space="0" w:color="auto"/>
          <w:bottom w:val="single" w:sz="2" w:space="0" w:color="auto"/>
          <w:right w:val="single" w:sz="2" w:space="0" w:color="auto"/>
        </w:pBdr>
        <w:rPr>
          <w:highlight w:val="yellow"/>
        </w:rPr>
      </w:pPr>
      <w:r w:rsidRPr="00C92BC9">
        <w:rPr>
          <w:highlight w:val="yellow"/>
        </w:rPr>
        <w:t>If your order doesn’t require us to submit your documents to a government entity, you can </w:t>
      </w:r>
      <w:hyperlink r:id="rId7" w:history="1">
        <w:r w:rsidRPr="00C92BC9">
          <w:rPr>
            <w:rStyle w:val="Hyperlink"/>
            <w:b/>
            <w:bCs/>
            <w:highlight w:val="yellow"/>
            <w:bdr w:val="single" w:sz="2" w:space="0" w:color="auto" w:frame="1"/>
          </w:rPr>
          <w:t>call or email us</w:t>
        </w:r>
      </w:hyperlink>
      <w:r w:rsidRPr="00C92BC9">
        <w:rPr>
          <w:highlight w:val="yellow"/>
        </w:rPr>
        <w:t xml:space="preserve"> to request a refund within 60 days of purchase so long as your order hasn’t been </w:t>
      </w:r>
      <w:r w:rsidRPr="00C92BC9">
        <w:rPr>
          <w:highlight w:val="yellow"/>
        </w:rPr>
        <w:lastRenderedPageBreak/>
        <w:t>completed. If your order has been completed, meaning it is available for download in your account or received in the mail, you have 7 days from completion to request a refund.</w:t>
      </w:r>
    </w:p>
    <w:p w14:paraId="5A865C36" w14:textId="77777777" w:rsidR="00C92BC9" w:rsidRPr="00C92BC9" w:rsidRDefault="00C92BC9" w:rsidP="00C92BC9">
      <w:pPr>
        <w:pStyle w:val="NormalWeb"/>
        <w:pBdr>
          <w:top w:val="single" w:sz="2" w:space="0" w:color="auto"/>
          <w:left w:val="single" w:sz="2" w:space="0" w:color="auto"/>
          <w:bottom w:val="single" w:sz="2" w:space="0" w:color="auto"/>
          <w:right w:val="single" w:sz="2" w:space="0" w:color="auto"/>
        </w:pBdr>
        <w:rPr>
          <w:highlight w:val="yellow"/>
        </w:rPr>
      </w:pPr>
      <w:r w:rsidRPr="00C92BC9">
        <w:rPr>
          <w:highlight w:val="yellow"/>
        </w:rPr>
        <w:t>Examples: operating agreements and estate plan bundles</w:t>
      </w:r>
    </w:p>
    <w:p w14:paraId="6F8C60D3" w14:textId="77777777" w:rsidR="00C92BC9" w:rsidRPr="00C92BC9" w:rsidRDefault="00C92BC9" w:rsidP="00C92BC9">
      <w:pPr>
        <w:pStyle w:val="NormalWeb"/>
        <w:pBdr>
          <w:top w:val="single" w:sz="2" w:space="0" w:color="auto"/>
          <w:left w:val="single" w:sz="2" w:space="0" w:color="auto"/>
          <w:bottom w:val="single" w:sz="2" w:space="0" w:color="auto"/>
          <w:right w:val="single" w:sz="2" w:space="0" w:color="auto"/>
        </w:pBdr>
        <w:rPr>
          <w:highlight w:val="yellow"/>
        </w:rPr>
      </w:pPr>
      <w:r w:rsidRPr="00C92BC9">
        <w:rPr>
          <w:rStyle w:val="Strong"/>
          <w:highlight w:val="yellow"/>
          <w:bdr w:val="single" w:sz="2" w:space="0" w:color="auto" w:frame="1"/>
        </w:rPr>
        <w:t>Restrictions that apply to our non-filed products:</w:t>
      </w:r>
    </w:p>
    <w:p w14:paraId="776B7D5A" w14:textId="77777777" w:rsidR="00C92BC9" w:rsidRPr="00C92BC9" w:rsidRDefault="00C92BC9" w:rsidP="00C92BC9">
      <w:pPr>
        <w:numPr>
          <w:ilvl w:val="0"/>
          <w:numId w:val="2"/>
        </w:numPr>
        <w:pBdr>
          <w:top w:val="single" w:sz="2" w:space="0" w:color="auto"/>
          <w:left w:val="single" w:sz="2" w:space="0" w:color="auto"/>
          <w:bottom w:val="single" w:sz="2" w:space="0" w:color="auto"/>
          <w:right w:val="single" w:sz="2" w:space="0" w:color="auto"/>
        </w:pBdr>
        <w:spacing w:before="100" w:beforeAutospacing="1" w:after="0" w:line="240" w:lineRule="auto"/>
        <w:rPr>
          <w:highlight w:val="yellow"/>
        </w:rPr>
      </w:pPr>
      <w:r w:rsidRPr="00C92BC9">
        <w:rPr>
          <w:highlight w:val="yellow"/>
        </w:rPr>
        <w:t>Estate plan bundles are refundable up to 7 days after the first estate plan product is completed.</w:t>
      </w:r>
    </w:p>
    <w:p w14:paraId="71B4EBE4" w14:textId="77777777" w:rsidR="00C92BC9" w:rsidRPr="00C92BC9" w:rsidRDefault="00C92BC9" w:rsidP="00C92BC9">
      <w:pPr>
        <w:pStyle w:val="Heading3"/>
        <w:pBdr>
          <w:top w:val="single" w:sz="2" w:space="0" w:color="auto"/>
          <w:left w:val="single" w:sz="2" w:space="0" w:color="auto"/>
          <w:bottom w:val="single" w:sz="2" w:space="0" w:color="auto"/>
          <w:right w:val="single" w:sz="2" w:space="0" w:color="auto"/>
        </w:pBdr>
        <w:rPr>
          <w:rFonts w:ascii="inherit" w:hAnsi="inherit"/>
          <w:spacing w:val="-12"/>
          <w:highlight w:val="yellow"/>
        </w:rPr>
      </w:pPr>
      <w:r w:rsidRPr="00C92BC9">
        <w:rPr>
          <w:rFonts w:ascii="inherit" w:hAnsi="inherit"/>
          <w:spacing w:val="-12"/>
          <w:highlight w:val="yellow"/>
        </w:rPr>
        <w:t>Subscription services:</w:t>
      </w:r>
    </w:p>
    <w:p w14:paraId="44CA6FF5" w14:textId="77777777" w:rsidR="00C92BC9" w:rsidRPr="00C92BC9" w:rsidRDefault="00C92BC9" w:rsidP="00C92BC9">
      <w:pPr>
        <w:pStyle w:val="NormalWeb"/>
        <w:pBdr>
          <w:top w:val="single" w:sz="2" w:space="0" w:color="auto"/>
          <w:left w:val="single" w:sz="2" w:space="0" w:color="auto"/>
          <w:bottom w:val="single" w:sz="2" w:space="0" w:color="auto"/>
          <w:right w:val="single" w:sz="2" w:space="0" w:color="auto"/>
        </w:pBdr>
        <w:rPr>
          <w:highlight w:val="yellow"/>
        </w:rPr>
      </w:pPr>
      <w:r w:rsidRPr="00C92BC9">
        <w:rPr>
          <w:highlight w:val="yellow"/>
        </w:rPr>
        <w:t>You can </w:t>
      </w:r>
      <w:hyperlink r:id="rId8" w:history="1">
        <w:r w:rsidRPr="00C92BC9">
          <w:rPr>
            <w:rStyle w:val="Hyperlink"/>
            <w:b/>
            <w:bCs/>
            <w:highlight w:val="yellow"/>
            <w:bdr w:val="single" w:sz="2" w:space="0" w:color="auto" w:frame="1"/>
          </w:rPr>
          <w:t>call or email us</w:t>
        </w:r>
      </w:hyperlink>
      <w:r w:rsidRPr="00C92BC9">
        <w:rPr>
          <w:highlight w:val="yellow"/>
        </w:rPr>
        <w:t xml:space="preserve"> to request a refund within 30 days of purchase unless one of the conditions listed below applies. </w:t>
      </w:r>
      <w:proofErr w:type="gramStart"/>
      <w:r w:rsidRPr="00C92BC9">
        <w:rPr>
          <w:highlight w:val="yellow"/>
        </w:rPr>
        <w:t>after</w:t>
      </w:r>
      <w:proofErr w:type="gramEnd"/>
      <w:r w:rsidRPr="00C92BC9">
        <w:rPr>
          <w:highlight w:val="yellow"/>
        </w:rPr>
        <w:t xml:space="preserve"> 30 days, we will no longer issue a refund for a subscription service.</w:t>
      </w:r>
    </w:p>
    <w:p w14:paraId="2535D3A9" w14:textId="77777777" w:rsidR="00C92BC9" w:rsidRPr="00C92BC9" w:rsidRDefault="00C92BC9" w:rsidP="00C92BC9">
      <w:pPr>
        <w:pStyle w:val="NormalWeb"/>
        <w:pBdr>
          <w:top w:val="single" w:sz="2" w:space="0" w:color="auto"/>
          <w:left w:val="single" w:sz="2" w:space="0" w:color="auto"/>
          <w:bottom w:val="single" w:sz="2" w:space="0" w:color="auto"/>
          <w:right w:val="single" w:sz="2" w:space="0" w:color="auto"/>
        </w:pBdr>
        <w:rPr>
          <w:highlight w:val="yellow"/>
        </w:rPr>
      </w:pPr>
      <w:r w:rsidRPr="00C92BC9">
        <w:rPr>
          <w:rStyle w:val="Strong"/>
          <w:highlight w:val="yellow"/>
          <w:bdr w:val="single" w:sz="2" w:space="0" w:color="auto" w:frame="1"/>
        </w:rPr>
        <w:t>Restrictions that apply to refunds for subscription services during the 30-day refund period:</w:t>
      </w:r>
    </w:p>
    <w:p w14:paraId="1D05C314" w14:textId="77777777" w:rsidR="00C92BC9" w:rsidRPr="00C92BC9" w:rsidRDefault="00C92BC9" w:rsidP="00C92BC9">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highlight w:val="yellow"/>
        </w:rPr>
      </w:pPr>
      <w:r w:rsidRPr="00C92BC9">
        <w:rPr>
          <w:rStyle w:val="Strong"/>
          <w:highlight w:val="yellow"/>
          <w:bdr w:val="single" w:sz="2" w:space="0" w:color="auto" w:frame="1"/>
        </w:rPr>
        <w:t>LZ Virtual Mail:</w:t>
      </w:r>
      <w:r w:rsidRPr="00C92BC9">
        <w:rPr>
          <w:highlight w:val="yellow"/>
        </w:rPr>
        <w:t> Your monthly subscription fee is refundable, but you will still be responsible for all usage fees incurred while your subscription is active, such as storage fees, shipping fees, and check deposit services.</w:t>
      </w:r>
    </w:p>
    <w:p w14:paraId="01199117" w14:textId="77777777" w:rsidR="00C92BC9" w:rsidRPr="00C92BC9" w:rsidRDefault="00C92BC9" w:rsidP="00C92BC9">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highlight w:val="yellow"/>
        </w:rPr>
      </w:pPr>
      <w:r w:rsidRPr="00C92BC9">
        <w:rPr>
          <w:rStyle w:val="Strong"/>
          <w:highlight w:val="yellow"/>
          <w:bdr w:val="single" w:sz="2" w:space="0" w:color="auto" w:frame="1"/>
        </w:rPr>
        <w:t>Legal plans:</w:t>
      </w:r>
      <w:r w:rsidRPr="00C92BC9">
        <w:rPr>
          <w:highlight w:val="yellow"/>
        </w:rPr>
        <w:t> Your subscription fees are refundable unless you have completed an attorney consultation.</w:t>
      </w:r>
    </w:p>
    <w:p w14:paraId="4CDFC305" w14:textId="77777777" w:rsidR="00C92BC9" w:rsidRPr="00C92BC9" w:rsidRDefault="00C92BC9" w:rsidP="00C92BC9">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highlight w:val="yellow"/>
        </w:rPr>
      </w:pPr>
      <w:r w:rsidRPr="00C92BC9">
        <w:rPr>
          <w:rStyle w:val="Strong"/>
          <w:highlight w:val="yellow"/>
          <w:bdr w:val="single" w:sz="2" w:space="0" w:color="auto" w:frame="1"/>
        </w:rPr>
        <w:t>LZ Tax®:</w:t>
      </w:r>
      <w:r w:rsidRPr="00C92BC9">
        <w:rPr>
          <w:highlight w:val="yellow"/>
        </w:rPr>
        <w:t> if your plan includes tax advisory services only, your subscription fees are refundable unless you have completed a consultation with an LZ Tax expert. If your plan also includes tax prep, your subscription fees are refundable unless you receive a completed tax return and give consent for LZ Tax to file it on your behalf.</w:t>
      </w:r>
    </w:p>
    <w:p w14:paraId="3F498257" w14:textId="77777777" w:rsidR="00C92BC9" w:rsidRPr="00C92BC9" w:rsidRDefault="00C92BC9" w:rsidP="00C92BC9">
      <w:pPr>
        <w:numPr>
          <w:ilvl w:val="0"/>
          <w:numId w:val="3"/>
        </w:numPr>
        <w:pBdr>
          <w:top w:val="single" w:sz="2" w:space="0" w:color="auto"/>
          <w:left w:val="single" w:sz="2" w:space="0" w:color="auto"/>
          <w:bottom w:val="single" w:sz="2" w:space="0" w:color="auto"/>
          <w:right w:val="single" w:sz="2" w:space="0" w:color="auto"/>
        </w:pBdr>
        <w:spacing w:before="100" w:beforeAutospacing="1" w:after="0" w:line="240" w:lineRule="auto"/>
        <w:rPr>
          <w:highlight w:val="yellow"/>
        </w:rPr>
      </w:pPr>
      <w:r w:rsidRPr="00C92BC9">
        <w:rPr>
          <w:rStyle w:val="Strong"/>
          <w:highlight w:val="yellow"/>
          <w:bdr w:val="single" w:sz="2" w:space="0" w:color="auto" w:frame="1"/>
        </w:rPr>
        <w:t>Legal forms:</w:t>
      </w:r>
      <w:r w:rsidRPr="00C92BC9">
        <w:rPr>
          <w:highlight w:val="yellow"/>
        </w:rPr>
        <w:t> Your subscription fees are refundable unless you have downloaded a form.</w:t>
      </w:r>
    </w:p>
    <w:p w14:paraId="021A1BA6" w14:textId="77777777" w:rsidR="00C92BC9" w:rsidRPr="00C92BC9" w:rsidRDefault="00C92BC9" w:rsidP="00C92BC9">
      <w:pPr>
        <w:pStyle w:val="NormalWeb"/>
        <w:pBdr>
          <w:top w:val="single" w:sz="2" w:space="30" w:color="auto"/>
          <w:left w:val="single" w:sz="2" w:space="31" w:color="auto"/>
          <w:bottom w:val="single" w:sz="2" w:space="30" w:color="auto"/>
          <w:right w:val="single" w:sz="2" w:space="18" w:color="auto"/>
        </w:pBdr>
        <w:shd w:val="clear" w:color="auto" w:fill="F5F2EE"/>
        <w:spacing w:before="0" w:beforeAutospacing="0" w:after="0" w:afterAutospacing="0"/>
        <w:rPr>
          <w:rFonts w:ascii="Work Sans" w:hAnsi="Work Sans"/>
          <w:color w:val="444447"/>
          <w:highlight w:val="yellow"/>
        </w:rPr>
      </w:pPr>
      <w:r w:rsidRPr="00C92BC9">
        <w:rPr>
          <w:rStyle w:val="Strong"/>
          <w:rFonts w:ascii="Work Sans" w:hAnsi="Work Sans"/>
          <w:color w:val="444447"/>
          <w:highlight w:val="yellow"/>
          <w:bdr w:val="single" w:sz="2" w:space="0" w:color="auto" w:frame="1"/>
        </w:rPr>
        <w:t>Please note:</w:t>
      </w:r>
      <w:r w:rsidRPr="00C92BC9">
        <w:rPr>
          <w:rFonts w:ascii="Work Sans" w:hAnsi="Work Sans"/>
          <w:color w:val="444447"/>
          <w:highlight w:val="yellow"/>
        </w:rPr>
        <w:br/>
        <w:t xml:space="preserve">Refunds do not include third-party processing fees, such as payments to our service partners. </w:t>
      </w:r>
      <w:proofErr w:type="gramStart"/>
      <w:r w:rsidRPr="00C92BC9">
        <w:rPr>
          <w:rFonts w:ascii="Work Sans" w:hAnsi="Work Sans"/>
          <w:color w:val="444447"/>
          <w:highlight w:val="yellow"/>
        </w:rPr>
        <w:t>And,</w:t>
      </w:r>
      <w:proofErr w:type="gramEnd"/>
      <w:r w:rsidRPr="00C92BC9">
        <w:rPr>
          <w:rFonts w:ascii="Work Sans" w:hAnsi="Work Sans"/>
          <w:color w:val="444447"/>
          <w:highlight w:val="yellow"/>
        </w:rPr>
        <w:t xml:space="preserve"> we can't refund filing fees once we submit your paperwork to the government. Fees paid directly to attorneys are not covered.</w:t>
      </w:r>
    </w:p>
    <w:p w14:paraId="00E73A83" w14:textId="77777777" w:rsidR="00264BFB" w:rsidRPr="00C92BC9"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highlight w:val="yellow"/>
        </w:rPr>
      </w:pPr>
      <w:r w:rsidRPr="00C92BC9">
        <w:rPr>
          <w:rFonts w:ascii="Segoe UI" w:eastAsia="Times New Roman" w:hAnsi="Segoe UI" w:cs="Segoe UI"/>
          <w:b/>
          <w:bCs/>
          <w:color w:val="24292E"/>
          <w:sz w:val="36"/>
          <w:szCs w:val="36"/>
          <w:highlight w:val="yellow"/>
        </w:rPr>
        <w:t>Risks</w:t>
      </w:r>
    </w:p>
    <w:p w14:paraId="7593D448" w14:textId="23C0D0AB" w:rsidR="00000000" w:rsidRPr="006A09BB" w:rsidRDefault="006A09BB" w:rsidP="00264BFB">
      <w:pPr>
        <w:rPr>
          <w:rFonts w:ascii="Segoe UI" w:hAnsi="Segoe UI" w:cs="Segoe UI"/>
          <w:sz w:val="24"/>
          <w:szCs w:val="24"/>
        </w:rPr>
      </w:pPr>
      <w:r w:rsidRPr="00C92BC9">
        <w:rPr>
          <w:rFonts w:ascii="Segoe UI" w:hAnsi="Segoe UI" w:cs="Segoe UI"/>
          <w:sz w:val="24"/>
          <w:szCs w:val="24"/>
          <w:highlight w:val="yellow"/>
        </w:rPr>
        <w:t xml:space="preserve">The risks that may arise are such </w:t>
      </w:r>
      <w:proofErr w:type="gramStart"/>
      <w:r w:rsidRPr="00C92BC9">
        <w:rPr>
          <w:rFonts w:ascii="Segoe UI" w:hAnsi="Segoe UI" w:cs="Segoe UI"/>
          <w:sz w:val="24"/>
          <w:szCs w:val="24"/>
          <w:highlight w:val="yellow"/>
        </w:rPr>
        <w:t>like</w:t>
      </w:r>
      <w:proofErr w:type="gramEnd"/>
      <w:r w:rsidRPr="00C92BC9">
        <w:rPr>
          <w:rFonts w:ascii="Segoe UI" w:hAnsi="Segoe UI" w:cs="Segoe UI"/>
          <w:sz w:val="24"/>
          <w:szCs w:val="24"/>
          <w:highlight w:val="yellow"/>
        </w:rPr>
        <w:t xml:space="preserve"> natural disasters, power outages,</w:t>
      </w:r>
      <w:r w:rsidR="007F6202" w:rsidRPr="00C92BC9">
        <w:rPr>
          <w:rFonts w:ascii="Segoe UI" w:hAnsi="Segoe UI" w:cs="Segoe UI"/>
          <w:sz w:val="24"/>
          <w:szCs w:val="24"/>
          <w:highlight w:val="yellow"/>
        </w:rPr>
        <w:t xml:space="preserve"> family emergencies</w:t>
      </w:r>
      <w:r w:rsidRPr="00C92BC9">
        <w:rPr>
          <w:rFonts w:ascii="Segoe UI" w:hAnsi="Segoe UI" w:cs="Segoe UI"/>
          <w:sz w:val="24"/>
          <w:szCs w:val="24"/>
          <w:highlight w:val="yellow"/>
        </w:rPr>
        <w:t xml:space="preserve"> or broken </w:t>
      </w:r>
      <w:r w:rsidR="007F6202" w:rsidRPr="00C92BC9">
        <w:rPr>
          <w:rFonts w:ascii="Segoe UI" w:hAnsi="Segoe UI" w:cs="Segoe UI"/>
          <w:sz w:val="24"/>
          <w:szCs w:val="24"/>
          <w:highlight w:val="yellow"/>
        </w:rPr>
        <w:t>software/</w:t>
      </w:r>
      <w:r w:rsidRPr="00C92BC9">
        <w:rPr>
          <w:rFonts w:ascii="Segoe UI" w:hAnsi="Segoe UI" w:cs="Segoe UI"/>
          <w:sz w:val="24"/>
          <w:szCs w:val="24"/>
          <w:highlight w:val="yellow"/>
        </w:rPr>
        <w:t xml:space="preserve">hardware. </w:t>
      </w:r>
      <w:r w:rsidR="00A24D07" w:rsidRPr="00C92BC9">
        <w:rPr>
          <w:rFonts w:ascii="Segoe UI" w:hAnsi="Segoe UI" w:cs="Segoe UI"/>
          <w:sz w:val="24"/>
          <w:szCs w:val="24"/>
          <w:highlight w:val="yellow"/>
        </w:rPr>
        <w:t>Jane</w:t>
      </w:r>
      <w:r w:rsidRPr="00C92BC9">
        <w:rPr>
          <w:rFonts w:ascii="Segoe UI" w:hAnsi="Segoe UI" w:cs="Segoe UI"/>
          <w:sz w:val="24"/>
          <w:szCs w:val="24"/>
          <w:highlight w:val="yellow"/>
        </w:rPr>
        <w:t xml:space="preserve"> and </w:t>
      </w:r>
      <w:r w:rsidR="00A24D07" w:rsidRPr="00C92BC9">
        <w:rPr>
          <w:rFonts w:ascii="Segoe UI" w:hAnsi="Segoe UI" w:cs="Segoe UI"/>
          <w:sz w:val="24"/>
          <w:szCs w:val="24"/>
          <w:highlight w:val="yellow"/>
        </w:rPr>
        <w:t>Jessica</w:t>
      </w:r>
      <w:r w:rsidRPr="00C92BC9">
        <w:rPr>
          <w:rFonts w:ascii="Segoe UI" w:hAnsi="Segoe UI" w:cs="Segoe UI"/>
          <w:sz w:val="24"/>
          <w:szCs w:val="24"/>
          <w:highlight w:val="yellow"/>
        </w:rPr>
        <w:t xml:space="preserve"> are </w:t>
      </w:r>
      <w:r w:rsidR="009A4FFD" w:rsidRPr="00C92BC9">
        <w:rPr>
          <w:rFonts w:ascii="Segoe UI" w:hAnsi="Segoe UI" w:cs="Segoe UI"/>
          <w:sz w:val="24"/>
          <w:szCs w:val="24"/>
          <w:highlight w:val="yellow"/>
        </w:rPr>
        <w:t>eager</w:t>
      </w:r>
      <w:r w:rsidRPr="00C92BC9">
        <w:rPr>
          <w:rFonts w:ascii="Segoe UI" w:hAnsi="Segoe UI" w:cs="Segoe UI"/>
          <w:sz w:val="24"/>
          <w:szCs w:val="24"/>
          <w:highlight w:val="yellow"/>
        </w:rPr>
        <w:t xml:space="preserve"> to complete the program so there should be no motivation issues. </w:t>
      </w:r>
      <w:r w:rsidR="00A24D07" w:rsidRPr="00C92BC9">
        <w:rPr>
          <w:rFonts w:ascii="Segoe UI" w:hAnsi="Segoe UI" w:cs="Segoe UI"/>
          <w:sz w:val="24"/>
          <w:szCs w:val="24"/>
          <w:highlight w:val="yellow"/>
        </w:rPr>
        <w:t>The instructor and mentor are p</w:t>
      </w:r>
      <w:r w:rsidRPr="00C92BC9">
        <w:rPr>
          <w:rFonts w:ascii="Segoe UI" w:hAnsi="Segoe UI" w:cs="Segoe UI"/>
          <w:sz w:val="24"/>
          <w:szCs w:val="24"/>
          <w:highlight w:val="yellow"/>
        </w:rPr>
        <w:t xml:space="preserve">henomenal so there is no concern of no help from them. The risk of this project being incomplete is minimal. They will be </w:t>
      </w:r>
      <w:r w:rsidR="00666D7B" w:rsidRPr="00C92BC9">
        <w:rPr>
          <w:rFonts w:ascii="Segoe UI" w:hAnsi="Segoe UI" w:cs="Segoe UI"/>
          <w:sz w:val="24"/>
          <w:szCs w:val="24"/>
          <w:highlight w:val="yellow"/>
        </w:rPr>
        <w:t>successful in completing this project!</w:t>
      </w:r>
    </w:p>
    <w:sectPr w:rsidR="00B65DEE" w:rsidRPr="006A0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Work Sans">
    <w:altName w:val="Calibri"/>
    <w:charset w:val="00"/>
    <w:family w:val="auto"/>
    <w:pitch w:val="variable"/>
    <w:sig w:usb0="A00000FF" w:usb1="5000E07B" w:usb2="00000000" w:usb3="00000000" w:csb0="00000193"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564CC"/>
    <w:multiLevelType w:val="multilevel"/>
    <w:tmpl w:val="6496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6D3387"/>
    <w:multiLevelType w:val="multilevel"/>
    <w:tmpl w:val="FB020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1D7D08"/>
    <w:multiLevelType w:val="multilevel"/>
    <w:tmpl w:val="BE12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2003548">
    <w:abstractNumId w:val="1"/>
  </w:num>
  <w:num w:numId="2" w16cid:durableId="1469468142">
    <w:abstractNumId w:val="2"/>
  </w:num>
  <w:num w:numId="3" w16cid:durableId="686911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BFB"/>
    <w:rsid w:val="000319AB"/>
    <w:rsid w:val="00121B0E"/>
    <w:rsid w:val="00151235"/>
    <w:rsid w:val="00264BFB"/>
    <w:rsid w:val="002F6520"/>
    <w:rsid w:val="003A1C6E"/>
    <w:rsid w:val="004E0212"/>
    <w:rsid w:val="004E72C0"/>
    <w:rsid w:val="00552746"/>
    <w:rsid w:val="00570B75"/>
    <w:rsid w:val="006101A3"/>
    <w:rsid w:val="00666D7B"/>
    <w:rsid w:val="006A09BB"/>
    <w:rsid w:val="006B43E8"/>
    <w:rsid w:val="007F6202"/>
    <w:rsid w:val="00831BBF"/>
    <w:rsid w:val="00844634"/>
    <w:rsid w:val="00847052"/>
    <w:rsid w:val="008635E9"/>
    <w:rsid w:val="008D30EE"/>
    <w:rsid w:val="00994CD0"/>
    <w:rsid w:val="0099692E"/>
    <w:rsid w:val="009A4FFD"/>
    <w:rsid w:val="009F4CCC"/>
    <w:rsid w:val="00A24D07"/>
    <w:rsid w:val="00AB7973"/>
    <w:rsid w:val="00AF2FB6"/>
    <w:rsid w:val="00C46FFB"/>
    <w:rsid w:val="00C52DE3"/>
    <w:rsid w:val="00C6694F"/>
    <w:rsid w:val="00C76635"/>
    <w:rsid w:val="00C92BC9"/>
    <w:rsid w:val="00CB436D"/>
    <w:rsid w:val="00DC7391"/>
    <w:rsid w:val="00E47185"/>
    <w:rsid w:val="00EF37F3"/>
    <w:rsid w:val="00FC6452"/>
    <w:rsid w:val="00FD6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C2CF4"/>
  <w15:chartTrackingRefBased/>
  <w15:docId w15:val="{448F9D82-1342-40B8-8599-B091AF29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4B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4B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92B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B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4B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4B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4BFB"/>
    <w:rPr>
      <w:i/>
      <w:iCs/>
    </w:rPr>
  </w:style>
  <w:style w:type="character" w:customStyle="1" w:styleId="Heading3Char">
    <w:name w:val="Heading 3 Char"/>
    <w:basedOn w:val="DefaultParagraphFont"/>
    <w:link w:val="Heading3"/>
    <w:uiPriority w:val="9"/>
    <w:semiHidden/>
    <w:rsid w:val="00C92BC9"/>
    <w:rPr>
      <w:rFonts w:asciiTheme="majorHAnsi" w:eastAsiaTheme="majorEastAsia" w:hAnsiTheme="majorHAnsi" w:cstheme="majorBidi"/>
      <w:color w:val="1F3763" w:themeColor="accent1" w:themeShade="7F"/>
      <w:sz w:val="24"/>
      <w:szCs w:val="24"/>
    </w:rPr>
  </w:style>
  <w:style w:type="character" w:customStyle="1" w:styleId="field">
    <w:name w:val="field"/>
    <w:basedOn w:val="DefaultParagraphFont"/>
    <w:rsid w:val="00C92BC9"/>
  </w:style>
  <w:style w:type="paragraph" w:customStyle="1" w:styleId="text-base">
    <w:name w:val="text-base"/>
    <w:basedOn w:val="Normal"/>
    <w:rsid w:val="00C92B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92BC9"/>
    <w:rPr>
      <w:color w:val="0000FF"/>
      <w:u w:val="single"/>
    </w:rPr>
  </w:style>
  <w:style w:type="character" w:styleId="Strong">
    <w:name w:val="Strong"/>
    <w:basedOn w:val="DefaultParagraphFont"/>
    <w:uiPriority w:val="22"/>
    <w:qFormat/>
    <w:rsid w:val="00C92B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959252">
      <w:bodyDiv w:val="1"/>
      <w:marLeft w:val="0"/>
      <w:marRight w:val="0"/>
      <w:marTop w:val="0"/>
      <w:marBottom w:val="0"/>
      <w:divBdr>
        <w:top w:val="none" w:sz="0" w:space="0" w:color="auto"/>
        <w:left w:val="none" w:sz="0" w:space="0" w:color="auto"/>
        <w:bottom w:val="none" w:sz="0" w:space="0" w:color="auto"/>
        <w:right w:val="none" w:sz="0" w:space="0" w:color="auto"/>
      </w:divBdr>
      <w:divsChild>
        <w:div w:id="495071687">
          <w:marLeft w:val="0"/>
          <w:marRight w:val="0"/>
          <w:marTop w:val="0"/>
          <w:marBottom w:val="1080"/>
          <w:divBdr>
            <w:top w:val="single" w:sz="2" w:space="0" w:color="auto"/>
            <w:left w:val="single" w:sz="2" w:space="0" w:color="auto"/>
            <w:bottom w:val="single" w:sz="2" w:space="0" w:color="auto"/>
            <w:right w:val="single" w:sz="2" w:space="0" w:color="auto"/>
          </w:divBdr>
          <w:divsChild>
            <w:div w:id="294485422">
              <w:marLeft w:val="0"/>
              <w:marRight w:val="0"/>
              <w:marTop w:val="0"/>
              <w:marBottom w:val="0"/>
              <w:divBdr>
                <w:top w:val="single" w:sz="2" w:space="0" w:color="auto"/>
                <w:left w:val="single" w:sz="2" w:space="31" w:color="auto"/>
                <w:bottom w:val="single" w:sz="2" w:space="0" w:color="auto"/>
                <w:right w:val="single" w:sz="2" w:space="31" w:color="auto"/>
              </w:divBdr>
              <w:divsChild>
                <w:div w:id="612830277">
                  <w:marLeft w:val="0"/>
                  <w:marRight w:val="0"/>
                  <w:marTop w:val="0"/>
                  <w:marBottom w:val="0"/>
                  <w:divBdr>
                    <w:top w:val="single" w:sz="2" w:space="0" w:color="auto"/>
                    <w:left w:val="single" w:sz="2" w:space="11" w:color="auto"/>
                    <w:bottom w:val="single" w:sz="2" w:space="0" w:color="auto"/>
                    <w:right w:val="single" w:sz="2" w:space="11" w:color="auto"/>
                  </w:divBdr>
                </w:div>
                <w:div w:id="782380252">
                  <w:marLeft w:val="0"/>
                  <w:marRight w:val="0"/>
                  <w:marTop w:val="0"/>
                  <w:marBottom w:val="0"/>
                  <w:divBdr>
                    <w:top w:val="single" w:sz="2" w:space="0" w:color="auto"/>
                    <w:left w:val="single" w:sz="2" w:space="11" w:color="auto"/>
                    <w:bottom w:val="single" w:sz="2" w:space="0" w:color="auto"/>
                    <w:right w:val="single" w:sz="2" w:space="11" w:color="auto"/>
                  </w:divBdr>
                </w:div>
              </w:divsChild>
            </w:div>
          </w:divsChild>
        </w:div>
        <w:div w:id="493299194">
          <w:marLeft w:val="0"/>
          <w:marRight w:val="0"/>
          <w:marTop w:val="0"/>
          <w:marBottom w:val="0"/>
          <w:divBdr>
            <w:top w:val="single" w:sz="2" w:space="0" w:color="auto"/>
            <w:left w:val="single" w:sz="2" w:space="0" w:color="auto"/>
            <w:bottom w:val="single" w:sz="2" w:space="0" w:color="auto"/>
            <w:right w:val="single" w:sz="2" w:space="0" w:color="auto"/>
          </w:divBdr>
          <w:divsChild>
            <w:div w:id="1695763072">
              <w:marLeft w:val="0"/>
              <w:marRight w:val="0"/>
              <w:marTop w:val="0"/>
              <w:marBottom w:val="0"/>
              <w:divBdr>
                <w:top w:val="single" w:sz="2" w:space="0" w:color="auto"/>
                <w:left w:val="single" w:sz="2" w:space="0" w:color="auto"/>
                <w:bottom w:val="single" w:sz="2" w:space="0" w:color="auto"/>
                <w:right w:val="single" w:sz="2" w:space="0" w:color="auto"/>
              </w:divBdr>
              <w:divsChild>
                <w:div w:id="976181274">
                  <w:marLeft w:val="0"/>
                  <w:marRight w:val="0"/>
                  <w:marTop w:val="0"/>
                  <w:marBottom w:val="1080"/>
                  <w:divBdr>
                    <w:top w:val="single" w:sz="2" w:space="0" w:color="auto"/>
                    <w:left w:val="single" w:sz="2" w:space="0" w:color="auto"/>
                    <w:bottom w:val="single" w:sz="6" w:space="0" w:color="auto"/>
                    <w:right w:val="single" w:sz="2" w:space="0" w:color="auto"/>
                  </w:divBdr>
                </w:div>
                <w:div w:id="1959022221">
                  <w:marLeft w:val="0"/>
                  <w:marRight w:val="0"/>
                  <w:marTop w:val="0"/>
                  <w:marBottom w:val="0"/>
                  <w:divBdr>
                    <w:top w:val="single" w:sz="2" w:space="0" w:color="auto"/>
                    <w:left w:val="single" w:sz="2" w:space="0" w:color="auto"/>
                    <w:bottom w:val="single" w:sz="6" w:space="0" w:color="auto"/>
                    <w:right w:val="single" w:sz="2" w:space="0" w:color="auto"/>
                  </w:divBdr>
                </w:div>
                <w:div w:id="1331761116">
                  <w:marLeft w:val="0"/>
                  <w:marRight w:val="0"/>
                  <w:marTop w:val="1080"/>
                  <w:marBottom w:val="0"/>
                  <w:divBdr>
                    <w:top w:val="single" w:sz="2" w:space="0" w:color="auto"/>
                    <w:left w:val="single" w:sz="2" w:space="0" w:color="auto"/>
                    <w:bottom w:val="single" w:sz="6" w:space="0" w:color="auto"/>
                    <w:right w:val="single" w:sz="2" w:space="0" w:color="auto"/>
                  </w:divBdr>
                </w:div>
              </w:divsChild>
            </w:div>
          </w:divsChild>
        </w:div>
        <w:div w:id="427046715">
          <w:marLeft w:val="0"/>
          <w:marRight w:val="0"/>
          <w:marTop w:val="0"/>
          <w:marBottom w:val="0"/>
          <w:divBdr>
            <w:top w:val="single" w:sz="2" w:space="0" w:color="auto"/>
            <w:left w:val="single" w:sz="2" w:space="0" w:color="auto"/>
            <w:bottom w:val="single" w:sz="2" w:space="0" w:color="auto"/>
            <w:right w:val="single" w:sz="2" w:space="0" w:color="auto"/>
          </w:divBdr>
          <w:divsChild>
            <w:div w:id="1848247237">
              <w:marLeft w:val="0"/>
              <w:marRight w:val="0"/>
              <w:marTop w:val="0"/>
              <w:marBottom w:val="2100"/>
              <w:divBdr>
                <w:top w:val="single" w:sz="2" w:space="0" w:color="auto"/>
                <w:left w:val="single" w:sz="2" w:space="0" w:color="auto"/>
                <w:bottom w:val="single" w:sz="2" w:space="0" w:color="auto"/>
                <w:right w:val="single" w:sz="2" w:space="0" w:color="auto"/>
              </w:divBdr>
            </w:div>
          </w:divsChild>
        </w:div>
      </w:divsChild>
    </w:div>
    <w:div w:id="181433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galzoom.com/contact-us" TargetMode="External"/><Relationship Id="rId3" Type="http://schemas.openxmlformats.org/officeDocument/2006/relationships/settings" Target="settings.xml"/><Relationship Id="rId7" Type="http://schemas.openxmlformats.org/officeDocument/2006/relationships/hyperlink" Target="https://www.legalzoom.com/contact-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egalzoom.com/contact-u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1352</Words>
  <Characters>7711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Bishop</dc:creator>
  <cp:keywords/>
  <dc:description/>
  <cp:lastModifiedBy>Mischa Hermes</cp:lastModifiedBy>
  <cp:revision>2</cp:revision>
  <dcterms:created xsi:type="dcterms:W3CDTF">2023-11-12T19:45:00Z</dcterms:created>
  <dcterms:modified xsi:type="dcterms:W3CDTF">2023-11-12T19:45:00Z</dcterms:modified>
</cp:coreProperties>
</file>