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479" w:rsidRDefault="00FC4479" w:rsidP="00FC4479">
      <w:r>
        <w:t xml:space="preserve">La Ferrari </w:t>
      </w:r>
      <w:proofErr w:type="spellStart"/>
      <w:r>
        <w:t>Daytona</w:t>
      </w:r>
      <w:proofErr w:type="spellEnd"/>
      <w:r>
        <w:t xml:space="preserve"> SP3, lancée en 2021, fait partie de la série </w:t>
      </w:r>
      <w:proofErr w:type="spellStart"/>
      <w:r>
        <w:t>Icona</w:t>
      </w:r>
      <w:proofErr w:type="spellEnd"/>
      <w:r>
        <w:t xml:space="preserve"> de Ferrari et représente un hommage aux voitures de course classiques de la marque. Voici un aperçu détaillé de ses caractéristiques :</w:t>
      </w:r>
    </w:p>
    <w:p w:rsidR="00FC4479" w:rsidRDefault="00FC4479" w:rsidP="00FC4479"/>
    <w:p w:rsidR="00FC4479" w:rsidRDefault="00FC4479" w:rsidP="00FC4479">
      <w:r>
        <w:t xml:space="preserve">### Ferrari </w:t>
      </w:r>
      <w:proofErr w:type="spellStart"/>
      <w:r>
        <w:t>Daytona</w:t>
      </w:r>
      <w:proofErr w:type="spellEnd"/>
      <w:r>
        <w:t xml:space="preserve"> SP3 (2021-présent)</w:t>
      </w:r>
    </w:p>
    <w:p w:rsidR="00FC4479" w:rsidRDefault="00FC4479" w:rsidP="00FC4479"/>
    <w:p w:rsidR="00FC4479" w:rsidRDefault="00FC4479" w:rsidP="00FC4479">
      <w:r>
        <w:t>#### Moteur et Performances</w:t>
      </w:r>
    </w:p>
    <w:p w:rsidR="00FC4479" w:rsidRDefault="00FC4479" w:rsidP="00FC4479">
      <w:r>
        <w:t>- **Moteur** : V12 de 6,5 litres naturellement aspiré</w:t>
      </w:r>
    </w:p>
    <w:p w:rsidR="00FC4479" w:rsidRDefault="00FC4479" w:rsidP="00FC4479">
      <w:r>
        <w:t xml:space="preserve">- **Puissance** : Environ 840 </w:t>
      </w:r>
      <w:proofErr w:type="spellStart"/>
      <w:r>
        <w:t>ch</w:t>
      </w:r>
      <w:proofErr w:type="spellEnd"/>
      <w:r>
        <w:t xml:space="preserve"> à 9 250 tr/min</w:t>
      </w:r>
    </w:p>
    <w:p w:rsidR="00FC4479" w:rsidRDefault="00FC4479" w:rsidP="00FC4479">
      <w:r>
        <w:t>- **Couple** : 692 Nm à 7 000 tr/min</w:t>
      </w:r>
    </w:p>
    <w:p w:rsidR="00FC4479" w:rsidRDefault="00FC4479" w:rsidP="00FC4479">
      <w:r>
        <w:t>- **Transmission** : Boîte de vitesses automatique à 7 rapports (DCT)</w:t>
      </w:r>
    </w:p>
    <w:p w:rsidR="00FC4479" w:rsidRDefault="00FC4479" w:rsidP="00FC4479">
      <w:r>
        <w:t>- **Vitesse maximale** : Environ 340 km/h</w:t>
      </w:r>
    </w:p>
    <w:p w:rsidR="00FC4479" w:rsidRDefault="00FC4479" w:rsidP="00FC4479">
      <w:r>
        <w:t>- **Accélération (0-100 km/h</w:t>
      </w:r>
      <w:proofErr w:type="gramStart"/>
      <w:r>
        <w:t>)*</w:t>
      </w:r>
      <w:proofErr w:type="gramEnd"/>
      <w:r>
        <w:t>* : Moins de 3,0 secondes</w:t>
      </w:r>
    </w:p>
    <w:p w:rsidR="00FC4479" w:rsidRDefault="00FC4479" w:rsidP="00FC4479"/>
    <w:p w:rsidR="00FC4479" w:rsidRDefault="00FC4479" w:rsidP="00FC4479">
      <w:r>
        <w:t>#### Dimensions et Poids</w:t>
      </w:r>
    </w:p>
    <w:p w:rsidR="00FC4479" w:rsidRDefault="00FC4479" w:rsidP="00FC4479">
      <w:r>
        <w:t>- **Poids** : Environ 1 500 kg (à vide)</w:t>
      </w:r>
    </w:p>
    <w:p w:rsidR="00FC4479" w:rsidRDefault="00FC4479" w:rsidP="00FC4479">
      <w:r>
        <w:t>- **Longueur** : Environ 4 700 mm</w:t>
      </w:r>
    </w:p>
    <w:p w:rsidR="00FC4479" w:rsidRDefault="00FC4479" w:rsidP="00FC4479">
      <w:r>
        <w:t>- **Largeur** : 2 000 mm</w:t>
      </w:r>
    </w:p>
    <w:p w:rsidR="00FC4479" w:rsidRDefault="00FC4479" w:rsidP="00FC4479">
      <w:r>
        <w:t>- **Hauteur** : 1 200 mm</w:t>
      </w:r>
    </w:p>
    <w:p w:rsidR="00FC4479" w:rsidRDefault="00FC4479" w:rsidP="00FC4479">
      <w:r>
        <w:t>- **Empattement** : 2 650 mm</w:t>
      </w:r>
    </w:p>
    <w:p w:rsidR="00FC4479" w:rsidRDefault="00FC4479" w:rsidP="00FC4479"/>
    <w:p w:rsidR="00FC4479" w:rsidRDefault="00FC4479" w:rsidP="00FC4479">
      <w:r>
        <w:t>#### Design</w:t>
      </w:r>
    </w:p>
    <w:p w:rsidR="00FC4479" w:rsidRDefault="00FC4479" w:rsidP="00FC4479">
      <w:r>
        <w:t xml:space="preserve">- **Aérodynamique** : Conçue avec une attention particulière aux détails aérodynamiques, la </w:t>
      </w:r>
      <w:proofErr w:type="spellStart"/>
      <w:r>
        <w:t>Daytona</w:t>
      </w:r>
      <w:proofErr w:type="spellEnd"/>
      <w:r>
        <w:t xml:space="preserve"> SP3 dispose d'éléments actifs et passifs qui améliorent la stabilité et la performance.</w:t>
      </w:r>
    </w:p>
    <w:p w:rsidR="00FC4479" w:rsidRDefault="00FC4479" w:rsidP="00FC4479">
      <w:r>
        <w:t>- **Esthétique** : Inspirée des voitures de course des années 1960, elle arbore des courbes élégantes et un design distinctif, avec une carrosserie en carbone.</w:t>
      </w:r>
    </w:p>
    <w:p w:rsidR="00FC4479" w:rsidRDefault="00FC4479" w:rsidP="00FC4479"/>
    <w:p w:rsidR="00FC4479" w:rsidRDefault="00FC4479" w:rsidP="00FC4479">
      <w:r>
        <w:t>#### Technologies</w:t>
      </w:r>
    </w:p>
    <w:p w:rsidR="00FC4479" w:rsidRDefault="00FC4479" w:rsidP="00FC4479">
      <w:r>
        <w:t>- **Châssis** : Châssis léger en carbone, optimisé pour la rigidité et la performance.</w:t>
      </w:r>
    </w:p>
    <w:p w:rsidR="00FC4479" w:rsidRDefault="00FC4479" w:rsidP="00FC4479">
      <w:r>
        <w:t>- **Suspension** : Système de suspension avancé pour une maniabilité précise et un confort de conduite.</w:t>
      </w:r>
    </w:p>
    <w:p w:rsidR="00FC4479" w:rsidRDefault="00FC4479" w:rsidP="00FC4479">
      <w:r>
        <w:t>- **Intérieur** : Habitacle minimaliste, axé sur le conducteur, avec des matériaux haut de gamme et des technologies modernes.</w:t>
      </w:r>
    </w:p>
    <w:p w:rsidR="00FC4479" w:rsidRDefault="00FC4479" w:rsidP="00FC4479"/>
    <w:p w:rsidR="00FC4479" w:rsidRDefault="00FC4479" w:rsidP="00FC4479">
      <w:r>
        <w:t>#### Caractéristiques Avancées</w:t>
      </w:r>
    </w:p>
    <w:p w:rsidR="00FC4479" w:rsidRDefault="00FC4479" w:rsidP="00FC4479">
      <w:r>
        <w:t>- **Système de Gestion de Traction** : Système sophistiqué pour maximiser l'adhérence et la performance sur route et circuit.</w:t>
      </w:r>
    </w:p>
    <w:p w:rsidR="00FC4479" w:rsidRDefault="00FC4479" w:rsidP="00FC4479">
      <w:r>
        <w:t>- **Éclairage** : Éléments d'éclairage LED modernes intégrés dans le design.</w:t>
      </w:r>
    </w:p>
    <w:p w:rsidR="00FC4479" w:rsidRDefault="00FC4479" w:rsidP="00FC4479"/>
    <w:p w:rsidR="00396BE0" w:rsidRDefault="00FC4479" w:rsidP="00FC4479">
      <w:r>
        <w:t xml:space="preserve">La Ferrari </w:t>
      </w:r>
      <w:proofErr w:type="spellStart"/>
      <w:r>
        <w:t>Daytona</w:t>
      </w:r>
      <w:proofErr w:type="spellEnd"/>
      <w:r>
        <w:t xml:space="preserve"> SP3 représente l'apogée du design et de la technologie de Ferrari, alliant performance de course, luxe et esthétique intemporelle. C'est une voiture qui célèbre l'héritage de la marque tout en regardant vers l'avenir.</w:t>
      </w:r>
      <w:bookmarkStart w:id="0" w:name="_GoBack"/>
      <w:bookmarkEnd w:id="0"/>
    </w:p>
    <w:sectPr w:rsidR="00396B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479"/>
    <w:rsid w:val="003D6B34"/>
    <w:rsid w:val="004342BB"/>
    <w:rsid w:val="00FC44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309666-0414-4857-A424-CA392325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1634</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Mihssoine INZOUDINE</dc:creator>
  <cp:keywords/>
  <dc:description/>
  <cp:lastModifiedBy>Mihssoine INZOUDINE</cp:lastModifiedBy>
  <cp:revision>1</cp:revision>
  <dcterms:created xsi:type="dcterms:W3CDTF">2024-10-12T13:10:00Z</dcterms:created>
  <dcterms:modified xsi:type="dcterms:W3CDTF">2024-10-12T13:10:00Z</dcterms:modified>
</cp:coreProperties>
</file>