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  <w:r>
        <w:rPr>
          <w:shd w:val="clear"/>
        </w:rPr>
        <w:t xml:space="preserve">Documentation notes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When developing a mapping survey engine for Bulawayo that utilizes geospatial data, </w:t>
      </w:r>
      <w:r>
        <w:rPr>
          <w:shd w:val="clear"/>
        </w:rPr>
        <w:t xml:space="preserve">GIS, and remote sensing, you will need to cover several aspects of documentation. Here </w:t>
      </w:r>
      <w:r>
        <w:rPr>
          <w:shd w:val="clear"/>
        </w:rPr>
        <w:t xml:space="preserve">are some key documentation components to consider: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1. Project Overview: Begin with an overview of the project, explaining the purpose and </w:t>
      </w:r>
      <w:r>
        <w:rPr>
          <w:shd w:val="clear"/>
        </w:rPr>
        <w:t xml:space="preserve">objectives of the mapping survey engine. Describe the need for such a system in </w:t>
      </w:r>
      <w:r>
        <w:rPr>
          <w:shd w:val="clear"/>
        </w:rPr>
        <w:t xml:space="preserve">Bulawayo and how it aims to address specific challenges or requirements in urban </w:t>
      </w:r>
      <w:r>
        <w:rPr>
          <w:shd w:val="clear"/>
        </w:rPr>
        <w:t xml:space="preserve">planning and development.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2. System Architecture: Document the architecture of the mapping survey engine, </w:t>
      </w:r>
      <w:r>
        <w:rPr>
          <w:shd w:val="clear"/>
        </w:rPr>
        <w:t xml:space="preserve">illustrating how different components interact and function together. Provide diagrams </w:t>
      </w:r>
      <w:r>
        <w:rPr>
          <w:shd w:val="clear"/>
        </w:rPr>
        <w:t xml:space="preserve">or flowcharts to depict the data flow, processes, and integration points between </w:t>
      </w:r>
      <w:r>
        <w:rPr>
          <w:shd w:val="clear"/>
        </w:rPr>
        <w:t xml:space="preserve">geospatial data, GIS, and remote sensing technologies.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3. Data Sources: Identify and document the various data sources used in the mapping </w:t>
      </w:r>
      <w:r>
        <w:rPr>
          <w:shd w:val="clear"/>
        </w:rPr>
        <w:t xml:space="preserve">survey engine. This includes geospatial data such as satellite imagery, aerial photography, </w:t>
      </w:r>
      <w:r>
        <w:rPr>
          <w:shd w:val="clear"/>
        </w:rPr>
        <w:t xml:space="preserve">topographic maps, cadastral data, and any other relevant datasets. Specify the origin, </w:t>
      </w:r>
      <w:r>
        <w:rPr>
          <w:shd w:val="clear"/>
        </w:rPr>
        <w:t xml:space="preserve">resolution, format, and update frequency of each data source.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4. Data Acquisition and Processing: Explain the methods and procedures employed to </w:t>
      </w:r>
      <w:r>
        <w:rPr>
          <w:shd w:val="clear"/>
        </w:rPr>
        <w:t xml:space="preserve">acquire and process the geospatial data. Document the steps involved in data acquisition, </w:t>
      </w:r>
      <w:r>
        <w:rPr>
          <w:shd w:val="clear"/>
        </w:rPr>
        <w:t xml:space="preserve">such as satellite image acquisition or data collection through ground surveys. Describe </w:t>
      </w:r>
      <w:r>
        <w:rPr>
          <w:shd w:val="clear"/>
        </w:rPr>
        <w:t xml:space="preserve">the preprocessing techniques applied to the data, including image orthorectification, </w:t>
      </w:r>
      <w:r>
        <w:rPr>
          <w:shd w:val="clear"/>
        </w:rPr>
        <w:t xml:space="preserve">data integration, and data cleaning procedures.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5. GIS and Remote Sensing Tools: Provide detailed documentation on the GIS and </w:t>
      </w:r>
      <w:r>
        <w:rPr>
          <w:shd w:val="clear"/>
        </w:rPr>
        <w:t xml:space="preserve">remote sensing tools utilized in the mapping survey engine. List the software </w:t>
      </w:r>
      <w:r>
        <w:rPr>
          <w:shd w:val="clear"/>
        </w:rPr>
        <w:t xml:space="preserve">applications, libraries, or frameworks used for data analysis, visualization, and spatial </w:t>
      </w:r>
      <w:r>
        <w:rPr>
          <w:shd w:val="clear"/>
        </w:rPr>
        <w:t xml:space="preserve">operations. Include information on the versions, licenses, and configurations of the </w:t>
      </w:r>
      <w:r>
        <w:rPr>
          <w:shd w:val="clear"/>
        </w:rPr>
        <w:t xml:space="preserve">software tools.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6. Algorithms and Models: If you have developed or customized any algorithms or </w:t>
      </w:r>
      <w:r>
        <w:rPr>
          <w:shd w:val="clear"/>
        </w:rPr>
        <w:t xml:space="preserve">models specific to your mapping survey engine, document them thoroughly. Describe </w:t>
      </w:r>
      <w:r>
        <w:rPr>
          <w:shd w:val="clear"/>
        </w:rPr>
        <w:t xml:space="preserve">the principles, methodologies, and equations used in these algorithms. Provide </w:t>
      </w:r>
      <w:r>
        <w:rPr>
          <w:shd w:val="clear"/>
        </w:rPr>
        <w:t xml:space="preserve">references to relevant research papers or documentation that support the development </w:t>
      </w:r>
      <w:r>
        <w:rPr>
          <w:shd w:val="clear"/>
        </w:rPr>
        <w:t xml:space="preserve">and application of these algorithms.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7. User Interface Design: Explain the user interface design of the mapping survey engine. </w:t>
      </w:r>
      <w:r>
        <w:rPr>
          <w:shd w:val="clear"/>
        </w:rPr>
        <w:t xml:space="preserve">Document the layout, functionality, and features of the graphical user interface (GUI). </w:t>
      </w:r>
      <w:r>
        <w:rPr>
          <w:shd w:val="clear"/>
        </w:rPr>
        <w:t xml:space="preserve">Include screenshots or wireframes to visually depict the user interaction flow and the </w:t>
      </w:r>
      <w:r>
        <w:rPr>
          <w:shd w:val="clear"/>
        </w:rPr>
        <w:t xml:space="preserve">various tools available to users.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8. User Guide: Create a comprehensive user guide that provides step-by-step instructions </w:t>
      </w:r>
      <w:r>
        <w:rPr>
          <w:shd w:val="clear"/>
        </w:rPr>
        <w:t xml:space="preserve">on how to use the mapping survey engine. Include tutorials, examples, and illustrative </w:t>
      </w:r>
      <w:r>
        <w:rPr>
          <w:shd w:val="clear"/>
        </w:rPr>
        <w:t xml:space="preserve">images to assist users in navigating the system, performing data queries, conducting </w:t>
      </w:r>
      <w:r>
        <w:rPr>
          <w:shd w:val="clear"/>
        </w:rPr>
        <w:t xml:space="preserve">analyses, and interpreting the results. Ensure that the user guide is accessible and </w:t>
      </w:r>
      <w:r>
        <w:rPr>
          <w:shd w:val="clear"/>
        </w:rPr>
        <w:t xml:space="preserve">written in a clear and understandable language.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9. System Requirements: Specify the hardware and software requirements necessary to </w:t>
      </w:r>
      <w:r>
        <w:rPr>
          <w:shd w:val="clear"/>
        </w:rPr>
        <w:t xml:space="preserve">run the mapping survey engine. Document the recommended operating system, </w:t>
      </w:r>
      <w:r>
        <w:rPr>
          <w:shd w:val="clear"/>
        </w:rPr>
        <w:t xml:space="preserve">processor, memory, storage, and any other relevant specifications. Include information </w:t>
      </w:r>
      <w:r>
        <w:rPr>
          <w:shd w:val="clear"/>
        </w:rPr>
        <w:t xml:space="preserve">on the compatibility of the system with different devices and browsers.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10. Testing and Validation: Outline the testing procedures and validation methods used </w:t>
      </w:r>
      <w:r>
        <w:rPr>
          <w:shd w:val="clear"/>
        </w:rPr>
        <w:t xml:space="preserve">to assess the accuracy, reliability, and performance of the mapping survey engine. </w:t>
      </w:r>
      <w:r>
        <w:rPr>
          <w:shd w:val="clear"/>
        </w:rPr>
        <w:t xml:space="preserve">Document the test scenarios, datasets, and metrics used to evaluate the system. Present </w:t>
      </w:r>
      <w:r>
        <w:rPr>
          <w:shd w:val="clear"/>
        </w:rPr>
        <w:t xml:space="preserve">the results of the testing phase, including any identified issues or limitations of the </w:t>
      </w:r>
      <w:r>
        <w:rPr>
          <w:shd w:val="clear"/>
        </w:rPr>
        <w:t>engine.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11. Maintenance and Support: Provide guidelines for system maintenance, updates, and </w:t>
      </w:r>
      <w:r>
        <w:rPr>
          <w:shd w:val="clear"/>
        </w:rPr>
        <w:t xml:space="preserve">troubleshooting. Document the procedures for data updates, software upgrades, and </w:t>
      </w:r>
      <w:r>
        <w:rPr>
          <w:shd w:val="clear"/>
        </w:rPr>
        <w:t xml:space="preserve">bug fixes. Include contact information for technical support or a help desk, where users </w:t>
      </w:r>
      <w:r>
        <w:rPr>
          <w:shd w:val="clear"/>
        </w:rPr>
        <w:t xml:space="preserve">can reach out for assistance or report issues.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12. Legal and Ethical Considerations: Address any legal and ethical considerations </w:t>
      </w:r>
      <w:r>
        <w:rPr>
          <w:shd w:val="clear"/>
        </w:rPr>
        <w:t xml:space="preserve">related to the use of geospatial data, GIS, and remote sensing in your mapping survey </w:t>
      </w:r>
      <w:r>
        <w:rPr>
          <w:shd w:val="clear"/>
        </w:rPr>
        <w:t xml:space="preserve">engine. Document any data usage agreements, licenses, or permissions obtained for the </w:t>
      </w:r>
      <w:r>
        <w:rPr>
          <w:shd w:val="clear"/>
        </w:rPr>
        <w:t xml:space="preserve">data sources used. Discuss privacy and data protection measures implemented to ensure </w:t>
      </w:r>
      <w:r>
        <w:rPr>
          <w:shd w:val="clear"/>
        </w:rPr>
        <w:t xml:space="preserve">the confidentiality and security of sensitive information.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shd w:val="clear"/>
        </w:rPr>
        <w:t xml:space="preserve">Remember that the documentation should be comprehensive, well-structured, and easily </w:t>
      </w:r>
      <w:r>
        <w:rPr>
          <w:shd w:val="clear"/>
        </w:rPr>
        <w:t xml:space="preserve">accessible to users, stakeholders, and future developers. It should provide sufficient </w:t>
      </w:r>
      <w:r>
        <w:rPr>
          <w:shd w:val="clear"/>
        </w:rPr>
        <w:t xml:space="preserve">information for individuals to understand and effectively utilize the mapping survey </w:t>
      </w:r>
      <w:r>
        <w:rPr>
          <w:shd w:val="clear"/>
        </w:rPr>
        <w:t xml:space="preserve">engine for their urban planning and development needs in Bulawayo.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Certainly! Here are some additional points to consider when documenting a mapping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survey engine for Bulawayo that utilizes geospatial data, GIS, and remote sensing: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13. System Deployment: Describe the process of deploying the mapping survey engine in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the operational environment. Document the hardware and software configurations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required for hosting the system. Provide instructions on how to install, configure, and set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up the necessary components, databases, and services.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14. Data Management: Explain the data management practices implemented in the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mapping survey engine. Document how the geospatial data is stored, organized, and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accessed within the system. Describe any database management systems or data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repositories used, including their structure, schemas, and relationships.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15. Workflows and Processes: Detail the workflows and processes supported by the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mapping survey engine. Document the sequence of steps involved in data collection,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data analysis, and decision-making processes. Include descriptions of specific tasks, tools,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or functionalities available at each stage of the workflow.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16. Quality Assurance and Quality Control: Discuss the quality assurance and quality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control measures implemented in the mapping survey engine. Document the procedures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for data validation, data accuracy assessments, and error detection and correction.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Address how data integrity and consistency are maintained throughout the system.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17. Performance Monitoring: Explain how the performance of the mapping survey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engine is monitored and evaluated. Document the metrics used to assess system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performance, such as response time, data processing speed, and resource utilization.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Describe any monitoring tools or techniques employed to identify and resolve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performance bottlenecks.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18. Customization and Extensibility: Discuss the flexibility and customization options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provided by the mapping survey engine. Document how the system can be tailored to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meet specific user requirements or adapt to different urban planning scenarios. Address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any APIs, plug-ins, or scripting capabilities that allow users or developers to extend the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functionality of the system.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19. Documentation Updates: Outline the procedures for updating and maintaining the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documentation itself. Specify how new versions, updates, or enhancements to the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mapping survey engine will be reflected in the documentation. Consider establishing a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version control system or a change log to track revisions and updates made to the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documentation.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20. Knowledge Transfer and Training: Address the knowledge transfer and training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aspects related to the mapping survey engine. Document the training materials, tutorials,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or resources available to users for learning how to use the system effectively. Consider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providing training sessions or workshops to familiarize users with the functionalities and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best practices of the engine.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21. Feedback and User Support: Provide mechanisms for users to provide feedback,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report issues, or seek assistance. Document how users can submit feedback or bug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reports, and how these will be addressed by the development team. Consider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establishing a support system, such as a help desk or online forum, where users can seek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guidance and share experiences.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22. Lessons Learned: Reflect on the lessons learned during the development and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implementation of the mapping survey engine. Document any challenges encountered,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successes achieved, and areas for improvement. Share insights and recommendations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for future projects or initiatives involving geospatial data, GIS, and remote sensing in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urban planning.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Remember that documentation is an ongoing process. As the mapping survey engine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evolves or new features are added, the documentation should be updated accordingly.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Clear, accurate, and up-to-date documentation is crucial for ensuring the usability,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maintainability, and sustainability of the mapping survey engine in the long run.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1209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