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0 — Architecture Decision Framework</w:t>
      </w:r>
    </w:p>
    <w:p>
      <w:r>
        <w:t>NOVYRA OS — Project Learning and Implementation Documentation</w:t>
      </w:r>
    </w:p>
    <w:p>
      <w:pPr>
        <w:pStyle w:val="Heading1"/>
      </w:pPr>
      <w:r>
        <w:t>1. Why Decisions Must Be Recorded</w:t>
      </w:r>
    </w:p>
    <w:p>
      <w:r>
        <w:t>As NOVYRA OS grows, undocumented decisions become technical debt.</w:t>
      </w:r>
    </w:p>
    <w:p>
      <w:r>
        <w:t>When choosing a database, framework, API, hosting provider, or architecture pattern, record:</w:t>
      </w:r>
    </w:p>
    <w:p>
      <w:r>
        <w:t>The problem.</w:t>
        <w:br/>
        <w:t>The options considered.</w:t>
        <w:br/>
        <w:t>The chosen option.</w:t>
        <w:br/>
        <w:t>Why it was chosen.</w:t>
        <w:br/>
        <w:t>Trade-offs.</w:t>
        <w:br/>
        <w:t>Known limitations.</w:t>
        <w:br/>
        <w:t>When the decision should be revisited.</w:t>
      </w:r>
    </w:p>
    <w:p>
      <w:pPr>
        <w:pStyle w:val="Heading1"/>
      </w:pPr>
      <w:r>
        <w:t>2. Decision Principles</w:t>
      </w:r>
    </w:p>
    <w:p>
      <w:pPr>
        <w:pStyle w:val="ListBullet"/>
      </w:pPr>
      <w:r>
        <w:t>Prefer simple solutions before complex solutions.</w:t>
      </w:r>
    </w:p>
    <w:p>
      <w:pPr>
        <w:pStyle w:val="ListBullet"/>
      </w:pPr>
      <w:r>
        <w:t>Prefer reliable tools over fashionable tools.</w:t>
      </w:r>
    </w:p>
    <w:p>
      <w:pPr>
        <w:pStyle w:val="ListBullet"/>
      </w:pPr>
      <w:r>
        <w:t>Prefer free or low-cost tooling during early development when it does not compromise security.</w:t>
      </w:r>
    </w:p>
    <w:p>
      <w:pPr>
        <w:pStyle w:val="ListBullet"/>
      </w:pPr>
      <w:r>
        <w:t>Choose technology based on project requirements.</w:t>
      </w:r>
    </w:p>
    <w:p>
      <w:pPr>
        <w:pStyle w:val="ListBullet"/>
      </w:pPr>
      <w:r>
        <w:t>Avoid premature scaling.</w:t>
      </w:r>
    </w:p>
    <w:p>
      <w:pPr>
        <w:pStyle w:val="ListBullet"/>
      </w:pPr>
      <w:r>
        <w:t>Keep modules replaceable where practical.</w:t>
      </w:r>
    </w:p>
    <w:p>
      <w:pPr>
        <w:pStyle w:val="ListBullet"/>
      </w:pPr>
      <w:r>
        <w:t>Automate repetitive work, not human judgement that requires context.</w:t>
      </w:r>
    </w:p>
    <w:p>
      <w:pPr>
        <w:pStyle w:val="ListBullet"/>
      </w:pPr>
      <w:r>
        <w:t>Security and maintainability are part of functionality.</w:t>
      </w:r>
    </w:p>
    <w:p>
      <w:pPr>
        <w:pStyle w:val="Heading1"/>
      </w:pPr>
      <w:r>
        <w:t>3. Technology Selection</w:t>
      </w:r>
    </w:p>
    <w:p>
      <w:r>
        <w:t>The final stack should emerge from requirements.</w:t>
      </w:r>
    </w:p>
    <w:p>
      <w:r>
        <w:t>Python is the primary application language.</w:t>
      </w:r>
    </w:p>
    <w:p>
      <w:r>
        <w:t>Git is the version-control system.</w:t>
      </w:r>
    </w:p>
    <w:p>
      <w:r>
        <w:t>VS Code is the primary development environment.</w:t>
      </w:r>
    </w:p>
    <w:p>
      <w:r>
        <w:t>The database technology will be selected during the database stage.</w:t>
      </w:r>
    </w:p>
    <w:p>
      <w:r>
        <w:t>APIs and external services will be added only when their value is clear.</w:t>
      </w:r>
    </w:p>
    <w:p>
      <w:r>
        <w:t>AI providers will be selected based on capability, cost, privacy, and integration requirements.</w:t>
      </w:r>
    </w:p>
    <w:p>
      <w:pPr>
        <w:pStyle w:val="Heading1"/>
      </w:pPr>
      <w:r>
        <w:t>4. Architecture Evolution</w:t>
      </w:r>
    </w:p>
    <w:p>
      <w:r>
        <w:t>The initial architecture is a starting point, not a permanent prison.</w:t>
      </w:r>
    </w:p>
    <w:p>
      <w:r>
        <w:t>NOVYRA OS may evolve from a local modular application into a service-based or hosted system if scale and requirements justify it.</w:t>
      </w:r>
    </w:p>
    <w:p>
      <w:r>
        <w:t>The project should avoid prematurely building distributed infrastructure that creates operational complexity without delivering user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