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Job Queues and Workers</w:t>
      </w:r>
    </w:p>
    <w:p>
      <w:r>
        <w:t>NOVYRA OS — Stage 10: Automation</w:t>
      </w:r>
    </w:p>
    <w:p>
      <w:pPr>
        <w:pStyle w:val="Heading1"/>
      </w:pPr>
      <w:r>
        <w:t>1. Queue Concept</w:t>
      </w:r>
    </w:p>
    <w:p>
      <w:r>
        <w:t>A queue stores work that should be processed later.</w:t>
      </w:r>
    </w:p>
    <w:p>
      <w:pPr>
        <w:pStyle w:val="Heading1"/>
      </w:pPr>
      <w:r>
        <w:t>2. Worker Concept</w:t>
      </w:r>
    </w:p>
    <w:p>
      <w:r>
        <w:t>A worker picks up queued work and performs the required task.</w:t>
      </w:r>
    </w:p>
    <w:p>
      <w:pPr>
        <w:pStyle w:val="Heading1"/>
      </w:pPr>
      <w:r>
        <w:t>3. Why NOVYRA OS May Need This</w:t>
      </w:r>
    </w:p>
    <w:p>
      <w:r>
        <w:t>As the system grows, some automation tasks may need background execution rather than immediate processing.</w:t>
      </w:r>
    </w:p>
    <w:p>
      <w:pPr>
        <w:pStyle w:val="Heading1"/>
      </w:pPr>
      <w:r>
        <w:t>4. Practical Exercise</w:t>
      </w:r>
    </w:p>
    <w:p>
      <w:r>
        <w:t>Design a queued workflow for processing a batch of newly discovered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