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Automation Testing and Reproducibility</w:t>
      </w:r>
    </w:p>
    <w:p>
      <w:r>
        <w:t>NOVYRA OS — Stage 10: Automation</w:t>
      </w:r>
    </w:p>
    <w:p>
      <w:pPr>
        <w:pStyle w:val="Heading1"/>
      </w:pPr>
      <w:r>
        <w:t>1. Testing</w:t>
      </w:r>
    </w:p>
    <w:p>
      <w:r>
        <w:t>Automation should be tested before it is trusted.</w:t>
      </w:r>
    </w:p>
    <w:p>
      <w:pPr>
        <w:pStyle w:val="Heading1"/>
      </w:pPr>
      <w:r>
        <w:t>2. What to Test</w:t>
      </w:r>
    </w:p>
    <w:p>
      <w:pPr>
        <w:pStyle w:val="ListBullet"/>
      </w:pPr>
      <w:r>
        <w:t>Normal path.</w:t>
      </w:r>
    </w:p>
    <w:p>
      <w:pPr>
        <w:pStyle w:val="ListBullet"/>
      </w:pPr>
      <w:r>
        <w:t>Failure path.</w:t>
      </w:r>
    </w:p>
    <w:p>
      <w:pPr>
        <w:pStyle w:val="ListBullet"/>
      </w:pPr>
      <w:r>
        <w:t>Retry behaviour.</w:t>
      </w:r>
    </w:p>
    <w:p>
      <w:pPr>
        <w:pStyle w:val="ListBullet"/>
      </w:pPr>
      <w:r>
        <w:t>Duplicate behaviour.</w:t>
      </w:r>
    </w:p>
    <w:p>
      <w:pPr>
        <w:pStyle w:val="ListBullet"/>
      </w:pPr>
      <w:r>
        <w:t>Approval path.</w:t>
      </w:r>
    </w:p>
    <w:p>
      <w:pPr>
        <w:pStyle w:val="ListBullet"/>
      </w:pPr>
      <w:r>
        <w:t>Notification path.</w:t>
      </w:r>
    </w:p>
    <w:p>
      <w:pPr>
        <w:pStyle w:val="Heading1"/>
      </w:pPr>
      <w:r>
        <w:t>3. Reproducibility</w:t>
      </w:r>
    </w:p>
    <w:p>
      <w:r>
        <w:t>The same input should lead to the same intended result unless the workflow intentionally depends on time or external conditions.</w:t>
      </w:r>
    </w:p>
    <w:p>
      <w:pPr>
        <w:pStyle w:val="Heading1"/>
      </w:pPr>
      <w:r>
        <w:t>4. Practical Exercise</w:t>
      </w:r>
    </w:p>
    <w:p>
      <w:r>
        <w:t>Create a test plan for a workflow that scores an item and sends a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