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10 — Completion Record</w:t>
      </w:r>
    </w:p>
    <w:p>
      <w:r>
        <w:t>NOVYRA OS — Stage 10: Automation</w:t>
      </w:r>
    </w:p>
    <w:p>
      <w:pPr>
        <w:pStyle w:val="Heading1"/>
      </w:pPr>
      <w:r>
        <w:t>Status</w:t>
      </w:r>
    </w:p>
    <w:p>
      <w:r>
        <w:t>DOCUMENTATION GENERATED — LEARNING STAGE READY FOR REVIEW</w:t>
      </w:r>
    </w:p>
    <w:p>
      <w:pPr>
        <w:pStyle w:val="Heading1"/>
      </w:pPr>
      <w:r>
        <w:t>Core Outcome</w:t>
      </w:r>
    </w:p>
    <w:p>
      <w:r>
        <w:t>Stage 10 establishes the automation layer of NOVYRA OS. The system can now conceptually execute approved actions based on scores, AI interpretations, and defined workflow rules.</w:t>
      </w:r>
    </w:p>
    <w:p>
      <w:pPr>
        <w:pStyle w:val="Heading1"/>
      </w:pPr>
      <w:r>
        <w:t>Architectural Principle</w:t>
      </w:r>
    </w:p>
    <w:p>
      <w:r>
        <w:t>Automation should be predictable, observable, secure, and reversible where practical.</w:t>
      </w:r>
    </w:p>
    <w:p>
      <w:pPr>
        <w:pStyle w:val="Heading1"/>
      </w:pPr>
      <w:r>
        <w:t>Next Stage</w:t>
      </w:r>
    </w:p>
    <w:p>
      <w:r>
        <w:t>Stage 11 —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