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10 — Automation Glossary</w:t>
      </w:r>
    </w:p>
    <w:p>
      <w:r>
        <w:t>NOVYRA OS — Stage 10: Automation</w:t>
      </w:r>
    </w:p>
    <w:p>
      <w:pPr>
        <w:pStyle w:val="Heading1"/>
      </w:pPr>
      <w:r>
        <w:t>Automation</w:t>
      </w:r>
    </w:p>
    <w:p>
      <w:r>
        <w:t>The execution of tasks with reduced manual intervention.</w:t>
      </w:r>
    </w:p>
    <w:p>
      <w:pPr>
        <w:pStyle w:val="Heading1"/>
      </w:pPr>
      <w:r>
        <w:t>Workflow</w:t>
      </w:r>
    </w:p>
    <w:p>
      <w:r>
        <w:t>A defined sequence of steps that produces a result.</w:t>
      </w:r>
    </w:p>
    <w:p>
      <w:pPr>
        <w:pStyle w:val="Heading1"/>
      </w:pPr>
      <w:r>
        <w:t>Trigger</w:t>
      </w:r>
    </w:p>
    <w:p>
      <w:r>
        <w:t>The event or condition that starts a workflow.</w:t>
      </w:r>
    </w:p>
    <w:p>
      <w:pPr>
        <w:pStyle w:val="Heading1"/>
      </w:pPr>
      <w:r>
        <w:t>Schedule</w:t>
      </w:r>
    </w:p>
    <w:p>
      <w:r>
        <w:t>A time-based trigger.</w:t>
      </w:r>
    </w:p>
    <w:p>
      <w:pPr>
        <w:pStyle w:val="Heading1"/>
      </w:pPr>
      <w:r>
        <w:t>Orchestration</w:t>
      </w:r>
    </w:p>
    <w:p>
      <w:r>
        <w:t>Coordinating multiple tasks in the correct order.</w:t>
      </w:r>
    </w:p>
    <w:p>
      <w:pPr>
        <w:pStyle w:val="Heading1"/>
      </w:pPr>
      <w:r>
        <w:t>Retry</w:t>
      </w:r>
    </w:p>
    <w:p>
      <w:r>
        <w:t>Attempting a failed step again when appropriate.</w:t>
      </w:r>
    </w:p>
    <w:p>
      <w:pPr>
        <w:pStyle w:val="Heading1"/>
      </w:pPr>
      <w:r>
        <w:t>Backoff</w:t>
      </w:r>
    </w:p>
    <w:p>
      <w:r>
        <w:t>Increasing the delay between retries.</w:t>
      </w:r>
    </w:p>
    <w:p>
      <w:pPr>
        <w:pStyle w:val="Heading1"/>
      </w:pPr>
      <w:r>
        <w:t>Idempotency</w:t>
      </w:r>
    </w:p>
    <w:p>
      <w:r>
        <w:t>Repeated execution produces the same intended outcome.</w:t>
      </w:r>
    </w:p>
    <w:p>
      <w:pPr>
        <w:pStyle w:val="Heading1"/>
      </w:pPr>
      <w:r>
        <w:t>Escalation</w:t>
      </w:r>
    </w:p>
    <w:p>
      <w:r>
        <w:t>Routing a problem to a higher-priority channel or human.</w:t>
      </w:r>
    </w:p>
    <w:p>
      <w:pPr>
        <w:pStyle w:val="Heading1"/>
      </w:pPr>
      <w:r>
        <w:t>Observability</w:t>
      </w:r>
    </w:p>
    <w:p>
      <w:r>
        <w:t>The ability to understand system behaviour through logs, metrics, and history.</w:t>
      </w:r>
    </w:p>
    <w:p>
      <w:pPr>
        <w:pStyle w:val="Heading1"/>
      </w:pPr>
      <w:r>
        <w:t>Queue</w:t>
      </w:r>
    </w:p>
    <w:p>
      <w:r>
        <w:t>A container for work that will be processed later.</w:t>
      </w:r>
    </w:p>
    <w:p>
      <w:pPr>
        <w:pStyle w:val="Heading1"/>
      </w:pPr>
      <w:r>
        <w:t>Worker</w:t>
      </w:r>
    </w:p>
    <w:p>
      <w:r>
        <w:t>A process that performs queued work.</w:t>
      </w:r>
    </w:p>
    <w:p>
      <w:pPr>
        <w:pStyle w:val="Heading1"/>
      </w:pPr>
      <w:r>
        <w:t>State</w:t>
      </w:r>
    </w:p>
    <w:p>
      <w:r>
        <w:t>The current status of a workflow or job.</w:t>
      </w:r>
    </w:p>
    <w:p>
      <w:pPr>
        <w:pStyle w:val="Heading1"/>
      </w:pPr>
      <w:r>
        <w:t>Execution History</w:t>
      </w:r>
    </w:p>
    <w:p>
      <w:r>
        <w:t>A record of past workflow runs and outcomes.</w:t>
      </w:r>
    </w:p>
    <w:p>
      <w:pPr>
        <w:pStyle w:val="Heading1"/>
      </w:pPr>
      <w:r>
        <w:t>Approval Gate</w:t>
      </w:r>
    </w:p>
    <w:p>
      <w:r>
        <w:t>A checkpoint that requires human approval before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