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Authorisation and Access Control</w:t>
      </w:r>
    </w:p>
    <w:p>
      <w:r>
        <w:t>NOVYRA OS — Stage 11: Security</w:t>
      </w:r>
    </w:p>
    <w:p>
      <w:pPr>
        <w:pStyle w:val="Heading1"/>
      </w:pPr>
      <w:r>
        <w:t>1. Authorisation</w:t>
      </w:r>
    </w:p>
    <w:p>
      <w:r>
        <w:t>Authorisation answers the question: what are you allowed to do?</w:t>
      </w:r>
    </w:p>
    <w:p>
      <w:pPr>
        <w:pStyle w:val="Heading1"/>
      </w:pPr>
      <w:r>
        <w:t>2. Least Privilege</w:t>
      </w:r>
    </w:p>
    <w:p>
      <w:r>
        <w:t>Every component, user, and integration should have only the permissions it actually needs.</w:t>
      </w:r>
    </w:p>
    <w:p>
      <w:pPr>
        <w:pStyle w:val="Heading1"/>
      </w:pPr>
      <w:r>
        <w:t>3. Role-Based Thinking</w:t>
      </w:r>
    </w:p>
    <w:p>
      <w:pPr>
        <w:pStyle w:val="ListBullet"/>
      </w:pPr>
      <w:r>
        <w:t>User.</w:t>
      </w:r>
    </w:p>
    <w:p>
      <w:pPr>
        <w:pStyle w:val="ListBullet"/>
      </w:pPr>
      <w:r>
        <w:t>Reviewer.</w:t>
      </w:r>
    </w:p>
    <w:p>
      <w:pPr>
        <w:pStyle w:val="ListBullet"/>
      </w:pPr>
      <w:r>
        <w:t>Administrator.</w:t>
      </w:r>
    </w:p>
    <w:p>
      <w:pPr>
        <w:pStyle w:val="ListBullet"/>
      </w:pPr>
      <w:r>
        <w:t>Service account.</w:t>
      </w:r>
    </w:p>
    <w:p>
      <w:pPr>
        <w:pStyle w:val="ListBullet"/>
      </w:pPr>
      <w:r>
        <w:t>Automation worker.</w:t>
      </w:r>
    </w:p>
    <w:p>
      <w:pPr>
        <w:pStyle w:val="Heading1"/>
      </w:pPr>
      <w:r>
        <w:t>4. NOVYRA OS Example</w:t>
      </w:r>
    </w:p>
    <w:p>
      <w:r>
        <w:t>A user may be allowed to review an opportunity, but not change the scoring model or access secrets. A worker may process queued jobs, but not read every sensitive configuration value.</w:t>
      </w:r>
    </w:p>
    <w:p>
      <w:pPr>
        <w:pStyle w:val="Heading1"/>
      </w:pPr>
      <w:r>
        <w:t>5. Practical Exercise</w:t>
      </w:r>
    </w:p>
    <w:p>
      <w:r>
        <w:t>Create a permission matrix for NOVYRA OS roles and decide which actions each role may perform.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