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Security and Prompt Injection</w:t>
      </w:r>
    </w:p>
    <w:p>
      <w:r>
        <w:t>NOVYRA OS — Stage 11: Security</w:t>
      </w:r>
    </w:p>
    <w:p>
      <w:pPr>
        <w:pStyle w:val="Heading1"/>
      </w:pPr>
      <w:r>
        <w:t>1. Prompt Injection</w:t>
      </w:r>
    </w:p>
    <w:p>
      <w:r>
        <w:t>Prompt injection occurs when untrusted content tries to manipulate an AI system into ignoring its instructions or revealing sensitive data.</w:t>
      </w:r>
    </w:p>
    <w:p>
      <w:pPr>
        <w:pStyle w:val="Heading1"/>
      </w:pPr>
      <w:r>
        <w:t>2. Example Risk</w:t>
      </w:r>
    </w:p>
    <w:p>
      <w:r>
        <w:t>A retrieved web page or document could contain malicious instructions aimed at the AI component.</w:t>
      </w:r>
    </w:p>
    <w:p>
      <w:pPr>
        <w:pStyle w:val="Heading1"/>
      </w:pPr>
      <w:r>
        <w:t>3. Defences</w:t>
      </w:r>
    </w:p>
    <w:p>
      <w:pPr>
        <w:pStyle w:val="ListBullet"/>
      </w:pPr>
      <w:r>
        <w:t>Treat retrieved text as data, not instruction.</w:t>
      </w:r>
    </w:p>
    <w:p>
      <w:pPr>
        <w:pStyle w:val="ListBullet"/>
      </w:pPr>
      <w:r>
        <w:t>Separate system rules from user data.</w:t>
      </w:r>
    </w:p>
    <w:p>
      <w:pPr>
        <w:pStyle w:val="ListBullet"/>
      </w:pPr>
      <w:r>
        <w:t>Validate AI tool calls.</w:t>
      </w:r>
    </w:p>
    <w:p>
      <w:pPr>
        <w:pStyle w:val="ListBullet"/>
      </w:pPr>
      <w:r>
        <w:t>Limit what tools can do.</w:t>
      </w:r>
    </w:p>
    <w:p>
      <w:pPr>
        <w:pStyle w:val="ListBullet"/>
      </w:pPr>
      <w:r>
        <w:t>Require approval for sensitive actions.</w:t>
      </w:r>
    </w:p>
    <w:p>
      <w:pPr>
        <w:pStyle w:val="Heading1"/>
      </w:pPr>
      <w:r>
        <w:t>4. Practical Exercise</w:t>
      </w:r>
    </w:p>
    <w:p>
      <w:r>
        <w:t>Design a threat model for a NOVYRA OS AI assistant that reads external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