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Testing and Review</w:t>
      </w:r>
    </w:p>
    <w:p>
      <w:r>
        <w:t>NOVYRA OS — Stage 11: Security</w:t>
      </w:r>
    </w:p>
    <w:p>
      <w:pPr>
        <w:pStyle w:val="Heading1"/>
      </w:pPr>
      <w:r>
        <w:t>1. Security Testing</w:t>
      </w:r>
    </w:p>
    <w:p>
      <w:r>
        <w:t>Security testing checks whether controls actually work.</w:t>
      </w:r>
    </w:p>
    <w:p>
      <w:pPr>
        <w:pStyle w:val="Heading1"/>
      </w:pPr>
      <w:r>
        <w:t>2. Examples</w:t>
      </w:r>
    </w:p>
    <w:p>
      <w:pPr>
        <w:pStyle w:val="ListBullet"/>
      </w:pPr>
      <w:r>
        <w:t>Input validation tests.</w:t>
      </w:r>
    </w:p>
    <w:p>
      <w:pPr>
        <w:pStyle w:val="ListBullet"/>
      </w:pPr>
      <w:r>
        <w:t>Permission checks.</w:t>
      </w:r>
    </w:p>
    <w:p>
      <w:pPr>
        <w:pStyle w:val="ListBullet"/>
      </w:pPr>
      <w:r>
        <w:t>Secret-leak checks.</w:t>
      </w:r>
    </w:p>
    <w:p>
      <w:pPr>
        <w:pStyle w:val="ListBullet"/>
      </w:pPr>
      <w:r>
        <w:t>Dependency review.</w:t>
      </w:r>
    </w:p>
    <w:p>
      <w:pPr>
        <w:pStyle w:val="ListBullet"/>
      </w:pPr>
      <w:r>
        <w:t>AI prompt-injection tests.</w:t>
      </w:r>
    </w:p>
    <w:p>
      <w:pPr>
        <w:pStyle w:val="ListBullet"/>
      </w:pPr>
      <w:r>
        <w:t>Automation safety tests.</w:t>
      </w:r>
    </w:p>
    <w:p>
      <w:pPr>
        <w:pStyle w:val="Heading1"/>
      </w:pPr>
      <w:r>
        <w:t>3. Code Review</w:t>
      </w:r>
    </w:p>
    <w:p>
      <w:r>
        <w:t>Security-sensitive changes should be reviewed carefully before release.</w:t>
      </w:r>
    </w:p>
    <w:p>
      <w:pPr>
        <w:pStyle w:val="Heading1"/>
      </w:pPr>
      <w:r>
        <w:t>4. Practical Exercise</w:t>
      </w:r>
    </w:p>
    <w:p>
      <w:r>
        <w:t>Create a security test plan for one NOVYRA OS feature that uses external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