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Packaging and Release Structure</w:t>
      </w:r>
    </w:p>
    <w:p>
      <w:r>
        <w:t>NOVYRA OS — Stage 12: Deployment</w:t>
      </w:r>
    </w:p>
    <w:p>
      <w:pPr>
        <w:pStyle w:val="Heading1"/>
      </w:pPr>
      <w:r>
        <w:t>1. Packaging</w:t>
      </w:r>
    </w:p>
    <w:p>
      <w:r>
        <w:t>Packaging turns the application into a repeatable artefact that can be installed or executed consistently in a target environment.</w:t>
      </w:r>
    </w:p>
    <w:p>
      <w:pPr>
        <w:pStyle w:val="Heading1"/>
      </w:pPr>
      <w:r>
        <w:t>2. Why Packaging Matters</w:t>
      </w:r>
    </w:p>
    <w:p>
      <w:r>
        <w:t>A deployed system should not depend on ad hoc manual steps that only one developer remembers.</w:t>
      </w:r>
    </w:p>
    <w:p>
      <w:pPr>
        <w:pStyle w:val="Heading1"/>
      </w:pPr>
      <w:r>
        <w:t>3. Release Artefacts</w:t>
      </w:r>
    </w:p>
    <w:p>
      <w:pPr>
        <w:pStyle w:val="ListBullet"/>
      </w:pPr>
      <w:r>
        <w:t>Source code.</w:t>
      </w:r>
    </w:p>
    <w:p>
      <w:pPr>
        <w:pStyle w:val="ListBullet"/>
      </w:pPr>
      <w:r>
        <w:t>Dependency definitions.</w:t>
      </w:r>
    </w:p>
    <w:p>
      <w:pPr>
        <w:pStyle w:val="ListBullet"/>
      </w:pPr>
      <w:r>
        <w:t>Configuration templates.</w:t>
      </w:r>
    </w:p>
    <w:p>
      <w:pPr>
        <w:pStyle w:val="ListBullet"/>
      </w:pPr>
      <w:r>
        <w:t>Documentation.</w:t>
      </w:r>
    </w:p>
    <w:p>
      <w:pPr>
        <w:pStyle w:val="ListBullet"/>
      </w:pPr>
      <w:r>
        <w:t>Database migrations.</w:t>
      </w:r>
    </w:p>
    <w:p>
      <w:pPr>
        <w:pStyle w:val="ListBullet"/>
      </w:pPr>
      <w:r>
        <w:t>Release notes.</w:t>
      </w:r>
    </w:p>
    <w:p>
      <w:pPr>
        <w:pStyle w:val="Heading1"/>
      </w:pPr>
      <w:r>
        <w:t>4. Practical Exercise</w:t>
      </w:r>
    </w:p>
    <w:p>
      <w:r>
        <w:t>Identify which NOVYRA OS files belong in a release artefact and which should stay out of the release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