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Monitoring, Logging, and Alerting</w:t>
      </w:r>
    </w:p>
    <w:p>
      <w:r>
        <w:t>NOVYRA OS — Stage 12: Deployment</w:t>
      </w:r>
    </w:p>
    <w:p>
      <w:pPr>
        <w:pStyle w:val="Heading1"/>
      </w:pPr>
      <w:r>
        <w:t>1. Monitoring</w:t>
      </w:r>
    </w:p>
    <w:p>
      <w:r>
        <w:t>Monitoring answers the question: is the deployed system behaving normally?</w:t>
      </w:r>
    </w:p>
    <w:p>
      <w:pPr>
        <w:pStyle w:val="Heading1"/>
      </w:pPr>
      <w:r>
        <w:t>2. Logging</w:t>
      </w:r>
    </w:p>
    <w:p>
      <w:r>
        <w:t>Logs record what happened and help explain why it happened.</w:t>
      </w:r>
    </w:p>
    <w:p>
      <w:pPr>
        <w:pStyle w:val="Heading1"/>
      </w:pPr>
      <w:r>
        <w:t>3. Alerts</w:t>
      </w:r>
    </w:p>
    <w:p>
      <w:r>
        <w:t>Alerts notify operators when important thresholds or failures occur.</w:t>
      </w:r>
    </w:p>
    <w:p>
      <w:pPr>
        <w:pStyle w:val="Heading1"/>
      </w:pPr>
      <w:r>
        <w:t>4. Useful Metrics</w:t>
      </w:r>
    </w:p>
    <w:p>
      <w:pPr>
        <w:pStyle w:val="ListBullet"/>
      </w:pPr>
      <w:r>
        <w:t>Uptime.</w:t>
      </w:r>
    </w:p>
    <w:p>
      <w:pPr>
        <w:pStyle w:val="ListBullet"/>
      </w:pPr>
      <w:r>
        <w:t>Latency.</w:t>
      </w:r>
    </w:p>
    <w:p>
      <w:pPr>
        <w:pStyle w:val="ListBullet"/>
      </w:pPr>
      <w:r>
        <w:t>Error rate.</w:t>
      </w:r>
    </w:p>
    <w:p>
      <w:pPr>
        <w:pStyle w:val="ListBullet"/>
      </w:pPr>
      <w:r>
        <w:t>Queue depth.</w:t>
      </w:r>
    </w:p>
    <w:p>
      <w:pPr>
        <w:pStyle w:val="ListBullet"/>
      </w:pPr>
      <w:r>
        <w:t>Database connection failures.</w:t>
      </w:r>
    </w:p>
    <w:p>
      <w:pPr>
        <w:pStyle w:val="ListBullet"/>
      </w:pPr>
      <w:r>
        <w:t>API failure rate.</w:t>
      </w:r>
    </w:p>
    <w:p>
      <w:pPr>
        <w:pStyle w:val="ListBullet"/>
      </w:pPr>
      <w:r>
        <w:t>Background job failures.</w:t>
      </w:r>
    </w:p>
    <w:p>
      <w:pPr>
        <w:pStyle w:val="Heading1"/>
      </w:pPr>
      <w:r>
        <w:t>5. Practical Exercise</w:t>
      </w:r>
    </w:p>
    <w:p>
      <w:r>
        <w:t>Design a simple monitoring dashboard for NOVYRA OS deployment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