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Logs and Decision Records</w:t>
      </w:r>
    </w:p>
    <w:p>
      <w:r>
        <w:t>NOVYRA OS — Stage 3: Project Structure and Software Architecture</w:t>
      </w:r>
    </w:p>
    <w:p>
      <w:pPr>
        <w:pStyle w:val="Heading1"/>
      </w:pPr>
      <w:r>
        <w:t>1. Why Project History Matters</w:t>
      </w:r>
    </w:p>
    <w:p>
      <w:r>
        <w:t>NOVYRA OS is intended to become a serious long-term project.</w:t>
      </w:r>
    </w:p>
    <w:p>
      <w:r>
        <w:t>Future decisions may otherwise become difficult to remember.</w:t>
      </w:r>
    </w:p>
    <w:p>
      <w:pPr>
        <w:pStyle w:val="Heading1"/>
      </w:pPr>
      <w:r>
        <w:t>2. Project Log</w:t>
      </w:r>
    </w:p>
    <w:p>
      <w:r>
        <w:t>`07_PROJECT_LOG` should record meaningful development progress.</w:t>
      </w:r>
    </w:p>
    <w:p>
      <w:r>
        <w:t>Examples:</w:t>
      </w:r>
    </w:p>
    <w:p>
      <w:r>
        <w:t>Stage completed.</w:t>
        <w:br/>
        <w:t>Major feature implemented.</w:t>
        <w:br/>
        <w:t>Important bug discovered.</w:t>
        <w:br/>
        <w:t>Architecture changed.</w:t>
        <w:br/>
        <w:t>Deployment milestone reached.</w:t>
      </w:r>
    </w:p>
    <w:p>
      <w:pPr>
        <w:pStyle w:val="Heading1"/>
      </w:pPr>
      <w:r>
        <w:t>3. Architecture Decision Records</w:t>
      </w:r>
    </w:p>
    <w:p>
      <w:r>
        <w:t>Important technical decisions should record:</w:t>
      </w:r>
    </w:p>
    <w:p>
      <w:r>
        <w:t>Context.</w:t>
        <w:br/>
        <w:t>Decision.</w:t>
        <w:br/>
        <w:t>Alternatives considered.</w:t>
        <w:br/>
        <w:t>Reason for decision.</w:t>
        <w:br/>
        <w:t>Consequences.</w:t>
      </w:r>
    </w:p>
    <w:p>
      <w:pPr>
        <w:pStyle w:val="Heading1"/>
      </w:pPr>
      <w:r>
        <w:t>4. Example Decision</w:t>
      </w:r>
    </w:p>
    <w:p>
      <w:r>
        <w:t>Decision:</w:t>
      </w:r>
    </w:p>
    <w:p>
      <w:r>
        <w:t>Use a Python virtual environment for NOVYRA OS.</w:t>
      </w:r>
    </w:p>
    <w:p>
      <w:r>
        <w:t>Reason:</w:t>
      </w:r>
    </w:p>
    <w:p>
      <w:r>
        <w:t>Isolates project dependencies from system Python.</w:t>
      </w:r>
    </w:p>
    <w:p>
      <w:r>
        <w:t>Consequence:</w:t>
      </w:r>
    </w:p>
    <w:p>
      <w:r>
        <w:t>The environment must be activated or the project interpreter must be explicitly selected.</w:t>
      </w:r>
    </w:p>
    <w:p>
      <w:pPr>
        <w:pStyle w:val="Heading1"/>
      </w:pPr>
      <w:r>
        <w:t>5. Do Not Log Every Command</w:t>
      </w:r>
    </w:p>
    <w:p>
      <w:r>
        <w:t>The project log should capture meaningful events, not every terminal command.</w:t>
      </w:r>
    </w:p>
    <w:p>
      <w:r>
        <w:t>The goal is historical clarity, not noise.</w:t>
      </w:r>
    </w:p>
    <w:p>
      <w:pPr>
        <w:pStyle w:val="Heading1"/>
      </w:pPr>
      <w:r>
        <w:t>6. Lessons Learned</w:t>
      </w:r>
    </w:p>
    <w:p>
      <w:r>
        <w:t>When a major problem is solved, document the lesson.</w:t>
      </w:r>
    </w:p>
    <w:p>
      <w:r>
        <w:t>Examples:</w:t>
      </w:r>
    </w:p>
    <w:p>
      <w:r>
        <w:t>Python interpreter mismatch.</w:t>
        <w:br/>
        <w:t>PowerShell execution policy issue.</w:t>
        <w:br/>
        <w:t>VS Code task configuration.</w:t>
        <w:br/>
        <w:t>Database migration failure.</w:t>
      </w:r>
    </w:p>
    <w:p>
      <w:pPr>
        <w:pStyle w:val="Heading1"/>
      </w:pPr>
      <w:r>
        <w:t>7. Practical Exercise</w:t>
      </w:r>
    </w:p>
    <w:p>
      <w:r>
        <w:t>Create a project log entry describing the Stage 1 environment setup.</w:t>
      </w:r>
    </w:p>
    <w:p>
      <w:r>
        <w:t>Include:</w:t>
      </w:r>
    </w:p>
    <w:p>
      <w:r>
        <w:t>Problem.</w:t>
        <w:br/>
        <w:t>Action.</w:t>
        <w:br/>
        <w:t>Result.</w:t>
        <w:br/>
        <w:t>Lesson.</w:t>
      </w:r>
    </w:p>
    <w:p>
      <w:r>
        <w:t>This creates a permanent record of how the development environment was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