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3 — Verification Checklist</w:t>
      </w:r>
    </w:p>
    <w:p>
      <w:r>
        <w:t>NOVYRA OS — Stage 3: Project Structure and Software Architecture</w:t>
      </w:r>
    </w:p>
    <w:p>
      <w:pPr>
        <w:pStyle w:val="Heading1"/>
      </w:pPr>
      <w:r>
        <w:t>Project Structure Knowledge</w:t>
      </w:r>
    </w:p>
    <w:p>
      <w:pPr>
        <w:pStyle w:val="ListBullet"/>
      </w:pPr>
      <w:r>
        <w:t>Can explain why project structure is an engineering decision.</w:t>
      </w:r>
    </w:p>
    <w:p>
      <w:pPr>
        <w:pStyle w:val="ListBullet"/>
      </w:pPr>
      <w:r>
        <w:t>Can explain the purpose of every current top-level directory.</w:t>
      </w:r>
    </w:p>
    <w:p>
      <w:pPr>
        <w:pStyle w:val="ListBullet"/>
      </w:pPr>
      <w:r>
        <w:t>Can distinguish learning material from system documentation.</w:t>
      </w:r>
    </w:p>
    <w:p>
      <w:pPr>
        <w:pStyle w:val="ListBullet"/>
      </w:pPr>
      <w:r>
        <w:t>Can distinguish source code from tests.</w:t>
      </w:r>
    </w:p>
    <w:p>
      <w:pPr>
        <w:pStyle w:val="ListBullet"/>
      </w:pPr>
      <w:r>
        <w:t>Can explain the purpose of the database directory.</w:t>
      </w:r>
    </w:p>
    <w:p>
      <w:pPr>
        <w:pStyle w:val="ListBullet"/>
      </w:pPr>
      <w:r>
        <w:t>Can explain the purpose of project logs.</w:t>
      </w:r>
    </w:p>
    <w:p>
      <w:pPr>
        <w:pStyle w:val="ListBullet"/>
      </w:pPr>
      <w:r>
        <w:t>Can explain the purpose and limitations of backups.</w:t>
      </w:r>
    </w:p>
    <w:p>
      <w:pPr>
        <w:pStyle w:val="Heading1"/>
      </w:pPr>
      <w:r>
        <w:t>Architecture Knowledge</w:t>
      </w:r>
    </w:p>
    <w:p>
      <w:pPr>
        <w:pStyle w:val="ListBullet"/>
      </w:pPr>
      <w:r>
        <w:t>Can explain separation of concerns.</w:t>
      </w:r>
    </w:p>
    <w:p>
      <w:pPr>
        <w:pStyle w:val="ListBullet"/>
      </w:pPr>
      <w:r>
        <w:t>Can describe application layers.</w:t>
      </w:r>
    </w:p>
    <w:p>
      <w:pPr>
        <w:pStyle w:val="ListBullet"/>
      </w:pPr>
      <w:r>
        <w:t>Can explain the role of an API layer.</w:t>
      </w:r>
    </w:p>
    <w:p>
      <w:pPr>
        <w:pStyle w:val="ListBullet"/>
      </w:pPr>
      <w:r>
        <w:t>Can explain the role of a service layer.</w:t>
      </w:r>
    </w:p>
    <w:p>
      <w:pPr>
        <w:pStyle w:val="ListBullet"/>
      </w:pPr>
      <w:r>
        <w:t>Can explain the role of a domain or scoring layer.</w:t>
      </w:r>
    </w:p>
    <w:p>
      <w:pPr>
        <w:pStyle w:val="ListBullet"/>
      </w:pPr>
      <w:r>
        <w:t>Can explain the role of the data layer.</w:t>
      </w:r>
    </w:p>
    <w:p>
      <w:pPr>
        <w:pStyle w:val="ListBullet"/>
      </w:pPr>
      <w:r>
        <w:t>Can explain the role of integrations.</w:t>
      </w:r>
    </w:p>
    <w:p>
      <w:pPr>
        <w:pStyle w:val="ListBullet"/>
      </w:pPr>
      <w:r>
        <w:t>Can explain dependency direction.</w:t>
      </w:r>
    </w:p>
    <w:p>
      <w:pPr>
        <w:pStyle w:val="Heading1"/>
      </w:pPr>
      <w:r>
        <w:t>Practical Understanding</w:t>
      </w:r>
    </w:p>
    <w:p>
      <w:pPr>
        <w:pStyle w:val="ListBullet"/>
      </w:pPr>
      <w:r>
        <w:t>Can identify where a new Python module belongs.</w:t>
      </w:r>
    </w:p>
    <w:p>
      <w:pPr>
        <w:pStyle w:val="ListBullet"/>
      </w:pPr>
      <w:r>
        <w:t>Can identify where a new test belongs.</w:t>
      </w:r>
    </w:p>
    <w:p>
      <w:pPr>
        <w:pStyle w:val="ListBullet"/>
      </w:pPr>
      <w:r>
        <w:t>Can identify where database changes belong.</w:t>
      </w:r>
    </w:p>
    <w:p>
      <w:pPr>
        <w:pStyle w:val="ListBullet"/>
      </w:pPr>
      <w:r>
        <w:t>Can identify where technical documentation belongs.</w:t>
      </w:r>
    </w:p>
    <w:p>
      <w:pPr>
        <w:pStyle w:val="ListBullet"/>
      </w:pPr>
      <w:r>
        <w:t>Can identify where project decisions belong.</w:t>
      </w:r>
    </w:p>
    <w:p>
      <w:pPr>
        <w:pStyle w:val="ListBullet"/>
      </w:pPr>
      <w:r>
        <w:t>Can distinguish configuration from secrets.</w:t>
      </w:r>
    </w:p>
    <w:p>
      <w:pPr>
        <w:pStyle w:val="ListBullet"/>
      </w:pPr>
      <w:r>
        <w:t>Can explain why .venv should not normally be committed.</w:t>
      </w:r>
    </w:p>
    <w:p>
      <w:pPr>
        <w:pStyle w:val="ListBullet"/>
      </w:pPr>
      <w:r>
        <w:t>Can explain why a root .gitignore will eventually be required.</w:t>
      </w:r>
    </w:p>
    <w:p>
      <w:pPr>
        <w:pStyle w:val="Heading1"/>
      </w:pPr>
      <w:r>
        <w:t>Exit Gate</w:t>
      </w:r>
    </w:p>
    <w:p>
      <w:r>
        <w:t>Stage 3 is complete when the user can navigate the NOVYRA OS project without confusion and can make sensible decisions about where new project assets belong.</w:t>
      </w:r>
    </w:p>
    <w:p>
      <w:r>
        <w:t>The user should also understand that project structure is not permanent. It is an architectural tool that evolves as the system's requirements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