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Database Security, Backup, and Recovery</w:t>
      </w:r>
    </w:p>
    <w:p>
      <w:r>
        <w:t>NOVYRA OS — Stage 5: Database and SQL</w:t>
      </w:r>
    </w:p>
    <w:p>
      <w:pPr>
        <w:pStyle w:val="Heading1"/>
      </w:pPr>
      <w:r>
        <w:t>1. Access Control</w:t>
      </w:r>
    </w:p>
    <w:p>
      <w:r>
        <w:t>Database access should follow least privilege.</w:t>
      </w:r>
    </w:p>
    <w:p>
      <w:r>
        <w:t>An application should not automatically receive more permissions than it requires.</w:t>
      </w:r>
    </w:p>
    <w:p>
      <w:pPr>
        <w:pStyle w:val="Heading1"/>
      </w:pPr>
      <w:r>
        <w:t>2. Credentials</w:t>
      </w:r>
    </w:p>
    <w:p>
      <w:r>
        <w:t>Credentials must be protected.</w:t>
      </w:r>
    </w:p>
    <w:p>
      <w:r>
        <w:t>Do not store production passwords in source code or public repositories.</w:t>
      </w:r>
    </w:p>
    <w:p>
      <w:pPr>
        <w:pStyle w:val="Heading1"/>
      </w:pPr>
      <w:r>
        <w:t>3. SQL Injection</w:t>
      </w:r>
    </w:p>
    <w:p>
      <w:r>
        <w:t>SQL injection occurs when untrusted input changes the meaning of a SQL query.</w:t>
      </w:r>
    </w:p>
    <w:p>
      <w:r>
        <w:t>Parameterised queries are a primary defence.</w:t>
      </w:r>
    </w:p>
    <w:p>
      <w:pPr>
        <w:pStyle w:val="Heading1"/>
      </w:pPr>
      <w:r>
        <w:t>4. Backups</w:t>
      </w:r>
    </w:p>
    <w:p>
      <w:r>
        <w:t>Backups protect against data loss.</w:t>
      </w:r>
    </w:p>
    <w:p>
      <w:r>
        <w:t>A backup strategy should consider:</w:t>
      </w:r>
    </w:p>
    <w:p>
      <w:r>
        <w:t>Frequency.</w:t>
        <w:br/>
        <w:t>Retention.</w:t>
        <w:br/>
        <w:t>Storage location.</w:t>
        <w:br/>
        <w:t>Encryption.</w:t>
        <w:br/>
        <w:t>Testing.</w:t>
      </w:r>
    </w:p>
    <w:p>
      <w:pPr>
        <w:pStyle w:val="Heading1"/>
      </w:pPr>
      <w:r>
        <w:t>5. Restore Testing</w:t>
      </w:r>
    </w:p>
    <w:p>
      <w:r>
        <w:t>A backup that has never been restored is not fully trusted.</w:t>
      </w:r>
    </w:p>
    <w:p>
      <w:r>
        <w:t>Recovery procedures should be tested.</w:t>
      </w:r>
    </w:p>
    <w:p>
      <w:pPr>
        <w:pStyle w:val="Heading1"/>
      </w:pPr>
      <w:r>
        <w:t>6. Auditability</w:t>
      </w:r>
    </w:p>
    <w:p>
      <w:r>
        <w:t>Important actions should be recorded when appropriate.</w:t>
      </w:r>
    </w:p>
    <w:p>
      <w:r>
        <w:t>Audit records can help answer:</w:t>
      </w:r>
    </w:p>
    <w:p>
      <w:r>
        <w:t>Who performed an action?</w:t>
        <w:br/>
        <w:t>What happened?</w:t>
        <w:br/>
        <w:t>When did it happen?</w:t>
      </w:r>
    </w:p>
    <w:p>
      <w:pPr>
        <w:pStyle w:val="Heading1"/>
      </w:pPr>
      <w:r>
        <w:t>7. NOVYRA OS Security Direction</w:t>
      </w:r>
    </w:p>
    <w:p>
      <w:r>
        <w:t>As the system evolves, database security will need to integrate with application authentication, authorisation, secrets management, and monitoring.</w:t>
      </w:r>
    </w:p>
    <w:p>
      <w:pPr>
        <w:pStyle w:val="Heading1"/>
      </w:pPr>
      <w:r>
        <w:t>8. Practical Exercise</w:t>
      </w:r>
    </w:p>
    <w:p>
      <w:r>
        <w:t>Design a backup and recovery policy for a hypothetical NOVYRA OS production database.</w:t>
      </w:r>
    </w:p>
    <w:p>
      <w:r>
        <w:t>Define:</w:t>
      </w:r>
    </w:p>
    <w:p>
      <w:r>
        <w:t>Backup frequency.</w:t>
        <w:br/>
        <w:t>Retention.</w:t>
        <w:br/>
        <w:t>Recovery objective.</w:t>
        <w:br/>
        <w:t>Who can access backups.</w:t>
        <w:br/>
        <w:t>How restoration is tested.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