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JSON and Data Serialisation</w:t>
      </w:r>
    </w:p>
    <w:p>
      <w:r>
        <w:t>NOVYRA OS — Stage 6: APIs</w:t>
      </w:r>
    </w:p>
    <w:p>
      <w:pPr>
        <w:pStyle w:val="Heading1"/>
      </w:pPr>
      <w:r>
        <w:t>1. What Is JSON?</w:t>
      </w:r>
    </w:p>
    <w:p>
      <w:r>
        <w:t>JSON is a widely used text format for representing structured data.</w:t>
      </w:r>
    </w:p>
    <w:p>
      <w:r>
        <w:t>It is common in modern APIs.</w:t>
      </w:r>
    </w:p>
    <w:p>
      <w:pPr>
        <w:pStyle w:val="Heading1"/>
      </w:pPr>
      <w:r>
        <w:t>2. JSON Structures</w:t>
      </w:r>
    </w:p>
    <w:p>
      <w:r>
        <w:t>JSON supports:</w:t>
      </w:r>
    </w:p>
    <w:p>
      <w:r>
        <w:t>Objects.</w:t>
        <w:br/>
        <w:t>Arrays.</w:t>
        <w:br/>
        <w:t>Strings.</w:t>
        <w:br/>
        <w:t>Numbers.</w:t>
        <w:br/>
        <w:t>Booleans.</w:t>
        <w:br/>
        <w:t>Null values.</w:t>
      </w:r>
    </w:p>
    <w:p>
      <w:pPr>
        <w:pStyle w:val="Heading1"/>
      </w:pPr>
      <w:r>
        <w:t>3. Python Mapping</w:t>
      </w:r>
    </w:p>
    <w:p>
      <w:r>
        <w:t>JSON objects commonly map to Python dictionaries.</w:t>
      </w:r>
    </w:p>
    <w:p>
      <w:r>
        <w:t>JSON arrays commonly map to Python lists.</w:t>
      </w:r>
    </w:p>
    <w:p>
      <w:r>
        <w:t>JSON strings map to Python strings.</w:t>
      </w:r>
    </w:p>
    <w:p>
      <w:r>
        <w:t>JSON numbers map to Python numeric types.</w:t>
      </w:r>
    </w:p>
    <w:p>
      <w:pPr>
        <w:pStyle w:val="Heading1"/>
      </w:pPr>
      <w:r>
        <w:t>4. Nested JSON</w:t>
      </w:r>
    </w:p>
    <w:p>
      <w:r>
        <w:t>API responses can contain deeply nested structures.</w:t>
      </w:r>
    </w:p>
    <w:p>
      <w:r>
        <w:t>A robust integration should navigate these structures carefully and validate that expected fields exist.</w:t>
      </w:r>
    </w:p>
    <w:p>
      <w:pPr>
        <w:pStyle w:val="Heading1"/>
      </w:pPr>
      <w:r>
        <w:t>5. Serialisation</w:t>
      </w:r>
    </w:p>
    <w:p>
      <w:r>
        <w:t>Serialisation converts structured application data into a transferable representation.</w:t>
      </w:r>
    </w:p>
    <w:p>
      <w:r>
        <w:t>Deserialisation converts received data into structures the application can process.</w:t>
      </w:r>
    </w:p>
    <w:p>
      <w:pPr>
        <w:pStyle w:val="Heading1"/>
      </w:pPr>
      <w:r>
        <w:t>6. Raw Data Preservation</w:t>
      </w:r>
    </w:p>
    <w:p>
      <w:r>
        <w:t>For important integrations, NOVYRA OS should consider storing the original API response or a raw representation before transforming it.</w:t>
      </w:r>
    </w:p>
    <w:p>
      <w:r>
        <w:t>This improves traceability and makes debugging easier.</w:t>
      </w:r>
    </w:p>
    <w:p>
      <w:pPr>
        <w:pStyle w:val="Heading1"/>
      </w:pPr>
      <w:r>
        <w:t>7. Practical Exercise</w:t>
      </w:r>
    </w:p>
    <w:p>
      <w:r>
        <w:t>Take a JSON response and identify:</w:t>
      </w:r>
    </w:p>
    <w:p>
      <w:r>
        <w:t>Top-level fields.</w:t>
        <w:br/>
        <w:t>Nested objects.</w:t>
        <w:br/>
        <w:t>Arrays.</w:t>
        <w:br/>
        <w:t>Optional fields.</w:t>
        <w:br/>
        <w:t>Required fields.</w:t>
        <w:br/>
        <w:t>Potential data quality problems.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