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Dates, Times, and Time Zones</w:t>
      </w:r>
    </w:p>
    <w:p>
      <w:r>
        <w:t>NOVYRA OS — Stage 7: Data Processing</w:t>
      </w:r>
    </w:p>
    <w:p>
      <w:pPr>
        <w:pStyle w:val="Heading1"/>
      </w:pPr>
      <w:r>
        <w:t>1. Why Dates Are Difficult</w:t>
      </w:r>
    </w:p>
    <w:p>
      <w:r>
        <w:t>Dates can appear in different formats and may be ambiguous.</w:t>
      </w:r>
    </w:p>
    <w:p>
      <w:r>
        <w:t>For example, 03/04/2026 can mean different dates depending on regional conventions.</w:t>
      </w:r>
    </w:p>
    <w:p>
      <w:pPr>
        <w:pStyle w:val="Heading1"/>
      </w:pPr>
      <w:r>
        <w:t>2. Canonical Representation</w:t>
      </w:r>
    </w:p>
    <w:p>
      <w:r>
        <w:t>The system should use a consistent internal representation and retain source information when necessary.</w:t>
      </w:r>
    </w:p>
    <w:p>
      <w:pPr>
        <w:pStyle w:val="Heading1"/>
      </w:pPr>
      <w:r>
        <w:t>3. Time Zones</w:t>
      </w:r>
    </w:p>
    <w:p>
      <w:r>
        <w:t>A timestamp without a time zone can be ambiguous.</w:t>
      </w:r>
    </w:p>
    <w:p>
      <w:r>
        <w:t>For global systems, time-zone-aware timestamps are preferable.</w:t>
      </w:r>
    </w:p>
    <w:p>
      <w:pPr>
        <w:pStyle w:val="Heading1"/>
      </w:pPr>
      <w:r>
        <w:t>4. NOVYRA OS Example</w:t>
      </w:r>
    </w:p>
    <w:p>
      <w:r>
        <w:t>An opportunity may be published in one time zone and viewed in another.</w:t>
      </w:r>
    </w:p>
    <w:p>
      <w:r>
        <w:t>The system should be able to calculate age consistently.</w:t>
      </w:r>
    </w:p>
    <w:p>
      <w:pPr>
        <w:pStyle w:val="Heading1"/>
      </w:pPr>
      <w:r>
        <w:t>5. Derived Date Features</w:t>
      </w:r>
    </w:p>
    <w:p>
      <w:r>
        <w:t>Useful features may include:</w:t>
      </w:r>
    </w:p>
    <w:p>
      <w:r>
        <w:t>Days since publication.</w:t>
        <w:br/>
        <w:t>Days until deadline.</w:t>
        <w:br/>
        <w:t>Hours since last update.</w:t>
        <w:br/>
        <w:t>Freshness category.</w:t>
      </w:r>
    </w:p>
    <w:p>
      <w:pPr>
        <w:pStyle w:val="Heading1"/>
      </w:pPr>
      <w:r>
        <w:t>6. Practical Exercise</w:t>
      </w:r>
    </w:p>
    <w:p>
      <w:r>
        <w:t>Design a date-processing policy for NOVYRA OS covering storage, display, and calculations.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