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Rule-Based Scoring</w:t>
      </w:r>
    </w:p>
    <w:p>
      <w:r>
        <w:t>NOVYRA OS — Stage 8: Scoring Engine</w:t>
      </w:r>
    </w:p>
    <w:p>
      <w:pPr>
        <w:pStyle w:val="Heading1"/>
      </w:pPr>
      <w:r>
        <w:t>1. What Is Rule-Based Scoring?</w:t>
      </w:r>
    </w:p>
    <w:p>
      <w:r>
        <w:t>Rule-based scoring uses explicit if/then logic to assign points.</w:t>
      </w:r>
    </w:p>
    <w:p>
      <w:r>
        <w:t>Example:</w:t>
      </w:r>
    </w:p>
    <w:p>
      <w:r>
        <w:t>If required skill matches a user's skill, add points.</w:t>
        <w:br/>
        <w:t>If deadline is very close, add urgency points.</w:t>
        <w:br/>
        <w:t>If critical information is missing, reduce confidence.</w:t>
      </w:r>
    </w:p>
    <w:p>
      <w:pPr>
        <w:pStyle w:val="Heading1"/>
      </w:pPr>
      <w:r>
        <w:t>2. Advantages</w:t>
      </w:r>
    </w:p>
    <w:p>
      <w:pPr>
        <w:pStyle w:val="ListBullet"/>
      </w:pPr>
      <w:r>
        <w:t>Easy to understand.</w:t>
      </w:r>
    </w:p>
    <w:p>
      <w:pPr>
        <w:pStyle w:val="ListBullet"/>
      </w:pPr>
      <w:r>
        <w:t>Easy to test.</w:t>
      </w:r>
    </w:p>
    <w:p>
      <w:pPr>
        <w:pStyle w:val="ListBullet"/>
      </w:pPr>
      <w:r>
        <w:t>Easy to explain.</w:t>
      </w:r>
    </w:p>
    <w:p>
      <w:pPr>
        <w:pStyle w:val="ListBullet"/>
      </w:pPr>
      <w:r>
        <w:t>Easy to change.</w:t>
      </w:r>
    </w:p>
    <w:p>
      <w:pPr>
        <w:pStyle w:val="ListBullet"/>
      </w:pPr>
      <w:r>
        <w:t>Suitable for an early-stage system.</w:t>
      </w:r>
    </w:p>
    <w:p>
      <w:pPr>
        <w:pStyle w:val="Heading1"/>
      </w:pPr>
      <w:r>
        <w:t>3. Risks</w:t>
      </w:r>
    </w:p>
    <w:p>
      <w:pPr>
        <w:pStyle w:val="ListBullet"/>
      </w:pPr>
      <w:r>
        <w:t>Too many rules can become difficult to maintain.</w:t>
      </w:r>
    </w:p>
    <w:p>
      <w:pPr>
        <w:pStyle w:val="ListBullet"/>
      </w:pPr>
      <w:r>
        <w:t>Rules can conflict.</w:t>
      </w:r>
    </w:p>
    <w:p>
      <w:pPr>
        <w:pStyle w:val="ListBullet"/>
      </w:pPr>
      <w:r>
        <w:t>Poorly designed rules can create unexpected behaviour.</w:t>
      </w:r>
    </w:p>
    <w:p>
      <w:pPr>
        <w:pStyle w:val="ListBullet"/>
      </w:pPr>
      <w:r>
        <w:t>Static rules may become outdated.</w:t>
      </w:r>
    </w:p>
    <w:p>
      <w:pPr>
        <w:pStyle w:val="Heading1"/>
      </w:pPr>
      <w:r>
        <w:t>4. NOVYRA OS Strategy</w:t>
      </w:r>
    </w:p>
    <w:p>
      <w:r>
        <w:t>The first production version should favour transparent rules before introducing more complex models.</w:t>
      </w:r>
    </w:p>
    <w:p>
      <w:r>
        <w:t>Complexity should be earned by evidence that simpler methods are insufficient.</w:t>
      </w:r>
    </w:p>
    <w:p>
      <w:pPr>
        <w:pStyle w:val="Heading1"/>
      </w:pPr>
      <w:r>
        <w:t>5. Practical Exercise</w:t>
      </w:r>
    </w:p>
    <w:p>
      <w:r>
        <w:t>Create ten rules for ranking opportunities and assign each rule a positive or negative point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