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Explainable Scoring and Score Breakdowns</w:t>
      </w:r>
    </w:p>
    <w:p>
      <w:r>
        <w:t>NOVYRA OS — Stage 8: Scoring Engine</w:t>
      </w:r>
    </w:p>
    <w:p>
      <w:pPr>
        <w:pStyle w:val="Heading1"/>
      </w:pPr>
      <w:r>
        <w:t>1. Why Explainability Matters</w:t>
      </w:r>
    </w:p>
    <w:p>
      <w:r>
        <w:t>If NOVYRA OS tells a user that something is a top priority, the user should understand why.</w:t>
      </w:r>
    </w:p>
    <w:p>
      <w:pPr>
        <w:pStyle w:val="Heading1"/>
      </w:pPr>
      <w:r>
        <w:t>2. Example Explanation</w:t>
      </w:r>
    </w:p>
    <w:p>
      <w:r>
        <w:t>Priority Score: 84/100</w:t>
      </w:r>
    </w:p>
    <w:p>
      <w:r>
        <w:t>Positive factors:</w:t>
        <w:br/>
        <w:t>Strong skill match.</w:t>
        <w:br/>
        <w:t>High relevance.</w:t>
        <w:br/>
        <w:t>High source reliability.</w:t>
      </w:r>
    </w:p>
    <w:p>
      <w:r>
        <w:t>Negative factors:</w:t>
        <w:br/>
        <w:t>Deadline is close.</w:t>
        <w:br/>
        <w:t>One required field is missing.</w:t>
      </w:r>
    </w:p>
    <w:p>
      <w:pPr>
        <w:pStyle w:val="Heading1"/>
      </w:pPr>
      <w:r>
        <w:t>3. Explanation Requirements</w:t>
      </w:r>
    </w:p>
    <w:p>
      <w:pPr>
        <w:pStyle w:val="ListBullet"/>
      </w:pPr>
      <w:r>
        <w:t>Show component scores.</w:t>
      </w:r>
    </w:p>
    <w:p>
      <w:pPr>
        <w:pStyle w:val="ListBullet"/>
      </w:pPr>
      <w:r>
        <w:t>Show major positive factors.</w:t>
      </w:r>
    </w:p>
    <w:p>
      <w:pPr>
        <w:pStyle w:val="ListBullet"/>
      </w:pPr>
      <w:r>
        <w:t>Show major negative factors.</w:t>
      </w:r>
    </w:p>
    <w:p>
      <w:pPr>
        <w:pStyle w:val="ListBullet"/>
      </w:pPr>
      <w:r>
        <w:t>Show confidence.</w:t>
      </w:r>
    </w:p>
    <w:p>
      <w:pPr>
        <w:pStyle w:val="ListBullet"/>
      </w:pPr>
      <w:r>
        <w:t>Show source information where appropriate.</w:t>
      </w:r>
    </w:p>
    <w:p>
      <w:pPr>
        <w:pStyle w:val="ListBullet"/>
      </w:pPr>
      <w:r>
        <w:t>Show scoring-model version.</w:t>
      </w:r>
    </w:p>
    <w:p>
      <w:pPr>
        <w:pStyle w:val="Heading1"/>
      </w:pPr>
      <w:r>
        <w:t>4. Practical Exercise</w:t>
      </w:r>
    </w:p>
    <w:p>
      <w:r>
        <w:t>Write an explanation template for a NOVYRA OS recommendation.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