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Large Language Models and Generative AI</w:t>
      </w:r>
    </w:p>
    <w:p>
      <w:r>
        <w:t>NOVYRA OS — Stage 9: AI Integration</w:t>
      </w:r>
    </w:p>
    <w:p>
      <w:pPr>
        <w:pStyle w:val="Heading1"/>
      </w:pPr>
      <w:r>
        <w:t>1. Large Language Models</w:t>
      </w:r>
    </w:p>
    <w:p>
      <w:r>
        <w:t>An LLM is a model trained to process and generate language. It can transform natural-language input into useful outputs such as summaries, classifications, explanations, extracted fields, or generated text.</w:t>
      </w:r>
    </w:p>
    <w:p>
      <w:pPr>
        <w:pStyle w:val="Heading1"/>
      </w:pPr>
      <w:r>
        <w:t>2. Probabilistic Nature</w:t>
      </w:r>
    </w:p>
    <w:p>
      <w:r>
        <w:t>LLM output is not guaranteed to be factually correct. The model generates a likely response based on learned patterns and supplied context.</w:t>
      </w:r>
    </w:p>
    <w:p>
      <w:pPr>
        <w:pStyle w:val="Heading1"/>
      </w:pPr>
      <w:r>
        <w:t>3. Generative AI</w:t>
      </w:r>
    </w:p>
    <w:p>
      <w:r>
        <w:t>Generative AI creates new content such as text, code, images, audio, or structured responses.</w:t>
      </w:r>
    </w:p>
    <w:p>
      <w:pPr>
        <w:pStyle w:val="Heading1"/>
      </w:pPr>
      <w:r>
        <w:t>4. NOVYRA OS Use Cases</w:t>
      </w:r>
    </w:p>
    <w:p>
      <w:pPr>
        <w:pStyle w:val="ListBullet"/>
      </w:pPr>
      <w:r>
        <w:t>Summarising newly discovered information.</w:t>
      </w:r>
    </w:p>
    <w:p>
      <w:pPr>
        <w:pStyle w:val="ListBullet"/>
      </w:pPr>
      <w:r>
        <w:t>Extracting structured fields from unstructured pages.</w:t>
      </w:r>
    </w:p>
    <w:p>
      <w:pPr>
        <w:pStyle w:val="ListBullet"/>
      </w:pPr>
      <w:r>
        <w:t>Classifying opportunities.</w:t>
      </w:r>
    </w:p>
    <w:p>
      <w:pPr>
        <w:pStyle w:val="ListBullet"/>
      </w:pPr>
      <w:r>
        <w:t>Explaining scoring results.</w:t>
      </w:r>
    </w:p>
    <w:p>
      <w:pPr>
        <w:pStyle w:val="ListBullet"/>
      </w:pPr>
      <w:r>
        <w:t>Comparing multiple sources.</w:t>
      </w:r>
    </w:p>
    <w:p>
      <w:pPr>
        <w:pStyle w:val="ListBullet"/>
      </w:pPr>
      <w:r>
        <w:t>Generating research briefs.</w:t>
      </w:r>
    </w:p>
    <w:p>
      <w:pPr>
        <w:pStyle w:val="ListBullet"/>
      </w:pPr>
      <w:r>
        <w:t>Answering questions over a trusted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