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Structured AI Outputs and JSON</w:t>
      </w:r>
    </w:p>
    <w:p>
      <w:r>
        <w:t>NOVYRA OS — Stage 9: AI Integration</w:t>
      </w:r>
    </w:p>
    <w:p>
      <w:pPr>
        <w:pStyle w:val="Heading1"/>
      </w:pPr>
      <w:r>
        <w:t>1. Why Structure Matters</w:t>
      </w:r>
    </w:p>
    <w:p>
      <w:r>
        <w:t>Free-form text is difficult for software to reliably consume. Structured output allows Python to validate and process AI results.</w:t>
      </w:r>
    </w:p>
    <w:p>
      <w:pPr>
        <w:pStyle w:val="Heading1"/>
      </w:pPr>
      <w:r>
        <w:t>2. Example Schema</w:t>
      </w:r>
    </w:p>
    <w:p>
      <w:r>
        <w:t>A conceptual result could contain:</w:t>
      </w:r>
    </w:p>
    <w:p>
      <w:r>
        <w:t>title</w:t>
        <w:br/>
        <w:t>summary</w:t>
        <w:br/>
        <w:t>relevance_score</w:t>
        <w:br/>
        <w:t>risk_level</w:t>
        <w:br/>
        <w:t>missing_information</w:t>
        <w:br/>
        <w:t>recommended_action</w:t>
        <w:br/>
        <w:t>confidence</w:t>
      </w:r>
    </w:p>
    <w:p>
      <w:pPr>
        <w:pStyle w:val="Heading1"/>
      </w:pPr>
      <w:r>
        <w:t>3. Validation</w:t>
      </w:r>
    </w:p>
    <w:p>
      <w:r>
        <w:t>The application should validate required fields, types, allowed values, and ranges before using an AI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