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Cost, Latency, and Resource Management</w:t>
      </w:r>
    </w:p>
    <w:p>
      <w:r>
        <w:t>NOVYRA OS — Stage 9: AI Integration</w:t>
      </w:r>
    </w:p>
    <w:p>
      <w:pPr>
        <w:pStyle w:val="Heading1"/>
      </w:pPr>
      <w:r>
        <w:t>1. Cost Drivers</w:t>
      </w:r>
    </w:p>
    <w:p>
      <w:pPr>
        <w:pStyle w:val="ListBullet"/>
      </w:pPr>
      <w:r>
        <w:t>Number of requests.</w:t>
      </w:r>
    </w:p>
    <w:p>
      <w:pPr>
        <w:pStyle w:val="ListBullet"/>
      </w:pPr>
      <w:r>
        <w:t>Input size.</w:t>
      </w:r>
    </w:p>
    <w:p>
      <w:pPr>
        <w:pStyle w:val="ListBullet"/>
      </w:pPr>
      <w:r>
        <w:t>Output size.</w:t>
      </w:r>
    </w:p>
    <w:p>
      <w:pPr>
        <w:pStyle w:val="ListBullet"/>
      </w:pPr>
      <w:r>
        <w:t>Model choice.</w:t>
      </w:r>
    </w:p>
    <w:p>
      <w:pPr>
        <w:pStyle w:val="ListBullet"/>
      </w:pPr>
      <w:r>
        <w:t>Retrieval volume.</w:t>
      </w:r>
    </w:p>
    <w:p>
      <w:pPr>
        <w:pStyle w:val="ListBullet"/>
      </w:pPr>
      <w:r>
        <w:t>Retries.</w:t>
      </w:r>
    </w:p>
    <w:p>
      <w:pPr>
        <w:pStyle w:val="Heading1"/>
      </w:pPr>
      <w:r>
        <w:t>2. Optimisation</w:t>
      </w:r>
    </w:p>
    <w:p>
      <w:pPr>
        <w:pStyle w:val="ListBullet"/>
      </w:pPr>
      <w:r>
        <w:t>Cache reusable results.</w:t>
      </w:r>
    </w:p>
    <w:p>
      <w:pPr>
        <w:pStyle w:val="ListBullet"/>
      </w:pPr>
      <w:r>
        <w:t>Trim irrelevant context.</w:t>
      </w:r>
    </w:p>
    <w:p>
      <w:pPr>
        <w:pStyle w:val="ListBullet"/>
      </w:pPr>
      <w:r>
        <w:t>Use smaller models for simple tasks.</w:t>
      </w:r>
    </w:p>
    <w:p>
      <w:pPr>
        <w:pStyle w:val="ListBullet"/>
      </w:pPr>
      <w:r>
        <w:t>Batch work where appropriate.</w:t>
      </w:r>
    </w:p>
    <w:p>
      <w:pPr>
        <w:pStyle w:val="ListBullet"/>
      </w:pPr>
      <w:r>
        <w:t>Limit unnecessary retries.</w:t>
      </w:r>
    </w:p>
    <w:p>
      <w:pPr>
        <w:pStyle w:val="ListBullet"/>
      </w:pPr>
      <w:r>
        <w:t>Monitor usage.</w:t>
      </w:r>
    </w:p>
    <w:p>
      <w:pPr>
        <w:pStyle w:val="Heading1"/>
      </w:pPr>
      <w:r>
        <w:t>3. NOVYRA OS Principle</w:t>
      </w:r>
    </w:p>
    <w:p>
      <w:r>
        <w:t>Every AI feature should have an estimated cost per task and an acceptable latency target before production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