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heading=h.o7zchel0ypm3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PRODUCT BACKLOG DEL PROYECTO</w:t>
      </w:r>
    </w:p>
    <w:p w:rsidR="00000000" w:rsidDel="00000000" w:rsidP="00000000" w:rsidRDefault="00000000" w:rsidRPr="00000000" w14:paraId="00000002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Plataforma Multiplataforma para la Gestión y Comunicación de Emergencias</w:t>
      </w:r>
    </w:p>
    <w:p w:rsidR="00000000" w:rsidDel="00000000" w:rsidP="00000000" w:rsidRDefault="00000000" w:rsidRPr="00000000" w14:paraId="0000000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l9usgm8j1n9z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informe constituye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oficial para la plataforma multiplataforma de gestión y comunicación de emergencias “Emergen”. Dentro de la metodología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Scrum</w:t>
      </w:r>
      <w:r w:rsidDel="00000000" w:rsidR="00000000" w:rsidRPr="00000000">
        <w:rPr>
          <w:color w:val="1f1f1f"/>
          <w:rtl w:val="0"/>
        </w:rPr>
        <w:t xml:space="preserve">, el Product Backlog es una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lista ordenada y evolutiva de todo lo que se sabe que es necesario en el producto</w:t>
      </w:r>
      <w:r w:rsidDel="00000000" w:rsidR="00000000" w:rsidRPr="00000000">
        <w:rPr>
          <w:color w:val="1f1f1f"/>
          <w:rtl w:val="0"/>
        </w:rPr>
        <w:t xml:space="preserve">. Es la única fuente de requisitos para cualquier cambio a realizarse en el sistema.</w:t>
      </w:r>
    </w:p>
    <w:p w:rsidR="00000000" w:rsidDel="00000000" w:rsidP="00000000" w:rsidRDefault="00000000" w:rsidRPr="00000000" w14:paraId="00000006">
      <w:pPr>
        <w:numPr>
          <w:ilvl w:val="0"/>
          <w:numId w:val="2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Inspección y Adaptación:</w:t>
      </w:r>
      <w:r w:rsidDel="00000000" w:rsidR="00000000" w:rsidRPr="00000000">
        <w:rPr>
          <w:color w:val="1f1f1f"/>
          <w:rtl w:val="0"/>
        </w:rPr>
        <w:t xml:space="preserve"> El Product Backlog jamás es estático; se mantiene ordenado y actualizado mediante el proceso continuo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Refinamiento</w:t>
      </w:r>
      <w:r w:rsidDel="00000000" w:rsidR="00000000" w:rsidRPr="00000000">
        <w:rPr>
          <w:color w:val="1f1f1f"/>
          <w:rtl w:val="0"/>
        </w:rPr>
        <w:t xml:space="preserve">, adaptándose a cambios en los requisitos, descubrimientos técnicos o retroalimentación académica.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idxijotz6h8a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Construir una lista única, priorizada, estimada y evolutiva de los elementos de trabajo necesarios para desarrollar la plataforma de emergencias, permitiendo organizar la ejecución del software en función del valor entregado, las dependencias técnicas y la factibilidad de desarrollo.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color w:val="1f1f1f"/>
        </w:rPr>
      </w:pPr>
      <w:bookmarkStart w:colFirst="0" w:colLast="0" w:name="_heading=h.i2zm0iarzrbt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Identificar y estructurar Épicas y Features funcionales sin detalles de implementación prematuros.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Redactar Historias de Usuario (HU) en formato estándar centradas en el valor para el usuario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Definir Criterios de Aceptación verificables para cada Historia de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Mapear la red de dependencias entre las distintas Historias de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Servir como insumo fundamental para la planificación de los Sprints semanales.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color w:val="1f1f1f"/>
          <w:rtl w:val="0"/>
        </w:rPr>
        <w:t xml:space="preserve">Garantizar la trazabilidad completa entre los Requisitos Funcionales (RF) originales.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o88oe92iait1" w:id="4"/>
      <w:bookmarkEnd w:id="4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Product Goal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qiudxev9ui1p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Propuesta Oficial del Product Goal</w:t>
      </w:r>
    </w:p>
    <w:p w:rsidR="00000000" w:rsidDel="00000000" w:rsidP="00000000" w:rsidRDefault="00000000" w:rsidRPr="00000000" w14:paraId="00000014">
      <w:pPr>
        <w:ind w:left="120" w:right="60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Proporcionar un ecosistema multiplataforma coordinado y confiable que permita a los usuarios emitir alertas de emergencia geolocalizadas con un solo gesto hacia sus contactos de apoyo registrados, garantizando el acceso seguro a información médica crítica y la administración centralizada de cuentas vinculadas.</w:t>
      </w:r>
    </w:p>
    <w:p w:rsidR="00000000" w:rsidDel="00000000" w:rsidP="00000000" w:rsidRDefault="00000000" w:rsidRPr="00000000" w14:paraId="00000015">
      <w:pPr>
        <w:ind w:left="12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ym7zgd211xxi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Justificación</w:t>
      </w:r>
    </w:p>
    <w:p w:rsidR="00000000" w:rsidDel="00000000" w:rsidP="00000000" w:rsidRDefault="00000000" w:rsidRPr="00000000" w14:paraId="00000017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Este Product Goal representa la meta de largo plazo del producto. No es una lista de características, sino la expresión del resultado funcional que el sistema entregará: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rapidez, confiabilidad, seguridad y acceso multiplataforma en momentos de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8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rcedbbfxmuy0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ipwn5mfouksd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Tareas de Documentación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Estas son las tareas para la Fase 1, que no representan funcionalidades visibles para el usuario final, pero son necesarios para definir, diseñar, preparar y controlar el producto. La fecha de la fase 1 se considera desde el 10 de agosto al 14 de septiembre.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TD-01: </w:t>
      </w:r>
      <w:r w:rsidDel="00000000" w:rsidR="00000000" w:rsidRPr="00000000">
        <w:rPr>
          <w:color w:val="1f1f1f"/>
          <w:rtl w:val="0"/>
        </w:rPr>
        <w:t xml:space="preserve">Definir problema, alcance, objetivos e interesados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Ninguna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TD-02: </w:t>
      </w:r>
      <w:r w:rsidDel="00000000" w:rsidR="00000000" w:rsidRPr="00000000">
        <w:rPr>
          <w:color w:val="1f1f1f"/>
          <w:rtl w:val="0"/>
        </w:rPr>
        <w:t xml:space="preserve">Elaborar y validar el Acta de Constitución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5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TD-03: </w:t>
      </w:r>
      <w:r w:rsidDel="00000000" w:rsidR="00000000" w:rsidRPr="00000000">
        <w:rPr>
          <w:color w:val="1f1f1f"/>
          <w:rtl w:val="0"/>
        </w:rPr>
        <w:t xml:space="preserve">Definir marco Scrum: roles, eventos, artefactos y DoD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8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TD-04: </w:t>
      </w:r>
      <w:r w:rsidDel="00000000" w:rsidR="00000000" w:rsidRPr="00000000">
        <w:rPr>
          <w:color w:val="1f1f1f"/>
          <w:rtl w:val="0"/>
        </w:rPr>
        <w:t xml:space="preserve">Especificar requisitos funcionales y no funcionales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B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TD-05: </w:t>
      </w:r>
      <w:r w:rsidDel="00000000" w:rsidR="00000000" w:rsidRPr="00000000">
        <w:rPr>
          <w:color w:val="1f1f1f"/>
          <w:rtl w:val="0"/>
        </w:rPr>
        <w:t xml:space="preserve">Priorizar y estimar el Product Backlog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2E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TD-06: </w:t>
      </w:r>
      <w:r w:rsidDel="00000000" w:rsidR="00000000" w:rsidRPr="00000000">
        <w:rPr>
          <w:color w:val="1f1f1f"/>
          <w:rtl w:val="0"/>
        </w:rPr>
        <w:t xml:space="preserve">Construir matriz de trazabilidad de requisitos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1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TD-07: </w:t>
      </w:r>
      <w:r w:rsidDel="00000000" w:rsidR="00000000" w:rsidRPr="00000000">
        <w:rPr>
          <w:color w:val="1f1f1f"/>
          <w:rtl w:val="0"/>
        </w:rPr>
        <w:t xml:space="preserve">Diseñar arquitectura de alto nivel y componentes</w:t>
      </w:r>
    </w:p>
    <w:p w:rsidR="00000000" w:rsidDel="00000000" w:rsidP="00000000" w:rsidRDefault="00000000" w:rsidRPr="00000000" w14:paraId="00000032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4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TD-08: </w:t>
      </w:r>
      <w:r w:rsidDel="00000000" w:rsidR="00000000" w:rsidRPr="00000000">
        <w:rPr>
          <w:color w:val="1f1f1f"/>
          <w:rtl w:val="0"/>
        </w:rPr>
        <w:t xml:space="preserve">Diseñar mockups y flujo principal de emergencia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7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TD-09: </w:t>
      </w:r>
      <w:r w:rsidDel="00000000" w:rsidR="00000000" w:rsidRPr="00000000">
        <w:rPr>
          <w:color w:val="1f1f1f"/>
          <w:rtl w:val="0"/>
        </w:rPr>
        <w:t xml:space="preserve">Seleccionar tecnologías y justificar herramientas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TD-07</w:t>
      </w:r>
    </w:p>
    <w:p w:rsidR="00000000" w:rsidDel="00000000" w:rsidP="00000000" w:rsidRDefault="00000000" w:rsidRPr="00000000" w14:paraId="0000003A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TD-10: </w:t>
      </w:r>
      <w:r w:rsidDel="00000000" w:rsidR="00000000" w:rsidRPr="00000000">
        <w:rPr>
          <w:color w:val="1f1f1f"/>
          <w:rtl w:val="0"/>
        </w:rPr>
        <w:t xml:space="preserve">Configurar repositorio y entorno base de desarrollo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TD-09</w:t>
      </w:r>
    </w:p>
    <w:p w:rsidR="00000000" w:rsidDel="00000000" w:rsidP="00000000" w:rsidRDefault="00000000" w:rsidRPr="00000000" w14:paraId="0000003D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TD-11: </w:t>
      </w:r>
      <w:r w:rsidDel="00000000" w:rsidR="00000000" w:rsidRPr="00000000">
        <w:rPr>
          <w:color w:val="1f1f1f"/>
          <w:rtl w:val="0"/>
        </w:rPr>
        <w:t xml:space="preserve">Crear modelo de datos y diccionario inicial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40">
      <w:pPr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vwirbg6avdis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Identificación de Épicas</w:t>
      </w:r>
    </w:p>
    <w:p w:rsidR="00000000" w:rsidDel="00000000" w:rsidP="00000000" w:rsidRDefault="00000000" w:rsidRPr="00000000" w14:paraId="0000004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reestructuran las capacidades del sistema en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10 Épicas principales</w:t>
      </w:r>
      <w:r w:rsidDel="00000000" w:rsidR="00000000" w:rsidRPr="00000000">
        <w:rPr>
          <w:color w:val="1f1f1f"/>
          <w:rtl w:val="0"/>
        </w:rPr>
        <w:t xml:space="preserve">, eliminando redundancias comerciales y simplificando la administración: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dv75n9mnu6id" w:id="10"/>
      <w:bookmarkEnd w:id="1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EP-01: Arquitectura y Inicio usuario </w:t>
      </w:r>
    </w:p>
    <w:p w:rsidR="00000000" w:rsidDel="00000000" w:rsidP="00000000" w:rsidRDefault="00000000" w:rsidRPr="00000000" w14:paraId="00000045">
      <w:pPr>
        <w:numPr>
          <w:ilvl w:val="0"/>
          <w:numId w:val="2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la infraestructura base y los servicios de autenticación y autorización segura.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Garantiza la seguridad de los datos personales y el acceso restringido a 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2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dpfw7b3106l2" w:id="11"/>
      <w:bookmarkEnd w:id="1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EP-02: Gestión de Cuentas y Usuarios Base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Permitir la configuración de perfiles individuales y administración de credenciales.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identificar al emisor de una alerta y gestionar sus datos de cuenta.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x2vnjfxf3ik4" w:id="12"/>
      <w:bookmarkEnd w:id="1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EP-03: Red de Contactos de Emergencia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Administrar la lista de personas (1 a 5) que recibirán las notificaciones de auxilio.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Establece el grupo receptor primario durante un evento de crisis.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rpalot7g5mpg" w:id="13"/>
      <w:bookmarkEnd w:id="1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EP-04: Parametrización y Contextos de Emergencia</w:t>
      </w:r>
    </w:p>
    <w:p w:rsidR="00000000" w:rsidDel="00000000" w:rsidP="00000000" w:rsidRDefault="00000000" w:rsidRPr="00000000" w14:paraId="00000054">
      <w:pPr>
        <w:numPr>
          <w:ilvl w:val="0"/>
          <w:numId w:val="2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Configurar tipos de emergencia (médica, urbana) y mensajes predeterminados.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contexto claro y rápido a los destinatarios de la alerta.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v9ym9cvnojbh" w:id="14"/>
      <w:bookmarkEnd w:id="1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EP-05: Motor de Activación SOS y Geolocalización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Capturar la posición GPS actual del dispositivo y desencadenar el evento de emergencia.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 el núcleo operativo del sistema; envía auxilio con la ubicación exacta.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70nyd1gvi28f" w:id="15"/>
      <w:bookmarkEnd w:id="1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EP-06: Motor de Notificaciones y Distribución de Alertas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Procesar y despachar los avisos de emergencia a los contactos configurados.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Asegura que la alerta llegue a destino de manera oportuna.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uoel71tpgw04" w:id="16"/>
      <w:bookmarkEnd w:id="1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EP-07: Cuentas Vinculadas, Dependientes y PIN</w:t>
      </w:r>
    </w:p>
    <w:p w:rsidR="00000000" w:rsidDel="00000000" w:rsidP="00000000" w:rsidRDefault="00000000" w:rsidRPr="00000000" w14:paraId="00000063">
      <w:pPr>
        <w:numPr>
          <w:ilvl w:val="0"/>
          <w:numId w:val="2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Gestionar hasta 5 usuarios dependientes asignados a una cuenta principal con control por PIN.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a tutores proteger a adultos mayores o menores de edad.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96kt7qscrnxu" w:id="17"/>
      <w:bookmarkEnd w:id="1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EP-08: Gestión de Información Médica Controlada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Almacenar datos de salud y controlar su visibilidad únicamente durante alertas activas.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información vital a paramédicos o contactos sin vulnerar la privacidad diaria.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tcdx3keuhgz2" w:id="18"/>
      <w:bookmarkEnd w:id="1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EP-09: Plataforma Administrativa Web/Desktop</w:t>
      </w:r>
    </w:p>
    <w:p w:rsidR="00000000" w:rsidDel="00000000" w:rsidP="00000000" w:rsidRDefault="00000000" w:rsidRPr="00000000" w14:paraId="0000006C">
      <w:pPr>
        <w:numPr>
          <w:ilvl w:val="0"/>
          <w:numId w:val="1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herramientas de supervisión, auditoría y gestión de BD para administradores.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soporte técnico, monitoreo global del sistema y gestión de cuentas.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jld502wbkq7a" w:id="19"/>
      <w:bookmarkEnd w:id="1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EP-10: Seguridad Avanzada, Auditoría y Calidad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Cifrar datos sensibles, generar logs de auditoría y asegurar la estabilidad global.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Protege al sistema contra accesos no autorizados y garantiza cumplimiento académico.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tmcaire1sef2" w:id="20"/>
      <w:bookmarkEnd w:id="2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5. Features por Épica</w:t>
      </w:r>
    </w:p>
    <w:p w:rsidR="00000000" w:rsidDel="00000000" w:rsidP="00000000" w:rsidRDefault="00000000" w:rsidRPr="00000000" w14:paraId="00000076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descomponen las Épicas en sus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Features funcionales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7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EP-01: Arquitectura e Identidad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F01.1:</w:t>
      </w:r>
      <w:r w:rsidDel="00000000" w:rsidR="00000000" w:rsidRPr="00000000">
        <w:rPr>
          <w:color w:val="1f1f1f"/>
          <w:rtl w:val="0"/>
        </w:rPr>
        <w:t xml:space="preserve"> Autenticación de usuarios mediante credenciales (JWT).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F01.2:</w:t>
      </w:r>
      <w:r w:rsidDel="00000000" w:rsidR="00000000" w:rsidRPr="00000000">
        <w:rPr>
          <w:color w:val="1f1f1f"/>
          <w:rtl w:val="0"/>
        </w:rPr>
        <w:t xml:space="preserve"> Cifrado y resguardo de contraseñas.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EP-02: Gestión de Cuentas y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F02.1:</w:t>
      </w:r>
      <w:r w:rsidDel="00000000" w:rsidR="00000000" w:rsidRPr="00000000">
        <w:rPr>
          <w:color w:val="1f1f1f"/>
          <w:rtl w:val="0"/>
        </w:rPr>
        <w:t xml:space="preserve"> Registro de usuario e inicio de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F02.2:</w:t>
      </w:r>
      <w:r w:rsidDel="00000000" w:rsidR="00000000" w:rsidRPr="00000000">
        <w:rPr>
          <w:color w:val="1f1f1f"/>
          <w:rtl w:val="0"/>
        </w:rPr>
        <w:t xml:space="preserve"> Modificación de perfil y actualización de credenciales.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EP-03: Red de Contactos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F03.1:</w:t>
      </w:r>
      <w:r w:rsidDel="00000000" w:rsidR="00000000" w:rsidRPr="00000000">
        <w:rPr>
          <w:color w:val="1f1f1f"/>
          <w:rtl w:val="0"/>
        </w:rPr>
        <w:t xml:space="preserve"> CRUD de contactos de emergencia.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F03.2:</w:t>
      </w:r>
      <w:r w:rsidDel="00000000" w:rsidR="00000000" w:rsidRPr="00000000">
        <w:rPr>
          <w:color w:val="1f1f1f"/>
          <w:rtl w:val="0"/>
        </w:rPr>
        <w:t xml:space="preserve"> Validación de límites de contactos (Mínimo 1, Máximo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EP-04: Parametrización y Contextos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F04.1:</w:t>
      </w:r>
      <w:r w:rsidDel="00000000" w:rsidR="00000000" w:rsidRPr="00000000">
        <w:rPr>
          <w:color w:val="1f1f1f"/>
          <w:rtl w:val="0"/>
        </w:rPr>
        <w:t xml:space="preserve"> Definición de tipos de emergencia (Médico, Urbano, Emergencia, Adulto Mayor).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F04.2:</w:t>
      </w:r>
      <w:r w:rsidDel="00000000" w:rsidR="00000000" w:rsidRPr="00000000">
        <w:rPr>
          <w:color w:val="1f1f1f"/>
          <w:rtl w:val="0"/>
        </w:rPr>
        <w:t xml:space="preserve"> Edición de mensajes personalizados por defecto.</w:t>
      </w:r>
    </w:p>
    <w:p w:rsidR="00000000" w:rsidDel="00000000" w:rsidP="00000000" w:rsidRDefault="00000000" w:rsidRPr="00000000" w14:paraId="00000084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F04.3:</w:t>
      </w:r>
      <w:r w:rsidDel="00000000" w:rsidR="00000000" w:rsidRPr="00000000">
        <w:rPr>
          <w:color w:val="1f1f1f"/>
          <w:rtl w:val="0"/>
        </w:rPr>
        <w:t xml:space="preserve"> Visualización de los números oficiales de emergencia (131, 132 y 133)</w:t>
      </w:r>
    </w:p>
    <w:p w:rsidR="00000000" w:rsidDel="00000000" w:rsidP="00000000" w:rsidRDefault="00000000" w:rsidRPr="00000000" w14:paraId="00000085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EP-05: Activación SOS y Geolocalización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F05.1:</w:t>
      </w:r>
      <w:r w:rsidDel="00000000" w:rsidR="00000000" w:rsidRPr="00000000">
        <w:rPr>
          <w:color w:val="1f1f1f"/>
          <w:rtl w:val="0"/>
        </w:rPr>
        <w:t xml:space="preserve"> Botón o mecanismo de activación de emergencia SOS en la App Móvil.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F05.2:</w:t>
      </w:r>
      <w:r w:rsidDel="00000000" w:rsidR="00000000" w:rsidRPr="00000000">
        <w:rPr>
          <w:color w:val="1f1f1f"/>
          <w:rtl w:val="0"/>
        </w:rPr>
        <w:t xml:space="preserve"> Captura de coordenadas GPS en tiempo real y cálculo de última ubicación.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F05.3:</w:t>
      </w:r>
      <w:r w:rsidDel="00000000" w:rsidR="00000000" w:rsidRPr="00000000">
        <w:rPr>
          <w:color w:val="1f1f1f"/>
          <w:rtl w:val="0"/>
        </w:rPr>
        <w:t xml:space="preserve"> Finalización y expiración de la emergencia (Estados: Activa, Finalizada, Expirada)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EP-06: Motor de Notificaciones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F06.1:</w:t>
      </w:r>
      <w:r w:rsidDel="00000000" w:rsidR="00000000" w:rsidRPr="00000000">
        <w:rPr>
          <w:color w:val="1f1f1f"/>
          <w:rtl w:val="0"/>
        </w:rPr>
        <w:t xml:space="preserve"> Emisión automatizada de alertas a la red de contactos.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F06.2:</w:t>
      </w:r>
      <w:r w:rsidDel="00000000" w:rsidR="00000000" w:rsidRPr="00000000">
        <w:rPr>
          <w:color w:val="1f1f1f"/>
          <w:rtl w:val="0"/>
        </w:rPr>
        <w:t xml:space="preserve"> Registro de estado y confirmación de recepción de alertas.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EP-07: Cuentas Vinculadas y PIN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F07.1:</w:t>
      </w:r>
      <w:r w:rsidDel="00000000" w:rsidR="00000000" w:rsidRPr="00000000">
        <w:rPr>
          <w:color w:val="1f1f1f"/>
          <w:rtl w:val="0"/>
        </w:rPr>
        <w:t xml:space="preserve"> Creación y vinculación de hasta 5 usuarios dependientes.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F07.2:</w:t>
      </w:r>
      <w:r w:rsidDel="00000000" w:rsidR="00000000" w:rsidRPr="00000000">
        <w:rPr>
          <w:color w:val="1f1f1f"/>
          <w:rtl w:val="0"/>
        </w:rPr>
        <w:t xml:space="preserve"> Validación y gestión de PIN de seguridad de la cuenta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F07.3: </w:t>
      </w:r>
      <w:r w:rsidDel="00000000" w:rsidR="00000000" w:rsidRPr="00000000">
        <w:rPr>
          <w:color w:val="1f1f1f"/>
          <w:rtl w:val="0"/>
        </w:rPr>
        <w:t xml:space="preserve">Adquisición de planes de usuario principal y cupos para usuarios apadrinados</w:t>
      </w:r>
    </w:p>
    <w:p w:rsidR="00000000" w:rsidDel="00000000" w:rsidP="00000000" w:rsidRDefault="00000000" w:rsidRPr="00000000" w14:paraId="00000090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EP-08: Información Médica Controlada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F08.1:</w:t>
      </w:r>
      <w:r w:rsidDel="00000000" w:rsidR="00000000" w:rsidRPr="00000000">
        <w:rPr>
          <w:color w:val="1f1f1f"/>
          <w:rtl w:val="0"/>
        </w:rPr>
        <w:t xml:space="preserve"> Registro de ficha médica del usuario (alergias, tipo de sangre)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F08.2:</w:t>
      </w:r>
      <w:r w:rsidDel="00000000" w:rsidR="00000000" w:rsidRPr="00000000">
        <w:rPr>
          <w:color w:val="1f1f1f"/>
          <w:rtl w:val="0"/>
        </w:rPr>
        <w:t xml:space="preserve"> Acceso restringido a datos médicos solo en contexto de emergencia activa.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EP-09: Plataforma Administrativa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F09.1:</w:t>
      </w:r>
      <w:r w:rsidDel="00000000" w:rsidR="00000000" w:rsidRPr="00000000">
        <w:rPr>
          <w:color w:val="1f1f1f"/>
          <w:rtl w:val="0"/>
        </w:rPr>
        <w:t xml:space="preserve"> Panel de supervisión de cuentas y usuarios en plataforma Web/Desktop.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F09.2:</w:t>
      </w:r>
      <w:r w:rsidDel="00000000" w:rsidR="00000000" w:rsidRPr="00000000">
        <w:rPr>
          <w:color w:val="1f1f1f"/>
          <w:rtl w:val="0"/>
        </w:rPr>
        <w:t xml:space="preserve"> Emisión de informes administrativos e historial de emergencias.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F09.3: </w:t>
      </w:r>
      <w:r w:rsidDel="00000000" w:rsidR="00000000" w:rsidRPr="00000000">
        <w:rPr>
          <w:color w:val="1f1f1f"/>
          <w:rtl w:val="0"/>
        </w:rPr>
        <w:t xml:space="preserve">Solicitudes de soporte desde la aplicación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EP-10: Seguridad y Calidad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F10.1:</w:t>
      </w:r>
      <w:r w:rsidDel="00000000" w:rsidR="00000000" w:rsidRPr="00000000">
        <w:rPr>
          <w:color w:val="1f1f1f"/>
          <w:rtl w:val="0"/>
        </w:rPr>
        <w:t xml:space="preserve"> Cifrado AES-256 para datos sensibles.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1"/>
          <w:numId w:val="1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F10.2:</w:t>
      </w:r>
      <w:r w:rsidDel="00000000" w:rsidR="00000000" w:rsidRPr="00000000">
        <w:rPr>
          <w:color w:val="1f1f1f"/>
          <w:rtl w:val="0"/>
        </w:rPr>
        <w:t xml:space="preserve"> Generación de logs de auditoría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4y5w5kp7tx6c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ios6g7ql09z6" w:id="22"/>
      <w:bookmarkEnd w:id="2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Historias de Usuario y Criterios de Aceptación</w:t>
      </w:r>
    </w:p>
    <w:p w:rsidR="00000000" w:rsidDel="00000000" w:rsidP="00000000" w:rsidRDefault="00000000" w:rsidRPr="00000000" w14:paraId="0000009C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definen las Historias de Usuario clave del sistema con sus respectivos Criterios de Aceptación concretos he inambiguos:</w:t>
      </w:r>
    </w:p>
    <w:p w:rsidR="00000000" w:rsidDel="00000000" w:rsidP="00000000" w:rsidRDefault="00000000" w:rsidRPr="00000000" w14:paraId="0000009D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5sspy1e8kvvt" w:id="23"/>
      <w:bookmarkEnd w:id="2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HU-01: Registro de Usuario en el Sistema</w:t>
      </w:r>
    </w:p>
    <w:p w:rsidR="00000000" w:rsidDel="00000000" w:rsidP="00000000" w:rsidRDefault="00000000" w:rsidRPr="00000000" w14:paraId="0000009F">
      <w:pPr>
        <w:numPr>
          <w:ilvl w:val="0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nuevo 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registrarme ingresando mi nombre,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en la plataforma de emergencias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color w:val="1f1f1f"/>
          <w:rtl w:val="0"/>
        </w:rPr>
        <w:t xml:space="preserve">El sistema valida que el correo no esté registrado previamente.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1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contraseña debe cumplir con una longitud mínima de 8 caracteres.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1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Al completar el registro, la contraseña se almacena de forma encriptada.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1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crea una cuenta asociada con perfil principal por defecto.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b2e32l4otia7" w:id="24"/>
      <w:bookmarkEnd w:id="2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HU-02: Autenticación de Usuario</w:t>
      </w:r>
    </w:p>
    <w:p w:rsidR="00000000" w:rsidDel="00000000" w:rsidP="00000000" w:rsidRDefault="00000000" w:rsidRPr="00000000" w14:paraId="000000A7">
      <w:pPr>
        <w:numPr>
          <w:ilvl w:val="0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registrado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iniciar sesión con mi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acceder a las funciones de la aplicación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1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las credenciales son válidas, el sistema retorna un token de autenticación seguro (JWT).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1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las credenciales son incorrectas, el sistema despliega un mensaje genérico de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1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usuario puede mantener su sesión activa de forma segura en la App Móvil.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jh8n7o2le52d" w:id="25"/>
      <w:bookmarkEnd w:id="2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HU-03: Registrar Contacto de Emergencia</w:t>
      </w:r>
    </w:p>
    <w:p w:rsidR="00000000" w:rsidDel="00000000" w:rsidP="00000000" w:rsidRDefault="00000000" w:rsidRPr="00000000" w14:paraId="000000AF">
      <w:pPr>
        <w:numPr>
          <w:ilvl w:val="0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agregar un contacto indicando su nombre y teléfono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asignarlo a mi red de recibimiento de alertas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1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valida que el formato telefónico sea correcto.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1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No se permite guardar si la cuenta ya posee 5 contactos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1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contacto agregado queda inmediatamente habilitado para recibir alertas.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2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55rcr66e6xjj" w:id="26"/>
      <w:bookmarkEnd w:id="2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HU-04: Editar y Eliminar Contacto de Emergencia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modificar o borrar un contacto de mi lista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mantener actualizada mi red de auxilio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1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permite modificar el nombre, teléfono y parentesco del contacto.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1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Al intentar eliminar un contacto, si este es el único registrado, el sistema bloquea la acción y exige mantener al menos 1 contacto activo.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ajzzz26ydthh" w:id="27"/>
      <w:bookmarkEnd w:id="2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HU-05: Configurar Tipo de Emergencia y Mensaje</w:t>
      </w:r>
    </w:p>
    <w:p w:rsidR="00000000" w:rsidDel="00000000" w:rsidP="00000000" w:rsidRDefault="00000000" w:rsidRPr="00000000" w14:paraId="000000BD">
      <w:pPr>
        <w:numPr>
          <w:ilvl w:val="0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seleccionar un tipo de emergencia (médica/urbana) y personalizar el texto predeterminado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mis contactos entiendan la situación de inmediato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1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usuario puede elegir entre los contextos prediseñados o crear un mensaje personalizado de hasta 160 caracteres.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1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Los cambios se guardan localmente y se sincronizan con la base de datos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9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zbmmxi4b3cfi" w:id="28"/>
      <w:bookmarkEnd w:id="2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HU-06: Disparar Alerta de Emergencia SOS</w:t>
      </w:r>
    </w:p>
    <w:p w:rsidR="00000000" w:rsidDel="00000000" w:rsidP="00000000" w:rsidRDefault="00000000" w:rsidRPr="00000000" w14:paraId="000000C4">
      <w:pPr>
        <w:numPr>
          <w:ilvl w:val="0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en situación de peligro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presionar el botón SOS en mi aplicación móvil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emitir una alerta instantánea a mi red de contactos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1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interfaz del botón SOS debe requerir una confirmación rápida (p. ej., mantener presionado 5 segundos en el perfil predeterminado de personas mayores o usuarios con acceso limitado; la duración es configurable según el tipo de usuario) para evitar activaciones accidentales.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1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Al confirmarse la activación, el sistema registra la alerta en estado ACTIVA (estados de alerta detallados en HU-14) y responde en un plazo de 3 segundos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1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Solo puede existir una alerta ACTIVA por usuario y los reintentos no deben duplicar las mismas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jrpc6m5sizd2" w:id="29"/>
      <w:bookmarkEnd w:id="2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HU-07: Obtener y Adjuntar Geolocalización GPS</w:t>
      </w:r>
    </w:p>
    <w:p w:rsidR="00000000" w:rsidDel="00000000" w:rsidP="00000000" w:rsidRDefault="00000000" w:rsidRPr="00000000" w14:paraId="000000CC">
      <w:pPr>
        <w:numPr>
          <w:ilvl w:val="0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capturar las coordenadas GPS del dispositivo emisor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adjuntar la ubicación precisa en el mensaje de alerta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1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obtiene la latitud y longitud actuales del dispositivo mediante el chip GPS.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1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el GPS no responde en menos de 3 segundos, se adjunta la última ubicación conocida guardada.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1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ubicación se traduce en un enlace directo a mapas (p. ej., Google Maps/OpenStreetMap).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1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je52sq48yz8e" w:id="30"/>
      <w:bookmarkEnd w:id="3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HU-08: Despachar Notificación de Alerta</w:t>
      </w:r>
    </w:p>
    <w:p w:rsidR="00000000" w:rsidDel="00000000" w:rsidP="00000000" w:rsidRDefault="00000000" w:rsidRPr="00000000" w14:paraId="000000D4">
      <w:pPr>
        <w:numPr>
          <w:ilvl w:val="0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enviar la notificación de auxilio con el mensaje y la ubicación a todos los contactos configurados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asegurar que el aviso sea recibido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1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alerta se transmite mediante el servicio de notificaciones Push / SMS a los contactos asignados (1 a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1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almacena por cada contacto, la hora exacta, número de intentos y  el estado del envío (Enviado, Pendiente, Fallido) para auditoría.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csqsnkw0eo5e" w:id="31"/>
      <w:bookmarkEnd w:id="3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HU-09: Crear y Vincular Usuario Dependiente</w:t>
      </w:r>
    </w:p>
    <w:p w:rsidR="00000000" w:rsidDel="00000000" w:rsidP="00000000" w:rsidRDefault="00000000" w:rsidRPr="00000000" w14:paraId="000000DB">
      <w:pPr>
        <w:numPr>
          <w:ilvl w:val="0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secundaria para un dependiente y vincularla a mi cuenta principal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gestionar su protección de forma centralizada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1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cuenta principal puede vincular un máximo de 5 usuarios dependientes.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1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Cada dependiente posee sus propios datos personales aislados en la BD.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1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vinculación se valida mediante el PIN de la cuenta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1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la cuenta principal no tiene cupos disponibles, el sistema deriva a la compra de cupos.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l1day5oqklpf" w:id="32"/>
      <w:bookmarkEnd w:id="3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HU-10: Configurar y Validar PIN de Seguridad</w:t>
      </w:r>
    </w:p>
    <w:p w:rsidR="00000000" w:rsidDel="00000000" w:rsidP="00000000" w:rsidRDefault="00000000" w:rsidRPr="00000000" w14:paraId="000000E4">
      <w:pPr>
        <w:numPr>
          <w:ilvl w:val="0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definir un PIN numérico de 4 dígitos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autorizar cambios sensibles o desvincular cuentas de dependientes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1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PIN debe ser numérico y estar encriptado en el almacenamiento.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1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Al realizar una acción crítica (p. ej., modificar dependientes, acceso completo o parcial de usuario apadrinado o datos médicos), el sistema exige la clave PIN.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1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la cuenta tiene usuarios apadrinados, dependiendo del estado de acceso, el sistema solicita el PIN para identificar el perfil que ingresa</w:t>
      </w:r>
    </w:p>
    <w:p w:rsidR="00000000" w:rsidDel="00000000" w:rsidP="00000000" w:rsidRDefault="00000000" w:rsidRPr="00000000" w14:paraId="000000E9">
      <w:pPr>
        <w:numPr>
          <w:ilvl w:val="1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usuario principal define si cada usuario apadrinado tiene acceso completo (puede cambiar su PIN) o acceso parcial (sólo el usuario principal puede cambiarlo)</w:t>
      </w:r>
    </w:p>
    <w:p w:rsidR="00000000" w:rsidDel="00000000" w:rsidP="00000000" w:rsidRDefault="00000000" w:rsidRPr="00000000" w14:paraId="000000EA">
      <w:pPr>
        <w:numPr>
          <w:ilvl w:val="0"/>
          <w:numId w:val="27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uhk6jgu59za" w:id="33"/>
      <w:bookmarkEnd w:id="3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HU-11: Registrar Ficha de Información Médica</w:t>
      </w:r>
    </w:p>
    <w:p w:rsidR="00000000" w:rsidDel="00000000" w:rsidP="00000000" w:rsidRDefault="00000000" w:rsidRPr="00000000" w14:paraId="000000ED">
      <w:pPr>
        <w:numPr>
          <w:ilvl w:val="0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ingresar datos de salud (grupo sanguíneo, alergias, enfermedades)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estén disponibles en una emergencia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1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Los campos médicos se almacenan bajo cifrado seguro en reposo.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1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La interfaz permite la edición rápida por parte del usuario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12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6eabl0xde23b" w:id="34"/>
      <w:bookmarkEnd w:id="3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HU-12: Visualización Restringida de Datos Médicos en Emergencia</w:t>
      </w:r>
    </w:p>
    <w:p w:rsidR="00000000" w:rsidDel="00000000" w:rsidP="00000000" w:rsidRDefault="00000000" w:rsidRPr="00000000" w14:paraId="000000F4">
      <w:pPr>
        <w:numPr>
          <w:ilvl w:val="0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contacto de emergencia o personal autorizado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visualizar la ficha médica del emisor de la alerta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conocer sus condiciones de salud durante la crisis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numPr>
          <w:ilvl w:val="1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Los datos médicos sólo se vuelven visibles a través del enlace de la alerta mientras la emergencia permanezca activa.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1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Cuando la emergencia deja de estar ACTIVA (ya sea finalizada, cancelada o expirada tomando en cuenta HU-14), el acceso a la ficha médica se revoca automáticamente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1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Si el usuario no registra ficha médica y/o ningún antecedente médico externo, la alerta es enviada independientemente si existe o no documentación de alguna situación médica.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24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eading=h.k6um88y1jx8s" w:id="35"/>
      <w:bookmarkEnd w:id="3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HU-13: Panel de Administración de Usuarios (Web/Desktop)</w:t>
      </w:r>
    </w:p>
    <w:p w:rsidR="00000000" w:rsidDel="00000000" w:rsidP="00000000" w:rsidRDefault="00000000" w:rsidRPr="00000000" w14:paraId="000000FC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administrador del sistema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listar, filtrar y gestionar las cuentas registradas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brindar soporte técnico y supervisar la plataforma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panel muestra el estado de las cuentas (Acceso completo, Acceso Parcial, Bloqueado/Inactivo) y si tienen una alerta ACTIVA.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Solo los usuarios con rol "Administrador" pueden acceder a este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administrador puede consultar cuentas y compras realizadas, y cambiar el estado o rol de la cuenta en caso de necesitarse, mediante la solicitud de soporte. Cada acción del administrador queda registrada en una bitácora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/>
      </w:pPr>
      <w:r w:rsidDel="00000000" w:rsidR="00000000" w:rsidRPr="00000000">
        <w:rPr>
          <w:color w:val="1f1f1f"/>
          <w:rtl w:val="0"/>
        </w:rPr>
        <w:t xml:space="preserve">El sistema debe tener al menos 1 administrador y este no puede remover ni modificar su 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103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11oe3ikghbkh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HU-14: Finalizar o Cancelar Emergencia</w:t>
      </w:r>
    </w:p>
    <w:p w:rsidR="00000000" w:rsidDel="00000000" w:rsidP="00000000" w:rsidRDefault="00000000" w:rsidRPr="00000000" w14:paraId="00000105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 que activó una alerta, quiero finalizar una emergencia, para que los contactos sean informados del término de la alerta y se revoque el acceso a la información médica</w:t>
      </w:r>
    </w:p>
    <w:p w:rsidR="00000000" w:rsidDel="00000000" w:rsidP="00000000" w:rsidRDefault="00000000" w:rsidRPr="00000000" w14:paraId="00000106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La emergencia solo puede estar en uno de los siguientes estados: ACTIVA, FINALIZADA, EXPIRADA</w:t>
      </w:r>
    </w:p>
    <w:p w:rsidR="00000000" w:rsidDel="00000000" w:rsidP="00000000" w:rsidRDefault="00000000" w:rsidRPr="00000000" w14:paraId="00000108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usuario que emite la letra, con su sesión activa, puede finalizar la misma mediante el ingreso de su PIN</w:t>
      </w:r>
    </w:p>
    <w:p w:rsidR="00000000" w:rsidDel="00000000" w:rsidP="00000000" w:rsidRDefault="00000000" w:rsidRPr="00000000" w14:paraId="00000109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Si la alerta no es finalizada, pasará a EXPIRADA a las 24 horas de su activación</w:t>
      </w:r>
    </w:p>
    <w:p w:rsidR="00000000" w:rsidDel="00000000" w:rsidP="00000000" w:rsidRDefault="00000000" w:rsidRPr="00000000" w14:paraId="0000010A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Crítica.</w:t>
      </w:r>
    </w:p>
    <w:p w:rsidR="00000000" w:rsidDel="00000000" w:rsidP="00000000" w:rsidRDefault="00000000" w:rsidRPr="00000000" w14:paraId="0000010B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eyz01z2b0z9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HU-15: Gestionar Perfil y Credenciales</w:t>
      </w:r>
    </w:p>
    <w:p w:rsidR="00000000" w:rsidDel="00000000" w:rsidP="00000000" w:rsidRDefault="00000000" w:rsidRPr="00000000" w14:paraId="0000010D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 registrado, quiero modificar mi cuenta incluyendo credenciales y contraseña, para mantener mi acceso y perfil actualizado</w:t>
      </w:r>
    </w:p>
    <w:p w:rsidR="00000000" w:rsidDel="00000000" w:rsidP="00000000" w:rsidRDefault="00000000" w:rsidRPr="00000000" w14:paraId="0000010E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cambio de contraseña exige ingresar la contraseña actual</w:t>
      </w:r>
    </w:p>
    <w:p w:rsidR="00000000" w:rsidDel="00000000" w:rsidP="00000000" w:rsidRDefault="00000000" w:rsidRPr="00000000" w14:paraId="00000110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La nueva contraseña debe cumplir el formato exigido en la aplicación y será manejada bajo las normas de seguridad y cifrado establecidas.</w:t>
      </w:r>
    </w:p>
    <w:p w:rsidR="00000000" w:rsidDel="00000000" w:rsidP="00000000" w:rsidRDefault="00000000" w:rsidRPr="00000000" w14:paraId="00000111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Alta.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esbp6nyse7b7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HU-16: Adquirir Plan o Cupos de Apadrinados</w:t>
      </w:r>
    </w:p>
    <w:p w:rsidR="00000000" w:rsidDel="00000000" w:rsidP="00000000" w:rsidRDefault="00000000" w:rsidRPr="00000000" w14:paraId="00000114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 principal, quiero comprar un plan o cupos de usuarios apadrinados desde la aplicación web, para acceder a las funciones de alerta de la página y enlazar a contactos/usuarios dependientes a mi cuenta</w:t>
      </w:r>
    </w:p>
    <w:p w:rsidR="00000000" w:rsidDel="00000000" w:rsidP="00000000" w:rsidRDefault="00000000" w:rsidRPr="00000000" w14:paraId="00000115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La compra se confirma sólo cuando la pasarela de pago (Paypal) aprueba una orden de compra</w:t>
      </w:r>
    </w:p>
    <w:p w:rsidR="00000000" w:rsidDel="00000000" w:rsidP="00000000" w:rsidRDefault="00000000" w:rsidRPr="00000000" w14:paraId="00000117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precio se calcula en base al valor del dólar entregado por las APIs externas (</w:t>
      </w:r>
      <w:r w:rsidDel="00000000" w:rsidR="00000000" w:rsidRPr="00000000">
        <w:rPr>
          <w:rtl w:val="0"/>
        </w:rPr>
        <w:t xml:space="preserve">Mindicador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18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Si el pago es rechazado o cancelado, no se crea la venta ni ninguna modificación de planes o cupos del usuario </w:t>
      </w:r>
    </w:p>
    <w:p w:rsidR="00000000" w:rsidDel="00000000" w:rsidP="00000000" w:rsidRDefault="00000000" w:rsidRPr="00000000" w14:paraId="00000119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La activación de alertas SOS depende de un plan adquirido</w:t>
      </w:r>
    </w:p>
    <w:p w:rsidR="00000000" w:rsidDel="00000000" w:rsidP="00000000" w:rsidRDefault="00000000" w:rsidRPr="00000000" w14:paraId="0000011A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Media.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mqt3p6kt6llf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HU-17: Consultar Números Oficiales de Emergencia</w:t>
      </w:r>
    </w:p>
    <w:p w:rsidR="00000000" w:rsidDel="00000000" w:rsidP="00000000" w:rsidRDefault="00000000" w:rsidRPr="00000000" w14:paraId="0000011D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usuario, quiero ver los números oficiales de emergencia con acceso directo a la llamada de los mismos, para contactar rápidamente a los servicios de emergencia al momento de una alerta</w:t>
      </w:r>
    </w:p>
    <w:p w:rsidR="00000000" w:rsidDel="00000000" w:rsidP="00000000" w:rsidRDefault="00000000" w:rsidRPr="00000000" w14:paraId="0000011E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La aplicación movil mostrará los números de emergencia (131, 132, 133) con un botón de llamada directa en la aplicación móvil</w:t>
      </w:r>
    </w:p>
    <w:p w:rsidR="00000000" w:rsidDel="00000000" w:rsidP="00000000" w:rsidRDefault="00000000" w:rsidRPr="00000000" w14:paraId="00000120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sistema no notificará automáticamente a los servicios de emergencia</w:t>
      </w:r>
    </w:p>
    <w:p w:rsidR="00000000" w:rsidDel="00000000" w:rsidP="00000000" w:rsidRDefault="00000000" w:rsidRPr="00000000" w14:paraId="00000121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Media.</w:t>
      </w:r>
    </w:p>
    <w:p w:rsidR="00000000" w:rsidDel="00000000" w:rsidP="00000000" w:rsidRDefault="00000000" w:rsidRPr="00000000" w14:paraId="0000012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mhg5eo4cr5op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HU-18: Enviar Solicitud de Soporte</w:t>
      </w:r>
    </w:p>
    <w:p w:rsidR="00000000" w:rsidDel="00000000" w:rsidP="00000000" w:rsidRDefault="00000000" w:rsidRPr="00000000" w14:paraId="00000124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usuario, quiero enviar una solicitud de soporte, para recibir ayuda ante problemas o dudas con la aplicación</w:t>
      </w:r>
    </w:p>
    <w:p w:rsidR="00000000" w:rsidDel="00000000" w:rsidP="00000000" w:rsidRDefault="00000000" w:rsidRPr="00000000" w14:paraId="00000125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Una solicitud incluirá el nombre del usuario, correo electrónico, categoría y descripción de la solicitud</w:t>
      </w:r>
    </w:p>
    <w:p w:rsidR="00000000" w:rsidDel="00000000" w:rsidP="00000000" w:rsidRDefault="00000000" w:rsidRPr="00000000" w14:paraId="00000127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sistema asignará un identificador a la solicitud, junto con un estado inicial visible para el usuario</w:t>
      </w:r>
    </w:p>
    <w:p w:rsidR="00000000" w:rsidDel="00000000" w:rsidP="00000000" w:rsidRDefault="00000000" w:rsidRPr="00000000" w14:paraId="00000128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personal con rol “Soporte” puede responder la solicitud y cambiar su estado, la respuesta queda registrada en bitácora</w:t>
      </w:r>
    </w:p>
    <w:p w:rsidR="00000000" w:rsidDel="00000000" w:rsidP="00000000" w:rsidRDefault="00000000" w:rsidRPr="00000000" w14:paraId="00000129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Media.</w:t>
      </w:r>
    </w:p>
    <w:p w:rsidR="00000000" w:rsidDel="00000000" w:rsidP="00000000" w:rsidRDefault="00000000" w:rsidRPr="00000000" w14:paraId="0000012A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o730u02sc3mh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HU-19: Generar Informe Personal de Actividad</w:t>
      </w:r>
    </w:p>
    <w:p w:rsidR="00000000" w:rsidDel="00000000" w:rsidP="00000000" w:rsidRDefault="00000000" w:rsidRPr="00000000" w14:paraId="0000012C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Redacción: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1"/>
          <w:iCs w:val="1"/>
          <w:rtl w:val="0"/>
        </w:rPr>
        <w:t xml:space="preserve">usuario principal, quiero generar un informe de la actividad de mi cuenta y mis usuarios apadrinados, para revisar el historial de alertas y acciones</w:t>
      </w:r>
    </w:p>
    <w:p w:rsidR="00000000" w:rsidDel="00000000" w:rsidP="00000000" w:rsidRDefault="00000000" w:rsidRPr="00000000" w14:paraId="0000012D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informe se generará en formato PDF mediante servicios externos (jsReport), incluyendo alertas y acciones realizadas por parte del usuario y usuarios apadrinados, filtradas por fecha</w:t>
      </w:r>
    </w:p>
    <w:p w:rsidR="00000000" w:rsidDel="00000000" w:rsidP="00000000" w:rsidRDefault="00000000" w:rsidRPr="00000000" w14:paraId="0000012F">
      <w:pPr>
        <w:numPr>
          <w:ilvl w:val="1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1440" w:hanging="360"/>
        <w:rPr>
          <w:color w:val="000000"/>
        </w:rPr>
      </w:pPr>
      <w:r w:rsidDel="00000000" w:rsidR="00000000" w:rsidRPr="00000000">
        <w:rPr>
          <w:rtl w:val="0"/>
        </w:rPr>
        <w:t xml:space="preserve">El informe puede ser obtenido mediante la aplicación web y móvil, sin afectar su contenido</w:t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Prioridad: </w:t>
      </w:r>
      <w:r w:rsidDel="00000000" w:rsidR="00000000" w:rsidRPr="00000000">
        <w:rPr>
          <w:rtl w:val="0"/>
        </w:rPr>
        <w:t xml:space="preserve">Media.</w:t>
      </w:r>
    </w:p>
    <w:p w:rsidR="00000000" w:rsidDel="00000000" w:rsidP="00000000" w:rsidRDefault="00000000" w:rsidRPr="00000000" w14:paraId="00000131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lv763y4i0q3j" w:id="42"/>
      <w:bookmarkEnd w:id="4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7. Sprints Planning de la Fase 1</w:t>
      </w:r>
    </w:p>
    <w:p w:rsidR="00000000" w:rsidDel="00000000" w:rsidP="00000000" w:rsidRDefault="00000000" w:rsidRPr="00000000" w14:paraId="00000134">
      <w:pPr>
        <w:spacing w:after="120" w:line="256.8" w:lineRule="auto"/>
        <w:rPr>
          <w:color w:val="1f1f1f"/>
        </w:rPr>
      </w:pPr>
      <w:r w:rsidDel="00000000" w:rsidR="00000000" w:rsidRPr="00000000">
        <w:rPr>
          <w:rtl w:val="0"/>
        </w:rPr>
        <w:t xml:space="preserve">La Fase 1 se ejecutará mediante cuatro Sprints: los tres primeros de una semana y el Sprint 4 de dos semanas. Esta cadencia responde al horario académico y permite utilizar cada clase semanal como instancia de Sprint Review y retroalimentación. La planificación del siguiente Sprint incorporará los ajustes solicitados por el profesor.</w:t>
      </w: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45"/>
        <w:gridCol w:w="1560"/>
        <w:gridCol w:w="3540"/>
        <w:gridCol w:w="1770"/>
        <w:gridCol w:w="780"/>
        <w:tblGridChange w:id="0">
          <w:tblGrid>
            <w:gridCol w:w="1245"/>
            <w:gridCol w:w="1560"/>
            <w:gridCol w:w="3540"/>
            <w:gridCol w:w="1770"/>
            <w:gridCol w:w="78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Goal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PBI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10–14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Definir el proyecto y su marco de trabajo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TD-01, TD-02, TD-03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17–21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Establecer requisitos y trazabilidad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TD-04, TD-05, TD-06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24–28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Diseñar la solución y seleccionar tecnologías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TD-07, TD-08, TD-09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31 agos. – 14 sept.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Preparar el inicio de la construcción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TD-10, TD-11, TD-12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</w:tbl>
    <w:p w:rsidR="00000000" w:rsidDel="00000000" w:rsidP="00000000" w:rsidRDefault="00000000" w:rsidRPr="00000000" w14:paraId="0000014E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Done para la Fase 1</w:t>
      </w:r>
    </w:p>
    <w:p w:rsidR="00000000" w:rsidDel="00000000" w:rsidP="00000000" w:rsidRDefault="00000000" w:rsidRPr="00000000" w14:paraId="00000150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Se aplica la Definition of Done única del proyecto, definida en la Hoja de ruta (1.2.1, §6).</w:t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fq80ya35ox1" w:id="43"/>
      <w:bookmarkEnd w:id="43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8. Sprint Planning de la Fase 2</w:t>
      </w:r>
    </w:p>
    <w:p w:rsidR="00000000" w:rsidDel="00000000" w:rsidP="00000000" w:rsidRDefault="00000000" w:rsidRPr="00000000" w14:paraId="00000152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Las siguientes Historias de Usuario se declaran oficialmente en estado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Ready</w:t>
      </w:r>
      <w:r w:rsidDel="00000000" w:rsidR="00000000" w:rsidRPr="00000000">
        <w:rPr>
          <w:color w:val="1f1f1f"/>
          <w:rtl w:val="0"/>
        </w:rPr>
        <w:t xml:space="preserve"> y constituyen la lista prioritaria para alimentar las primeras sesiones de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:</w:t>
      </w:r>
    </w:p>
    <w:tbl>
      <w:tblPr>
        <w:tblStyle w:val="Table2"/>
        <w:tblW w:w="88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035"/>
        <w:gridCol w:w="1050"/>
        <w:gridCol w:w="2520"/>
        <w:gridCol w:w="1140"/>
        <w:gridCol w:w="1905"/>
        <w:gridCol w:w="1200"/>
        <w:tblGridChange w:id="0">
          <w:tblGrid>
            <w:gridCol w:w="1035"/>
            <w:gridCol w:w="1050"/>
            <w:gridCol w:w="2520"/>
            <w:gridCol w:w="1140"/>
            <w:gridCol w:w="1905"/>
            <w:gridCol w:w="120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 Corta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Story Points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¿MVP?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Editar y Eliminar Contactos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Configurar Mensaje y Tipo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Disparar Alerta de Emergencia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HU-03, HU-05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Captura de Geolocalización GPS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Despachar Notificación de Alerta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HU-06, HU-07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Configurar y Validar PIN de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Crear y Vincular Usuario Dependiente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Ficha de Información Médica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Restringida de Datos Médicos en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HU-06, HU-08, HU-11, HU-14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Panel de Administración de Usuarios (Web/Desktop)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Finalizar o Cancelar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Gestionar Perfil y Credenciales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Adquirir Plan o Cupos de Apadrinados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Consultar Números Oficiales de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Enviar Solicitud de Soporte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Generar Informe Personal de Actividad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HU-08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B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heading=h.ghodp2huwzqa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Eventos y horario operativo</w:t>
      </w: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665"/>
        <w:gridCol w:w="2805"/>
        <w:gridCol w:w="1605"/>
        <w:gridCol w:w="2865"/>
        <w:tblGridChange w:id="0">
          <w:tblGrid>
            <w:gridCol w:w="1665"/>
            <w:gridCol w:w="2805"/>
            <w:gridCol w:w="1605"/>
            <w:gridCol w:w="28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Planning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Inicio de cada 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Sprint Goal, seleccionar PBI y distribuir tareas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Según horario oficial de la clase.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Presentar evidencias al profesor y registrar retroalimentación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Después de la 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Acordar una mejora concreta para el siguiente Sprint</w:t>
            </w:r>
          </w:p>
        </w:tc>
      </w:tr>
    </w:tbl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2u33pdjyfy0b" w:id="45"/>
      <w:bookmarkEnd w:id="45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10. Conclusión</w:t>
      </w:r>
    </w:p>
    <w:p w:rsidR="00000000" w:rsidDel="00000000" w:rsidP="00000000" w:rsidRDefault="00000000" w:rsidRPr="00000000" w14:paraId="000001DE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 del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redactado establece la articulación táctica del proyecto de título, convirtiendo la visión estratégica del Product Roadmap en unidades de trabajo ágiles, estimables y verificables.</w:t>
      </w:r>
    </w:p>
    <w:p w:rsidR="00000000" w:rsidDel="00000000" w:rsidP="00000000" w:rsidRDefault="00000000" w:rsidRPr="00000000" w14:paraId="000001DF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Mediante este informe se aseguran los siguientes principios de gestión e ingeniería:</w:t>
      </w:r>
    </w:p>
    <w:p w:rsidR="00000000" w:rsidDel="00000000" w:rsidP="00000000" w:rsidRDefault="00000000" w:rsidRPr="00000000" w14:paraId="000001E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1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rigurosa con Scrum:</w:t>
      </w:r>
      <w:r w:rsidDel="00000000" w:rsidR="00000000" w:rsidRPr="00000000">
        <w:rPr>
          <w:color w:val="1f1f1f"/>
          <w:rtl w:val="0"/>
        </w:rPr>
        <w:t xml:space="preserve"> El Backlog se posiciona como el artefacto oficial dinámico que responde al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Product Goal</w:t>
      </w:r>
      <w:r w:rsidDel="00000000" w:rsidR="00000000" w:rsidRPr="00000000">
        <w:rPr>
          <w:color w:val="1f1f1f"/>
          <w:rtl w:val="0"/>
        </w:rPr>
        <w:t xml:space="preserve">, diferenciando de manera explícita las tareas técnicas operativas del trabajo funcional.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numPr>
          <w:ilvl w:val="0"/>
          <w:numId w:val="1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viabilidad:</w:t>
      </w:r>
      <w:r w:rsidDel="00000000" w:rsidR="00000000" w:rsidRPr="00000000">
        <w:rPr>
          <w:color w:val="1f1f1f"/>
          <w:rtl w:val="0"/>
        </w:rPr>
        <w:t xml:space="preserve"> La estimación relativa en Story Points y el ejercicio de división de historias permiten que tres Developers afronten el desarrollo en Sprints semanales sin riesgos de saturación.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numPr>
          <w:ilvl w:val="0"/>
          <w:numId w:val="1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Enfoque prioritario en el MVP:</w:t>
      </w:r>
      <w:r w:rsidDel="00000000" w:rsidR="00000000" w:rsidRPr="00000000">
        <w:rPr>
          <w:color w:val="1f1f1f"/>
          <w:rtl w:val="0"/>
        </w:rPr>
        <w:t xml:space="preserve"> Se aislaron las 9 Historias de Usuario críticas que componen el núcleo de comunicación de emergencia, asegurando un incremento funcional temprano.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numPr>
          <w:ilvl w:val="0"/>
          <w:numId w:val="10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Trazabilidad total:</w:t>
      </w:r>
      <w:r w:rsidDel="00000000" w:rsidR="00000000" w:rsidRPr="00000000">
        <w:rPr>
          <w:color w:val="1f1f1f"/>
          <w:rtl w:val="0"/>
        </w:rPr>
        <w:t xml:space="preserve"> La matriz de requisitos garantiza que ninguna funcionalidad clave quede omitida, proporcionando respaldo metodológico para las evaluaciones académicas de titulación.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2"/>
        <w:keepNext w:val="0"/>
        <w:keepLines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heading=h.oj9isaqvdbir" w:id="46"/>
      <w:bookmarkEnd w:id="46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11. Referencias Bibliográficas</w:t>
      </w:r>
    </w:p>
    <w:p w:rsidR="00000000" w:rsidDel="00000000" w:rsidP="00000000" w:rsidRDefault="00000000" w:rsidRPr="00000000" w14:paraId="000001E8">
      <w:pPr>
        <w:numPr>
          <w:ilvl w:val="0"/>
          <w:numId w:val="1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numPr>
          <w:ilvl w:val="0"/>
          <w:numId w:val="1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numPr>
          <w:ilvl w:val="0"/>
          <w:numId w:val="18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720" w:hanging="360"/>
        <w:rPr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Verheyen, G.</w:t>
      </w:r>
      <w:r w:rsidDel="00000000" w:rsidR="00000000" w:rsidRPr="00000000">
        <w:rPr>
          <w:color w:val="1f1f1f"/>
          <w:rtl w:val="0"/>
        </w:rPr>
        <w:t xml:space="preserve"> (2019).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Scrum: A Pocket Guide (2nd ed.)</w:t>
      </w:r>
      <w:r w:rsidDel="00000000" w:rsidR="00000000" w:rsidRPr="00000000">
        <w:rPr>
          <w:color w:val="1f1f1f"/>
          <w:rtl w:val="0"/>
        </w:rPr>
        <w:t xml:space="preserve">. Van Haren Publishing.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5bOe8eo+a5YUA82fituhtTTOg==">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