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52"/>
          <w:szCs w:val="52"/>
        </w:rPr>
      </w:pPr>
      <w:r w:rsidDel="00000000" w:rsidR="00000000" w:rsidRPr="00000000">
        <w:rPr>
          <w:rtl w:val="0"/>
        </w:rPr>
      </w:r>
    </w:p>
    <w:p w:rsidR="00000000" w:rsidDel="00000000" w:rsidP="00000000" w:rsidRDefault="00000000" w:rsidRPr="00000000" w14:paraId="00000002">
      <w:pPr>
        <w:jc w:val="center"/>
        <w:rPr>
          <w:sz w:val="52"/>
          <w:szCs w:val="52"/>
        </w:rPr>
      </w:pPr>
      <w:r w:rsidDel="00000000" w:rsidR="00000000" w:rsidRPr="00000000">
        <w:rPr>
          <w:rtl w:val="0"/>
        </w:rPr>
      </w:r>
    </w:p>
    <w:p w:rsidR="00000000" w:rsidDel="00000000" w:rsidP="00000000" w:rsidRDefault="00000000" w:rsidRPr="00000000" w14:paraId="00000003">
      <w:pPr>
        <w:jc w:val="center"/>
        <w:rPr>
          <w:b w:val="1"/>
          <w:bCs w:val="1"/>
          <w:sz w:val="28"/>
          <w:szCs w:val="28"/>
        </w:rPr>
      </w:pPr>
      <w:r w:rsidDel="00000000" w:rsidR="00000000" w:rsidRPr="00000000">
        <w:rPr>
          <w:b w:val="1"/>
          <w:bCs w:val="1"/>
          <w:sz w:val="52"/>
          <w:szCs w:val="52"/>
          <w:rtl w:val="0"/>
        </w:rPr>
        <w:t xml:space="preserve">Especificación de Herramientas y Servicios del Proyecto</w:t>
      </w:r>
      <w:r w:rsidDel="00000000" w:rsidR="00000000" w:rsidRPr="00000000">
        <w:rPr>
          <w:sz w:val="52"/>
          <w:szCs w:val="52"/>
          <w:rtl w:val="0"/>
        </w:rPr>
        <w:br w:type="textWrapping"/>
      </w:r>
      <w:r w:rsidDel="00000000" w:rsidR="00000000" w:rsidRPr="00000000">
        <w:rPr>
          <w:b w:val="1"/>
          <w:bCs w:val="1"/>
          <w:sz w:val="28"/>
          <w:szCs w:val="28"/>
          <w:rtl w:val="0"/>
        </w:rPr>
        <w:t xml:space="preserve">Capstone</w:t>
      </w:r>
    </w:p>
    <w:p w:rsidR="00000000" w:rsidDel="00000000" w:rsidP="00000000" w:rsidRDefault="00000000" w:rsidRPr="00000000" w14:paraId="00000004">
      <w:pPr>
        <w:jc w:val="center"/>
        <w:rPr>
          <w:b w:val="1"/>
          <w:bCs w:val="1"/>
          <w:sz w:val="28"/>
          <w:szCs w:val="28"/>
        </w:rPr>
      </w:pPr>
      <w:r w:rsidDel="00000000" w:rsidR="00000000" w:rsidRPr="00000000">
        <w:rPr>
          <w:rtl w:val="0"/>
        </w:rPr>
      </w:r>
    </w:p>
    <w:p w:rsidR="00000000" w:rsidDel="00000000" w:rsidP="00000000" w:rsidRDefault="00000000" w:rsidRPr="00000000" w14:paraId="00000005">
      <w:pPr>
        <w:jc w:val="center"/>
        <w:rPr>
          <w:b w:val="1"/>
          <w:bCs w:val="1"/>
          <w:sz w:val="28"/>
          <w:szCs w:val="28"/>
        </w:rPr>
      </w:pPr>
      <w:r w:rsidDel="00000000" w:rsidR="00000000" w:rsidRPr="00000000">
        <w:rPr>
          <w:rtl w:val="0"/>
        </w:rPr>
      </w:r>
    </w:p>
    <w:p w:rsidR="00000000" w:rsidDel="00000000" w:rsidP="00000000" w:rsidRDefault="00000000" w:rsidRPr="00000000" w14:paraId="00000006">
      <w:pPr>
        <w:jc w:val="center"/>
        <w:rPr>
          <w:b w:val="1"/>
          <w:bCs w:val="1"/>
          <w:sz w:val="28"/>
          <w:szCs w:val="28"/>
        </w:rPr>
      </w:pPr>
      <w:r w:rsidDel="00000000" w:rsidR="00000000" w:rsidRPr="00000000">
        <w:rPr>
          <w:rtl w:val="0"/>
        </w:rPr>
      </w:r>
    </w:p>
    <w:p w:rsidR="00000000" w:rsidDel="00000000" w:rsidP="00000000" w:rsidRDefault="00000000" w:rsidRPr="00000000" w14:paraId="00000007">
      <w:pPr>
        <w:jc w:val="center"/>
        <w:rPr>
          <w:b w:val="1"/>
          <w:bCs w:val="1"/>
          <w:sz w:val="28"/>
          <w:szCs w:val="28"/>
        </w:rPr>
      </w:pPr>
      <w:r w:rsidDel="00000000" w:rsidR="00000000" w:rsidRPr="00000000">
        <w:rPr>
          <w:rtl w:val="0"/>
        </w:rPr>
      </w:r>
    </w:p>
    <w:p w:rsidR="00000000" w:rsidDel="00000000" w:rsidP="00000000" w:rsidRDefault="00000000" w:rsidRPr="00000000" w14:paraId="00000008">
      <w:pPr>
        <w:jc w:val="center"/>
        <w:rPr>
          <w:b w:val="1"/>
          <w:bCs w:val="1"/>
          <w:sz w:val="28"/>
          <w:szCs w:val="28"/>
        </w:rPr>
      </w:pPr>
      <w:r w:rsidDel="00000000" w:rsidR="00000000" w:rsidRPr="00000000">
        <w:rPr>
          <w:rtl w:val="0"/>
        </w:rPr>
      </w:r>
    </w:p>
    <w:p w:rsidR="00000000" w:rsidDel="00000000" w:rsidP="00000000" w:rsidRDefault="00000000" w:rsidRPr="00000000" w14:paraId="00000009">
      <w:pPr>
        <w:jc w:val="center"/>
        <w:rPr>
          <w:b w:val="1"/>
          <w:bCs w:val="1"/>
          <w:sz w:val="28"/>
          <w:szCs w:val="28"/>
        </w:rPr>
      </w:pPr>
      <w:r w:rsidDel="00000000" w:rsidR="00000000" w:rsidRPr="00000000">
        <w:rPr>
          <w:rtl w:val="0"/>
        </w:rPr>
      </w:r>
    </w:p>
    <w:p w:rsidR="00000000" w:rsidDel="00000000" w:rsidP="00000000" w:rsidRDefault="00000000" w:rsidRPr="00000000" w14:paraId="0000000A">
      <w:pPr>
        <w:jc w:val="center"/>
        <w:rPr>
          <w:b w:val="1"/>
          <w:bCs w:val="1"/>
          <w:sz w:val="28"/>
          <w:szCs w:val="28"/>
        </w:rPr>
      </w:pPr>
      <w:r w:rsidDel="00000000" w:rsidR="00000000" w:rsidRPr="00000000">
        <w:rPr>
          <w:rtl w:val="0"/>
        </w:rPr>
      </w:r>
    </w:p>
    <w:p w:rsidR="00000000" w:rsidDel="00000000" w:rsidP="00000000" w:rsidRDefault="00000000" w:rsidRPr="00000000" w14:paraId="0000000B">
      <w:pPr>
        <w:jc w:val="center"/>
        <w:rPr>
          <w:b w:val="1"/>
          <w:bCs w:val="1"/>
          <w:sz w:val="28"/>
          <w:szCs w:val="28"/>
        </w:rPr>
      </w:pPr>
      <w:r w:rsidDel="00000000" w:rsidR="00000000" w:rsidRPr="00000000">
        <w:rPr>
          <w:rtl w:val="0"/>
        </w:rPr>
      </w:r>
    </w:p>
    <w:p w:rsidR="00000000" w:rsidDel="00000000" w:rsidP="00000000" w:rsidRDefault="00000000" w:rsidRPr="00000000" w14:paraId="0000000C">
      <w:pPr>
        <w:jc w:val="center"/>
        <w:rPr>
          <w:b w:val="1"/>
          <w:bCs w:val="1"/>
          <w:sz w:val="28"/>
          <w:szCs w:val="28"/>
        </w:rPr>
      </w:pPr>
      <w:r w:rsidDel="00000000" w:rsidR="00000000" w:rsidRPr="00000000">
        <w:rPr>
          <w:rtl w:val="0"/>
        </w:rPr>
      </w:r>
    </w:p>
    <w:p w:rsidR="00000000" w:rsidDel="00000000" w:rsidP="00000000" w:rsidRDefault="00000000" w:rsidRPr="00000000" w14:paraId="0000000D">
      <w:pPr>
        <w:jc w:val="center"/>
        <w:rPr>
          <w:b w:val="1"/>
          <w:bCs w:val="1"/>
          <w:sz w:val="28"/>
          <w:szCs w:val="28"/>
        </w:rPr>
      </w:pPr>
      <w:r w:rsidDel="00000000" w:rsidR="00000000" w:rsidRPr="00000000">
        <w:rPr>
          <w:rtl w:val="0"/>
        </w:rPr>
      </w:r>
    </w:p>
    <w:p w:rsidR="00000000" w:rsidDel="00000000" w:rsidP="00000000" w:rsidRDefault="00000000" w:rsidRPr="00000000" w14:paraId="0000000E">
      <w:pPr>
        <w:jc w:val="center"/>
        <w:rPr>
          <w:b w:val="1"/>
          <w:bCs w:val="1"/>
          <w:sz w:val="28"/>
          <w:szCs w:val="28"/>
        </w:rPr>
      </w:pPr>
      <w:r w:rsidDel="00000000" w:rsidR="00000000" w:rsidRPr="00000000">
        <w:rPr>
          <w:rtl w:val="0"/>
        </w:rPr>
      </w:r>
    </w:p>
    <w:p w:rsidR="00000000" w:rsidDel="00000000" w:rsidP="00000000" w:rsidRDefault="00000000" w:rsidRPr="00000000" w14:paraId="0000000F">
      <w:pPr>
        <w:jc w:val="center"/>
        <w:rPr>
          <w:b w:val="1"/>
          <w:bCs w:val="1"/>
          <w:sz w:val="28"/>
          <w:szCs w:val="28"/>
        </w:rPr>
      </w:pPr>
      <w:r w:rsidDel="00000000" w:rsidR="00000000" w:rsidRPr="00000000">
        <w:rPr>
          <w:rtl w:val="0"/>
        </w:rPr>
      </w:r>
    </w:p>
    <w:p w:rsidR="00000000" w:rsidDel="00000000" w:rsidP="00000000" w:rsidRDefault="00000000" w:rsidRPr="00000000" w14:paraId="00000010">
      <w:pPr>
        <w:jc w:val="center"/>
        <w:rPr>
          <w:b w:val="1"/>
          <w:bCs w:val="1"/>
          <w:sz w:val="28"/>
          <w:szCs w:val="28"/>
        </w:rPr>
      </w:pPr>
      <w:r w:rsidDel="00000000" w:rsidR="00000000" w:rsidRPr="00000000">
        <w:rPr>
          <w:rtl w:val="0"/>
        </w:rPr>
      </w:r>
    </w:p>
    <w:p w:rsidR="00000000" w:rsidDel="00000000" w:rsidP="00000000" w:rsidRDefault="00000000" w:rsidRPr="00000000" w14:paraId="00000011">
      <w:pPr>
        <w:jc w:val="center"/>
        <w:rPr>
          <w:b w:val="1"/>
          <w:bCs w:val="1"/>
          <w:sz w:val="28"/>
          <w:szCs w:val="28"/>
        </w:rPr>
      </w:pPr>
      <w:r w:rsidDel="00000000" w:rsidR="00000000" w:rsidRPr="00000000">
        <w:rPr>
          <w:rtl w:val="0"/>
        </w:rPr>
      </w:r>
    </w:p>
    <w:p w:rsidR="00000000" w:rsidDel="00000000" w:rsidP="00000000" w:rsidRDefault="00000000" w:rsidRPr="00000000" w14:paraId="00000012">
      <w:pPr>
        <w:jc w:val="center"/>
        <w:rPr>
          <w:b w:val="1"/>
          <w:bCs w:val="1"/>
          <w:sz w:val="28"/>
          <w:szCs w:val="28"/>
        </w:rPr>
      </w:pPr>
      <w:r w:rsidDel="00000000" w:rsidR="00000000" w:rsidRPr="00000000">
        <w:rPr>
          <w:rtl w:val="0"/>
        </w:rPr>
      </w:r>
    </w:p>
    <w:p w:rsidR="00000000" w:rsidDel="00000000" w:rsidP="00000000" w:rsidRDefault="00000000" w:rsidRPr="00000000" w14:paraId="00000013">
      <w:pPr>
        <w:jc w:val="center"/>
        <w:rPr>
          <w:b w:val="1"/>
          <w:bCs w:val="1"/>
          <w:sz w:val="28"/>
          <w:szCs w:val="28"/>
        </w:rPr>
      </w:pPr>
      <w:r w:rsidDel="00000000" w:rsidR="00000000" w:rsidRPr="00000000">
        <w:rPr>
          <w:rtl w:val="0"/>
        </w:rPr>
      </w:r>
    </w:p>
    <w:p w:rsidR="00000000" w:rsidDel="00000000" w:rsidP="00000000" w:rsidRDefault="00000000" w:rsidRPr="00000000" w14:paraId="00000014">
      <w:pPr>
        <w:jc w:val="center"/>
        <w:rPr>
          <w:b w:val="1"/>
          <w:bCs w:val="1"/>
          <w:sz w:val="28"/>
          <w:szCs w:val="28"/>
        </w:rPr>
      </w:pPr>
      <w:r w:rsidDel="00000000" w:rsidR="00000000" w:rsidRPr="00000000">
        <w:rPr>
          <w:rtl w:val="0"/>
        </w:rPr>
      </w:r>
    </w:p>
    <w:p w:rsidR="00000000" w:rsidDel="00000000" w:rsidP="00000000" w:rsidRDefault="00000000" w:rsidRPr="00000000" w14:paraId="00000015">
      <w:pPr>
        <w:jc w:val="center"/>
        <w:rPr>
          <w:b w:val="1"/>
          <w:bCs w:val="1"/>
          <w:sz w:val="28"/>
          <w:szCs w:val="28"/>
        </w:rPr>
      </w:pPr>
      <w:r w:rsidDel="00000000" w:rsidR="00000000" w:rsidRPr="00000000">
        <w:rPr>
          <w:rtl w:val="0"/>
        </w:rPr>
      </w:r>
    </w:p>
    <w:p w:rsidR="00000000" w:rsidDel="00000000" w:rsidP="00000000" w:rsidRDefault="00000000" w:rsidRPr="00000000" w14:paraId="00000016">
      <w:pPr>
        <w:jc w:val="center"/>
        <w:rPr>
          <w:b w:val="1"/>
          <w:bCs w:val="1"/>
          <w:sz w:val="28"/>
          <w:szCs w:val="28"/>
        </w:rPr>
      </w:pPr>
      <w:r w:rsidDel="00000000" w:rsidR="00000000" w:rsidRPr="00000000">
        <w:rPr>
          <w:rtl w:val="0"/>
        </w:rPr>
      </w:r>
    </w:p>
    <w:p w:rsidR="00000000" w:rsidDel="00000000" w:rsidP="00000000" w:rsidRDefault="00000000" w:rsidRPr="00000000" w14:paraId="00000017">
      <w:pPr>
        <w:jc w:val="center"/>
        <w:rPr>
          <w:b w:val="1"/>
          <w:bCs w:val="1"/>
          <w:sz w:val="28"/>
          <w:szCs w:val="28"/>
        </w:rPr>
      </w:pPr>
      <w:r w:rsidDel="00000000" w:rsidR="00000000" w:rsidRPr="00000000">
        <w:rPr>
          <w:rtl w:val="0"/>
        </w:rPr>
      </w:r>
    </w:p>
    <w:p w:rsidR="00000000" w:rsidDel="00000000" w:rsidP="00000000" w:rsidRDefault="00000000" w:rsidRPr="00000000" w14:paraId="00000018">
      <w:pPr>
        <w:jc w:val="right"/>
        <w:rPr>
          <w:sz w:val="28"/>
          <w:szCs w:val="28"/>
        </w:rPr>
      </w:pPr>
      <w:r w:rsidDel="00000000" w:rsidR="00000000" w:rsidRPr="00000000">
        <w:rPr>
          <w:sz w:val="28"/>
          <w:szCs w:val="28"/>
          <w:rtl w:val="0"/>
        </w:rPr>
        <w:t xml:space="preserve">Integrantes: Gabriel Valencia, Diego Plaza, Alonso González</w:t>
      </w:r>
    </w:p>
    <w:p w:rsidR="00000000" w:rsidDel="00000000" w:rsidP="00000000" w:rsidRDefault="00000000" w:rsidRPr="00000000" w14:paraId="00000019">
      <w:pPr>
        <w:jc w:val="right"/>
        <w:rPr>
          <w:sz w:val="28"/>
          <w:szCs w:val="28"/>
        </w:rPr>
      </w:pPr>
      <w:r w:rsidDel="00000000" w:rsidR="00000000" w:rsidRPr="00000000">
        <w:rPr>
          <w:sz w:val="28"/>
          <w:szCs w:val="28"/>
          <w:rtl w:val="0"/>
        </w:rPr>
        <w:t xml:space="preserve">Docente: Julio Tapia</w:t>
      </w:r>
    </w:p>
    <w:p w:rsidR="00000000" w:rsidDel="00000000" w:rsidP="00000000" w:rsidRDefault="00000000" w:rsidRPr="00000000" w14:paraId="0000001A">
      <w:pPr>
        <w:jc w:val="right"/>
        <w:rPr>
          <w:sz w:val="28"/>
          <w:szCs w:val="28"/>
        </w:rPr>
      </w:pPr>
      <w:r w:rsidDel="00000000" w:rsidR="00000000" w:rsidRPr="00000000">
        <w:rPr>
          <w:sz w:val="28"/>
          <w:szCs w:val="28"/>
          <w:rtl w:val="0"/>
        </w:rPr>
        <w:t xml:space="preserve">Sección: 704D</w:t>
      </w:r>
    </w:p>
    <w:p w:rsidR="00000000" w:rsidDel="00000000" w:rsidP="00000000" w:rsidRDefault="00000000" w:rsidRPr="00000000" w14:paraId="0000001B">
      <w:pPr>
        <w:jc w:val="right"/>
        <w:rPr>
          <w:sz w:val="28"/>
          <w:szCs w:val="28"/>
        </w:rPr>
      </w:pPr>
      <w:r w:rsidDel="00000000" w:rsidR="00000000" w:rsidRPr="00000000">
        <w:rPr>
          <w:rtl w:val="0"/>
        </w:rPr>
      </w:r>
    </w:p>
    <w:p w:rsidR="00000000" w:rsidDel="00000000" w:rsidP="00000000" w:rsidRDefault="00000000" w:rsidRPr="00000000" w14:paraId="0000001C">
      <w:pPr>
        <w:jc w:val="right"/>
        <w:rPr>
          <w:sz w:val="28"/>
          <w:szCs w:val="28"/>
        </w:rPr>
      </w:pPr>
      <w:r w:rsidDel="00000000" w:rsidR="00000000" w:rsidRPr="00000000">
        <w:rPr>
          <w:rtl w:val="0"/>
        </w:rPr>
      </w:r>
    </w:p>
    <w:p w:rsidR="00000000" w:rsidDel="00000000" w:rsidP="00000000" w:rsidRDefault="00000000" w:rsidRPr="00000000" w14:paraId="0000001D">
      <w:pPr>
        <w:jc w:val="right"/>
        <w:rPr>
          <w:sz w:val="28"/>
          <w:szCs w:val="28"/>
        </w:rPr>
      </w:pPr>
      <w:r w:rsidDel="00000000" w:rsidR="00000000" w:rsidRPr="00000000">
        <w:rPr>
          <w:rtl w:val="0"/>
        </w:rPr>
      </w:r>
    </w:p>
    <w:p w:rsidR="00000000" w:rsidDel="00000000" w:rsidP="00000000" w:rsidRDefault="00000000" w:rsidRPr="00000000" w14:paraId="0000001E">
      <w:pPr>
        <w:jc w:val="right"/>
        <w:rPr>
          <w:sz w:val="28"/>
          <w:szCs w:val="28"/>
        </w:rPr>
      </w:pPr>
      <w:r w:rsidDel="00000000" w:rsidR="00000000" w:rsidRPr="00000000">
        <w:rPr>
          <w:rtl w:val="0"/>
        </w:rPr>
      </w:r>
    </w:p>
    <w:p w:rsidR="00000000" w:rsidDel="00000000" w:rsidP="00000000" w:rsidRDefault="00000000" w:rsidRPr="00000000" w14:paraId="0000001F">
      <w:pPr>
        <w:jc w:val="right"/>
        <w:rPr>
          <w:sz w:val="28"/>
          <w:szCs w:val="28"/>
        </w:rPr>
      </w:pPr>
      <w:r w:rsidDel="00000000" w:rsidR="00000000" w:rsidRPr="00000000">
        <w:rPr>
          <w:rtl w:val="0"/>
        </w:rPr>
      </w:r>
    </w:p>
    <w:p w:rsidR="00000000" w:rsidDel="00000000" w:rsidP="00000000" w:rsidRDefault="00000000" w:rsidRPr="00000000" w14:paraId="00000020">
      <w:pPr>
        <w:jc w:val="right"/>
        <w:rPr>
          <w:sz w:val="28"/>
          <w:szCs w:val="28"/>
        </w:rPr>
      </w:pPr>
      <w:r w:rsidDel="00000000" w:rsidR="00000000" w:rsidRPr="00000000">
        <w:rPr>
          <w:rtl w:val="0"/>
        </w:rPr>
      </w:r>
    </w:p>
    <w:p w:rsidR="00000000" w:rsidDel="00000000" w:rsidP="00000000" w:rsidRDefault="00000000" w:rsidRPr="00000000" w14:paraId="00000021">
      <w:pPr>
        <w:jc w:val="right"/>
        <w:rPr>
          <w:sz w:val="28"/>
          <w:szCs w:val="28"/>
        </w:rPr>
      </w:pPr>
      <w:r w:rsidDel="00000000" w:rsidR="00000000" w:rsidRPr="00000000">
        <w:rPr>
          <w:rtl w:val="0"/>
        </w:rPr>
      </w:r>
    </w:p>
    <w:p w:rsidR="00000000" w:rsidDel="00000000" w:rsidP="00000000" w:rsidRDefault="00000000" w:rsidRPr="00000000" w14:paraId="00000022">
      <w:pPr>
        <w:jc w:val="left"/>
        <w:rPr>
          <w:sz w:val="28"/>
          <w:szCs w:val="28"/>
        </w:rPr>
      </w:pPr>
      <w:r w:rsidDel="00000000" w:rsidR="00000000" w:rsidRPr="00000000">
        <w:rPr>
          <w:rtl w:val="0"/>
        </w:rPr>
      </w:r>
    </w:p>
    <w:p w:rsidR="00000000" w:rsidDel="00000000" w:rsidP="00000000" w:rsidRDefault="00000000" w:rsidRPr="00000000" w14:paraId="00000023">
      <w:pPr>
        <w:pStyle w:val="Heading2"/>
        <w:rPr>
          <w:b w:val="1"/>
          <w:bCs w:val="1"/>
        </w:rPr>
      </w:pPr>
      <w:bookmarkStart w:colFirst="0" w:colLast="0" w:name="_toqj9uafxp82" w:id="0"/>
      <w:bookmarkEnd w:id="0"/>
      <w:r w:rsidDel="00000000" w:rsidR="00000000" w:rsidRPr="00000000">
        <w:rPr>
          <w:b w:val="1"/>
          <w:bCs w:val="1"/>
          <w:rtl w:val="0"/>
        </w:rPr>
        <w:t xml:space="preserve">Introducción</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Dentro de este documento se especifican las APIs, servicios externos e internos que se considerarán en el desarrollo del proyecto “Emergen”, detallando el funcionamiento de los servicios y la forma en que se utilizarán dentro del proyecto y la función que llevarán a cabo.</w:t>
      </w:r>
    </w:p>
    <w:p w:rsidR="00000000" w:rsidDel="00000000" w:rsidP="00000000" w:rsidRDefault="00000000" w:rsidRPr="00000000" w14:paraId="00000025">
      <w:pPr>
        <w:rPr/>
      </w:pPr>
      <w:r w:rsidDel="00000000" w:rsidR="00000000" w:rsidRPr="00000000">
        <w:rPr>
          <w:rtl w:val="0"/>
        </w:rPr>
        <w:t xml:space="preserve">Adicional</w:t>
      </w:r>
      <w:r w:rsidDel="00000000" w:rsidR="00000000" w:rsidRPr="00000000">
        <w:rPr>
          <w:rtl w:val="0"/>
        </w:rPr>
        <w:t xml:space="preserve">mente a esto, se detallarán brevemente las herramientas a utilizar, lenguaje de </w:t>
      </w:r>
      <w:r w:rsidDel="00000000" w:rsidR="00000000" w:rsidRPr="00000000">
        <w:rPr>
          <w:rtl w:val="0"/>
        </w:rPr>
        <w:t xml:space="preserve">código</w:t>
      </w:r>
      <w:r w:rsidDel="00000000" w:rsidR="00000000" w:rsidRPr="00000000">
        <w:rPr>
          <w:rtl w:val="0"/>
        </w:rPr>
        <w:t xml:space="preserve"> y aplicaciones necesarias para el desarrollo correcto de las aplicaciones consideradas dentro del proyecto.</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pStyle w:val="Heading2"/>
        <w:rPr>
          <w:b w:val="1"/>
          <w:bCs w:val="1"/>
        </w:rPr>
      </w:pPr>
      <w:bookmarkStart w:colFirst="0" w:colLast="0" w:name="_5918p1xypdf8" w:id="1"/>
      <w:bookmarkEnd w:id="1"/>
      <w:r w:rsidDel="00000000" w:rsidR="00000000" w:rsidRPr="00000000">
        <w:rPr>
          <w:b w:val="1"/>
          <w:bCs w:val="1"/>
          <w:rtl w:val="0"/>
        </w:rPr>
        <w:t xml:space="preserve">Herramientas y Lenguaje de Código a Utilizar</w:t>
      </w: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Para el desarrollo de las aplicaciones, se optó por utilizar herramientas que aseguren un mismo ambiente de desarrollo, lo que permite centralizar la lógica y evitar problemas al exportar las aplicaciones, sus funciones y así agilizar el trabajo, en base a esto se optará por utilizar:</w:t>
      </w:r>
    </w:p>
    <w:p w:rsidR="00000000" w:rsidDel="00000000" w:rsidP="00000000" w:rsidRDefault="00000000" w:rsidRPr="00000000" w14:paraId="00000029">
      <w:pPr>
        <w:numPr>
          <w:ilvl w:val="0"/>
          <w:numId w:val="2"/>
        </w:numPr>
        <w:ind w:left="720" w:hanging="360"/>
        <w:rPr>
          <w:b w:val="1"/>
          <w:bCs w:val="1"/>
        </w:rPr>
      </w:pPr>
      <w:r w:rsidDel="00000000" w:rsidR="00000000" w:rsidRPr="00000000">
        <w:rPr>
          <w:b w:val="1"/>
          <w:bCs w:val="1"/>
          <w:rtl w:val="0"/>
        </w:rPr>
        <w:t xml:space="preserve">Lenguaje de programación:</w:t>
      </w:r>
    </w:p>
    <w:p w:rsidR="00000000" w:rsidDel="00000000" w:rsidP="00000000" w:rsidRDefault="00000000" w:rsidRPr="00000000" w14:paraId="0000002A">
      <w:pPr>
        <w:numPr>
          <w:ilvl w:val="1"/>
          <w:numId w:val="2"/>
        </w:numPr>
        <w:ind w:left="1440" w:hanging="360"/>
        <w:rPr/>
      </w:pPr>
      <w:r w:rsidDel="00000000" w:rsidR="00000000" w:rsidRPr="00000000">
        <w:rPr>
          <w:rtl w:val="0"/>
        </w:rPr>
        <w:t xml:space="preserve">Se utilizará </w:t>
      </w:r>
      <w:r w:rsidDel="00000000" w:rsidR="00000000" w:rsidRPr="00000000">
        <w:rPr>
          <w:b w:val="1"/>
          <w:bCs w:val="1"/>
          <w:rtl w:val="0"/>
        </w:rPr>
        <w:t xml:space="preserve">TypeScript</w:t>
      </w:r>
      <w:r w:rsidDel="00000000" w:rsidR="00000000" w:rsidRPr="00000000">
        <w:rPr>
          <w:rtl w:val="0"/>
        </w:rPr>
        <w:t xml:space="preserve"> como lenguaje unificado para el proyecto en general, con esto garantizamos que el backend y las aplicaciones compartan datos idénticos y no surjan problemas de mal tipado de datos</w:t>
      </w:r>
    </w:p>
    <w:p w:rsidR="00000000" w:rsidDel="00000000" w:rsidP="00000000" w:rsidRDefault="00000000" w:rsidRPr="00000000" w14:paraId="0000002B">
      <w:pPr>
        <w:numPr>
          <w:ilvl w:val="0"/>
          <w:numId w:val="2"/>
        </w:numPr>
        <w:ind w:left="720" w:hanging="360"/>
        <w:rPr>
          <w:b w:val="1"/>
          <w:bCs w:val="1"/>
          <w:u w:val="none"/>
        </w:rPr>
      </w:pPr>
      <w:r w:rsidDel="00000000" w:rsidR="00000000" w:rsidRPr="00000000">
        <w:rPr>
          <w:b w:val="1"/>
          <w:bCs w:val="1"/>
          <w:rtl w:val="0"/>
        </w:rPr>
        <w:t xml:space="preserve">Backend y API REST:</w:t>
      </w:r>
    </w:p>
    <w:p w:rsidR="00000000" w:rsidDel="00000000" w:rsidP="00000000" w:rsidRDefault="00000000" w:rsidRPr="00000000" w14:paraId="0000002C">
      <w:pPr>
        <w:numPr>
          <w:ilvl w:val="1"/>
          <w:numId w:val="2"/>
        </w:numPr>
        <w:ind w:left="1440" w:hanging="360"/>
        <w:rPr/>
      </w:pPr>
      <w:r w:rsidDel="00000000" w:rsidR="00000000" w:rsidRPr="00000000">
        <w:rPr>
          <w:rtl w:val="0"/>
        </w:rPr>
        <w:t xml:space="preserve">Se implementará </w:t>
      </w:r>
      <w:r w:rsidDel="00000000" w:rsidR="00000000" w:rsidRPr="00000000">
        <w:rPr>
          <w:b w:val="1"/>
          <w:bCs w:val="1"/>
          <w:rtl w:val="0"/>
        </w:rPr>
        <w:t xml:space="preserve">Node.js</w:t>
      </w:r>
      <w:r w:rsidDel="00000000" w:rsidR="00000000" w:rsidRPr="00000000">
        <w:rPr>
          <w:b w:val="1"/>
          <w:bCs w:val="1"/>
          <w:rtl w:val="0"/>
        </w:rPr>
        <w:t xml:space="preserve"> </w:t>
      </w:r>
      <w:r w:rsidDel="00000000" w:rsidR="00000000" w:rsidRPr="00000000">
        <w:rPr>
          <w:rtl w:val="0"/>
        </w:rPr>
        <w:t xml:space="preserve">como entorno de ejecución, usando </w:t>
      </w:r>
      <w:r w:rsidDel="00000000" w:rsidR="00000000" w:rsidRPr="00000000">
        <w:rPr>
          <w:b w:val="1"/>
          <w:bCs w:val="1"/>
          <w:rtl w:val="0"/>
        </w:rPr>
        <w:t xml:space="preserve">Nest.js</w:t>
      </w:r>
      <w:r w:rsidDel="00000000" w:rsidR="00000000" w:rsidRPr="00000000">
        <w:rPr>
          <w:rtl w:val="0"/>
        </w:rPr>
        <w:t xml:space="preserve"> como framework principal para la confección de las APIs internas que consumen las aplicaciones.</w:t>
      </w:r>
    </w:p>
    <w:p w:rsidR="00000000" w:rsidDel="00000000" w:rsidP="00000000" w:rsidRDefault="00000000" w:rsidRPr="00000000" w14:paraId="0000002D">
      <w:pPr>
        <w:numPr>
          <w:ilvl w:val="0"/>
          <w:numId w:val="2"/>
        </w:numPr>
        <w:ind w:left="720" w:hanging="360"/>
        <w:rPr>
          <w:b w:val="1"/>
          <w:bCs w:val="1"/>
          <w:u w:val="none"/>
        </w:rPr>
      </w:pPr>
      <w:r w:rsidDel="00000000" w:rsidR="00000000" w:rsidRPr="00000000">
        <w:rPr>
          <w:b w:val="1"/>
          <w:bCs w:val="1"/>
          <w:rtl w:val="0"/>
        </w:rPr>
        <w:t xml:space="preserve">Desarrollo Frontend:</w:t>
      </w:r>
    </w:p>
    <w:p w:rsidR="00000000" w:rsidDel="00000000" w:rsidP="00000000" w:rsidRDefault="00000000" w:rsidRPr="00000000" w14:paraId="0000002E">
      <w:pPr>
        <w:numPr>
          <w:ilvl w:val="1"/>
          <w:numId w:val="2"/>
        </w:numPr>
        <w:ind w:left="1440" w:hanging="360"/>
        <w:rPr/>
      </w:pPr>
      <w:r w:rsidDel="00000000" w:rsidR="00000000" w:rsidRPr="00000000">
        <w:rPr>
          <w:rtl w:val="0"/>
        </w:rPr>
        <w:t xml:space="preserve">Se usará </w:t>
      </w:r>
      <w:r w:rsidDel="00000000" w:rsidR="00000000" w:rsidRPr="00000000">
        <w:rPr>
          <w:b w:val="1"/>
          <w:bCs w:val="1"/>
          <w:rtl w:val="0"/>
        </w:rPr>
        <w:t xml:space="preserve">React/Angular </w:t>
      </w:r>
      <w:r w:rsidDel="00000000" w:rsidR="00000000" w:rsidRPr="00000000">
        <w:rPr>
          <w:rtl w:val="0"/>
        </w:rPr>
        <w:t xml:space="preserve">en conjunto con los componentes base de </w:t>
      </w:r>
      <w:r w:rsidDel="00000000" w:rsidR="00000000" w:rsidRPr="00000000">
        <w:rPr>
          <w:b w:val="1"/>
          <w:bCs w:val="1"/>
          <w:rtl w:val="0"/>
        </w:rPr>
        <w:t xml:space="preserve">Ionic </w:t>
      </w:r>
      <w:r w:rsidDel="00000000" w:rsidR="00000000" w:rsidRPr="00000000">
        <w:rPr>
          <w:rtl w:val="0"/>
        </w:rPr>
        <w:t xml:space="preserve">para desarrollar interfaces gráficas y la lógica de negocio dentro de la aplicación</w:t>
      </w:r>
    </w:p>
    <w:p w:rsidR="00000000" w:rsidDel="00000000" w:rsidP="00000000" w:rsidRDefault="00000000" w:rsidRPr="00000000" w14:paraId="0000002F">
      <w:pPr>
        <w:numPr>
          <w:ilvl w:val="0"/>
          <w:numId w:val="2"/>
        </w:numPr>
        <w:ind w:left="720" w:hanging="360"/>
        <w:rPr>
          <w:b w:val="1"/>
          <w:bCs w:val="1"/>
          <w:u w:val="none"/>
        </w:rPr>
      </w:pPr>
      <w:r w:rsidDel="00000000" w:rsidR="00000000" w:rsidRPr="00000000">
        <w:rPr>
          <w:b w:val="1"/>
          <w:bCs w:val="1"/>
          <w:rtl w:val="0"/>
        </w:rPr>
        <w:t xml:space="preserve">Aplicación </w:t>
      </w:r>
      <w:r w:rsidDel="00000000" w:rsidR="00000000" w:rsidRPr="00000000">
        <w:rPr>
          <w:b w:val="1"/>
          <w:bCs w:val="1"/>
          <w:rtl w:val="0"/>
        </w:rPr>
        <w:t xml:space="preserve">Movil</w:t>
      </w:r>
      <w:r w:rsidDel="00000000" w:rsidR="00000000" w:rsidRPr="00000000">
        <w:rPr>
          <w:b w:val="1"/>
          <w:bCs w:val="1"/>
          <w:rtl w:val="0"/>
        </w:rPr>
        <w:t xml:space="preserve">:</w:t>
      </w:r>
    </w:p>
    <w:p w:rsidR="00000000" w:rsidDel="00000000" w:rsidP="00000000" w:rsidRDefault="00000000" w:rsidRPr="00000000" w14:paraId="00000030">
      <w:pPr>
        <w:numPr>
          <w:ilvl w:val="1"/>
          <w:numId w:val="2"/>
        </w:numPr>
        <w:ind w:left="1440" w:hanging="360"/>
        <w:rPr/>
      </w:pPr>
      <w:r w:rsidDel="00000000" w:rsidR="00000000" w:rsidRPr="00000000">
        <w:rPr>
          <w:rtl w:val="0"/>
        </w:rPr>
        <w:t xml:space="preserve">Se utilizará </w:t>
      </w:r>
      <w:r w:rsidDel="00000000" w:rsidR="00000000" w:rsidRPr="00000000">
        <w:rPr>
          <w:b w:val="1"/>
          <w:bCs w:val="1"/>
          <w:rtl w:val="0"/>
        </w:rPr>
        <w:t xml:space="preserve">Capacitor </w:t>
      </w:r>
      <w:r w:rsidDel="00000000" w:rsidR="00000000" w:rsidRPr="00000000">
        <w:rPr>
          <w:rtl w:val="0"/>
        </w:rPr>
        <w:t xml:space="preserve">para realizar la exportación de la aplicación web directamente a una aplicación móvil, esto debido a que </w:t>
      </w:r>
      <w:r w:rsidDel="00000000" w:rsidR="00000000" w:rsidRPr="00000000">
        <w:rPr>
          <w:b w:val="1"/>
          <w:bCs w:val="1"/>
          <w:rtl w:val="0"/>
        </w:rPr>
        <w:t xml:space="preserve">Capacitor </w:t>
      </w:r>
      <w:r w:rsidDel="00000000" w:rsidR="00000000" w:rsidRPr="00000000">
        <w:rPr>
          <w:rtl w:val="0"/>
        </w:rPr>
        <w:t xml:space="preserve">es una herramienta nativa de Ionic, lo que agiliza inmensamente el trabajo de desarrollo</w:t>
      </w:r>
    </w:p>
    <w:p w:rsidR="00000000" w:rsidDel="00000000" w:rsidP="00000000" w:rsidRDefault="00000000" w:rsidRPr="00000000" w14:paraId="00000031">
      <w:pPr>
        <w:numPr>
          <w:ilvl w:val="0"/>
          <w:numId w:val="2"/>
        </w:numPr>
        <w:ind w:left="720" w:hanging="360"/>
        <w:rPr>
          <w:b w:val="1"/>
          <w:bCs w:val="1"/>
          <w:u w:val="none"/>
        </w:rPr>
      </w:pPr>
      <w:r w:rsidDel="00000000" w:rsidR="00000000" w:rsidRPr="00000000">
        <w:rPr>
          <w:b w:val="1"/>
          <w:bCs w:val="1"/>
          <w:rtl w:val="0"/>
        </w:rPr>
        <w:t xml:space="preserve">Aplicación de Escritorio:</w:t>
      </w:r>
    </w:p>
    <w:p w:rsidR="00000000" w:rsidDel="00000000" w:rsidP="00000000" w:rsidRDefault="00000000" w:rsidRPr="00000000" w14:paraId="00000032">
      <w:pPr>
        <w:numPr>
          <w:ilvl w:val="1"/>
          <w:numId w:val="2"/>
        </w:numPr>
        <w:ind w:left="1440" w:hanging="360"/>
        <w:rPr/>
      </w:pPr>
      <w:r w:rsidDel="00000000" w:rsidR="00000000" w:rsidRPr="00000000">
        <w:rPr>
          <w:rtl w:val="0"/>
        </w:rPr>
        <w:t xml:space="preserve">Se utilizará el framework </w:t>
      </w:r>
      <w:r w:rsidDel="00000000" w:rsidR="00000000" w:rsidRPr="00000000">
        <w:rPr>
          <w:b w:val="1"/>
          <w:bCs w:val="1"/>
          <w:rtl w:val="0"/>
        </w:rPr>
        <w:t xml:space="preserve">Electron</w:t>
      </w:r>
      <w:r w:rsidDel="00000000" w:rsidR="00000000" w:rsidRPr="00000000">
        <w:rPr>
          <w:b w:val="1"/>
          <w:bCs w:val="1"/>
          <w:rtl w:val="0"/>
        </w:rPr>
        <w:t xml:space="preserve"> </w:t>
      </w:r>
      <w:r w:rsidDel="00000000" w:rsidR="00000000" w:rsidRPr="00000000">
        <w:rPr>
          <w:rtl w:val="0"/>
        </w:rPr>
        <w:t xml:space="preserve">para exportar la aplicación web desarrollada como un software ejecutable local, siendo esta la aplicación que gestionará la plataforma web y móvil</w:t>
      </w:r>
    </w:p>
    <w:p w:rsidR="00000000" w:rsidDel="00000000" w:rsidP="00000000" w:rsidRDefault="00000000" w:rsidRPr="00000000" w14:paraId="00000033">
      <w:pPr>
        <w:numPr>
          <w:ilvl w:val="0"/>
          <w:numId w:val="2"/>
        </w:numPr>
        <w:ind w:left="720" w:hanging="360"/>
        <w:rPr>
          <w:b w:val="1"/>
          <w:bCs w:val="1"/>
          <w:u w:val="none"/>
        </w:rPr>
      </w:pPr>
      <w:r w:rsidDel="00000000" w:rsidR="00000000" w:rsidRPr="00000000">
        <w:rPr>
          <w:b w:val="1"/>
          <w:bCs w:val="1"/>
          <w:rtl w:val="0"/>
        </w:rPr>
        <w:t xml:space="preserve">Gestor de Entorno:</w:t>
      </w:r>
    </w:p>
    <w:p w:rsidR="00000000" w:rsidDel="00000000" w:rsidP="00000000" w:rsidRDefault="00000000" w:rsidRPr="00000000" w14:paraId="00000034">
      <w:pPr>
        <w:numPr>
          <w:ilvl w:val="1"/>
          <w:numId w:val="2"/>
        </w:numPr>
        <w:ind w:left="1440" w:hanging="360"/>
        <w:rPr/>
      </w:pPr>
      <w:r w:rsidDel="00000000" w:rsidR="00000000" w:rsidRPr="00000000">
        <w:rPr>
          <w:rtl w:val="0"/>
        </w:rPr>
        <w:t xml:space="preserve">Se usará </w:t>
      </w:r>
      <w:r w:rsidDel="00000000" w:rsidR="00000000" w:rsidRPr="00000000">
        <w:rPr>
          <w:b w:val="1"/>
          <w:bCs w:val="1"/>
          <w:rtl w:val="0"/>
        </w:rPr>
        <w:t xml:space="preserve">Turborepo</w:t>
      </w:r>
      <w:r w:rsidDel="00000000" w:rsidR="00000000" w:rsidRPr="00000000">
        <w:rPr>
          <w:b w:val="1"/>
          <w:bCs w:val="1"/>
          <w:rtl w:val="0"/>
        </w:rPr>
        <w:t xml:space="preserve"> </w:t>
      </w:r>
      <w:r w:rsidDel="00000000" w:rsidR="00000000" w:rsidRPr="00000000">
        <w:rPr>
          <w:rtl w:val="0"/>
        </w:rPr>
        <w:t xml:space="preserve">para alojar las 3 aplicaciones confeccionadas y el backend en un solo repositorio</w:t>
      </w:r>
    </w:p>
    <w:p w:rsidR="00000000" w:rsidDel="00000000" w:rsidP="00000000" w:rsidRDefault="00000000" w:rsidRPr="00000000" w14:paraId="00000035">
      <w:pPr>
        <w:numPr>
          <w:ilvl w:val="0"/>
          <w:numId w:val="2"/>
        </w:numPr>
        <w:ind w:left="720" w:hanging="360"/>
        <w:rPr>
          <w:b w:val="1"/>
          <w:bCs w:val="1"/>
          <w:u w:val="none"/>
        </w:rPr>
      </w:pPr>
      <w:r w:rsidDel="00000000" w:rsidR="00000000" w:rsidRPr="00000000">
        <w:rPr>
          <w:b w:val="1"/>
          <w:bCs w:val="1"/>
          <w:rtl w:val="0"/>
        </w:rPr>
        <w:t xml:space="preserve">Base de datos relacional:</w:t>
      </w:r>
    </w:p>
    <w:p w:rsidR="00000000" w:rsidDel="00000000" w:rsidP="00000000" w:rsidRDefault="00000000" w:rsidRPr="00000000" w14:paraId="00000036">
      <w:pPr>
        <w:numPr>
          <w:ilvl w:val="1"/>
          <w:numId w:val="2"/>
        </w:numPr>
        <w:ind w:left="1440" w:hanging="360"/>
        <w:rPr/>
      </w:pPr>
      <w:r w:rsidDel="00000000" w:rsidR="00000000" w:rsidRPr="00000000">
        <w:rPr>
          <w:rtl w:val="0"/>
        </w:rPr>
        <w:t xml:space="preserve">Se utilizará MySQL para la gestión y confección de las 30 tablas normalizadas solicitadas para el sistema, garantizando la integridad de los datos</w:t>
      </w:r>
      <w:r w:rsidDel="00000000" w:rsidR="00000000" w:rsidRPr="00000000">
        <w:rPr>
          <w:rtl w:val="0"/>
        </w:rPr>
      </w:r>
    </w:p>
    <w:p w:rsidR="00000000" w:rsidDel="00000000" w:rsidP="00000000" w:rsidRDefault="00000000" w:rsidRPr="00000000" w14:paraId="00000037">
      <w:pPr>
        <w:pStyle w:val="Heading2"/>
        <w:rPr>
          <w:b w:val="1"/>
          <w:bCs w:val="1"/>
        </w:rPr>
      </w:pPr>
      <w:bookmarkStart w:colFirst="0" w:colLast="0" w:name="_jwz4ql3t4tbh" w:id="2"/>
      <w:bookmarkEnd w:id="2"/>
      <w:r w:rsidDel="00000000" w:rsidR="00000000" w:rsidRPr="00000000">
        <w:rPr>
          <w:b w:val="1"/>
          <w:bCs w:val="1"/>
          <w:rtl w:val="0"/>
        </w:rPr>
        <w:t xml:space="preserve">Servicios Externos a Implementar </w:t>
      </w:r>
    </w:p>
    <w:p w:rsidR="00000000" w:rsidDel="00000000" w:rsidP="00000000" w:rsidRDefault="00000000" w:rsidRPr="00000000" w14:paraId="00000038">
      <w:pPr>
        <w:rPr/>
      </w:pPr>
      <w:r w:rsidDel="00000000" w:rsidR="00000000" w:rsidRPr="00000000">
        <w:rPr>
          <w:rtl w:val="0"/>
        </w:rPr>
        <w:t xml:space="preserve">Las aplicaciones harán uso de 4 servicios externos de APIs los cuales son necesarios para el funcionamiento correcto de las aplicaciones, estos servicios son:</w:t>
      </w:r>
    </w:p>
    <w:p w:rsidR="00000000" w:rsidDel="00000000" w:rsidP="00000000" w:rsidRDefault="00000000" w:rsidRPr="00000000" w14:paraId="00000039">
      <w:pPr>
        <w:numPr>
          <w:ilvl w:val="0"/>
          <w:numId w:val="3"/>
        </w:numPr>
        <w:ind w:left="720" w:hanging="360"/>
        <w:rPr>
          <w:u w:val="none"/>
        </w:rPr>
      </w:pPr>
      <w:r w:rsidDel="00000000" w:rsidR="00000000" w:rsidRPr="00000000">
        <w:rPr>
          <w:rtl w:val="0"/>
        </w:rPr>
        <w:t xml:space="preserve">PayPal REST API</w:t>
      </w:r>
    </w:p>
    <w:p w:rsidR="00000000" w:rsidDel="00000000" w:rsidP="00000000" w:rsidRDefault="00000000" w:rsidRPr="00000000" w14:paraId="0000003A">
      <w:pPr>
        <w:numPr>
          <w:ilvl w:val="0"/>
          <w:numId w:val="3"/>
        </w:numPr>
        <w:ind w:left="720" w:hanging="360"/>
        <w:rPr>
          <w:u w:val="none"/>
        </w:rPr>
      </w:pPr>
      <w:r w:rsidDel="00000000" w:rsidR="00000000" w:rsidRPr="00000000">
        <w:rPr>
          <w:rtl w:val="0"/>
        </w:rPr>
        <w:t xml:space="preserve">Twilio SendGrid Email Validation</w:t>
      </w:r>
    </w:p>
    <w:p w:rsidR="00000000" w:rsidDel="00000000" w:rsidP="00000000" w:rsidRDefault="00000000" w:rsidRPr="00000000" w14:paraId="0000003B">
      <w:pPr>
        <w:numPr>
          <w:ilvl w:val="0"/>
          <w:numId w:val="3"/>
        </w:numPr>
        <w:ind w:left="720" w:hanging="360"/>
        <w:rPr>
          <w:u w:val="none"/>
        </w:rPr>
      </w:pPr>
      <w:r w:rsidDel="00000000" w:rsidR="00000000" w:rsidRPr="00000000">
        <w:rPr>
          <w:rtl w:val="0"/>
        </w:rPr>
        <w:t xml:space="preserve">jsReport API</w:t>
      </w:r>
    </w:p>
    <w:p w:rsidR="00000000" w:rsidDel="00000000" w:rsidP="00000000" w:rsidRDefault="00000000" w:rsidRPr="00000000" w14:paraId="0000003C">
      <w:pPr>
        <w:numPr>
          <w:ilvl w:val="0"/>
          <w:numId w:val="3"/>
        </w:numPr>
        <w:ind w:left="720" w:hanging="360"/>
        <w:rPr>
          <w:u w:val="none"/>
        </w:rPr>
      </w:pPr>
      <w:r w:rsidDel="00000000" w:rsidR="00000000" w:rsidRPr="00000000">
        <w:rPr>
          <w:rtl w:val="0"/>
        </w:rPr>
        <w:t xml:space="preserve">Google Maps Platform API</w:t>
      </w:r>
    </w:p>
    <w:p w:rsidR="00000000" w:rsidDel="00000000" w:rsidP="00000000" w:rsidRDefault="00000000" w:rsidRPr="00000000" w14:paraId="0000003D">
      <w:pPr>
        <w:pStyle w:val="Heading2"/>
        <w:rPr/>
      </w:pPr>
      <w:bookmarkStart w:colFirst="0" w:colLast="0" w:name="_v8tzvslocohw" w:id="3"/>
      <w:bookmarkEnd w:id="3"/>
      <w:r w:rsidDel="00000000" w:rsidR="00000000" w:rsidRPr="00000000">
        <w:rPr>
          <w:b w:val="1"/>
          <w:bCs w:val="1"/>
          <w:rtl w:val="0"/>
        </w:rPr>
        <w:t xml:space="preserve">Servicios Internos a Desarrollar</w:t>
      </w: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Las aplicaciones también harán uso de 2 servicios de API REST creados por el equipo de desarrollo, estos servicios gestionan datos vitales de las aplicaciones y son necesarios para el funcionamiento completo de la página, estas APIs y su propósito se explican a continuación:</w:t>
      </w:r>
    </w:p>
    <w:p w:rsidR="00000000" w:rsidDel="00000000" w:rsidP="00000000" w:rsidRDefault="00000000" w:rsidRPr="00000000" w14:paraId="0000003F">
      <w:pPr>
        <w:numPr>
          <w:ilvl w:val="0"/>
          <w:numId w:val="1"/>
        </w:numPr>
        <w:ind w:left="720" w:hanging="360"/>
        <w:rPr>
          <w:u w:val="none"/>
        </w:rPr>
      </w:pPr>
      <w:r w:rsidDel="00000000" w:rsidR="00000000" w:rsidRPr="00000000">
        <w:rPr>
          <w:rtl w:val="0"/>
        </w:rPr>
        <w:t xml:space="preserve">API Integrada de Usuarios:</w:t>
      </w:r>
    </w:p>
    <w:p w:rsidR="00000000" w:rsidDel="00000000" w:rsidP="00000000" w:rsidRDefault="00000000" w:rsidRPr="00000000" w14:paraId="00000040">
      <w:pPr>
        <w:numPr>
          <w:ilvl w:val="1"/>
          <w:numId w:val="1"/>
        </w:numPr>
        <w:ind w:left="1440" w:hanging="360"/>
        <w:rPr>
          <w:u w:val="none"/>
        </w:rPr>
      </w:pPr>
      <w:r w:rsidDel="00000000" w:rsidR="00000000" w:rsidRPr="00000000">
        <w:rPr>
          <w:rtl w:val="0"/>
        </w:rPr>
        <w:t xml:space="preserve">Gestionará todos los datos relacionados a las tablas de datos de USUARIO y se utilizará para el control de permisos, conexión con planes y la administración de los usuarios</w:t>
      </w:r>
    </w:p>
    <w:p w:rsidR="00000000" w:rsidDel="00000000" w:rsidP="00000000" w:rsidRDefault="00000000" w:rsidRPr="00000000" w14:paraId="00000041">
      <w:pPr>
        <w:numPr>
          <w:ilvl w:val="0"/>
          <w:numId w:val="1"/>
        </w:numPr>
        <w:ind w:left="720" w:hanging="360"/>
        <w:rPr>
          <w:u w:val="none"/>
        </w:rPr>
      </w:pPr>
      <w:r w:rsidDel="00000000" w:rsidR="00000000" w:rsidRPr="00000000">
        <w:rPr>
          <w:rtl w:val="0"/>
        </w:rPr>
        <w:t xml:space="preserve">API Integrada de Alertas:</w:t>
      </w:r>
    </w:p>
    <w:p w:rsidR="00000000" w:rsidDel="00000000" w:rsidP="00000000" w:rsidRDefault="00000000" w:rsidRPr="00000000" w14:paraId="00000042">
      <w:pPr>
        <w:numPr>
          <w:ilvl w:val="1"/>
          <w:numId w:val="1"/>
        </w:numPr>
        <w:ind w:left="1440" w:hanging="360"/>
        <w:rPr>
          <w:u w:val="none"/>
        </w:rPr>
      </w:pPr>
      <w:r w:rsidDel="00000000" w:rsidR="00000000" w:rsidRPr="00000000">
        <w:rPr>
          <w:rtl w:val="0"/>
        </w:rPr>
        <w:t xml:space="preserve">Gestionará todos los datos relacionados a las tablas de datos de ALERTAS, se utilizará para la función principal de las aplicaciones, ya que en este servicio se administrarán los llamados de alerta, ubicación, historial de las mismas y su detalle</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Considerando los servicios previamente mencionados, a continuación se presenta una tabla la cual explica las funciones nativas de dichos servicios, y la forma en que se utilizarán o funciones que cumpliran dentro del proyecto.</w:t>
      </w:r>
      <w:r w:rsidDel="00000000" w:rsidR="00000000" w:rsidRPr="00000000">
        <w:rPr>
          <w:rtl w:val="0"/>
        </w:rPr>
      </w:r>
    </w:p>
    <w:p w:rsidR="00000000" w:rsidDel="00000000" w:rsidP="00000000" w:rsidRDefault="00000000" w:rsidRPr="00000000" w14:paraId="00000045">
      <w:pPr>
        <w:pStyle w:val="Heading2"/>
        <w:rPr/>
      </w:pPr>
      <w:bookmarkStart w:colFirst="0" w:colLast="0" w:name="_m5800w12bxg2" w:id="4"/>
      <w:bookmarkEnd w:id="4"/>
      <w:r w:rsidDel="00000000" w:rsidR="00000000" w:rsidRPr="00000000">
        <w:rPr>
          <w:b w:val="1"/>
          <w:bCs w:val="1"/>
          <w:rtl w:val="0"/>
        </w:rPr>
        <w:t xml:space="preserve">Usos de Servicios Externos e Internos</w:t>
      </w:r>
      <w:r w:rsidDel="00000000" w:rsidR="00000000" w:rsidRPr="00000000">
        <w:rPr>
          <w:rtl w:val="0"/>
        </w:rPr>
        <w:br w:type="textWrapping"/>
      </w:r>
    </w:p>
    <w:p w:rsidR="00000000" w:rsidDel="00000000" w:rsidP="00000000" w:rsidRDefault="00000000" w:rsidRPr="00000000" w14:paraId="00000046">
      <w:pPr>
        <w:rPr/>
      </w:pP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APIs a Implementar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Funciones del Servicio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Funciones a cumplir dentro del proyecto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PayPal REST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Servicio que cumple la función de pasarela de pago permitiendo realizar/simular transacciones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 utilizará para completar los pagos de los planes y pagos de usuarios apadrinados dentro de la página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API Integrada de Usuarios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Servicio creado por el equipo de desarrollo para manejar la gestión de los usuarios ingresados al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Dentro de este servicio, se almacenarán todos los datos relevantes a los usuarios para su posterior uso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API Integrada de Alertas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Servicio creado por el equipo de desarrollo para gestionar las alertas generadas por los usuarios en el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 utilizará para almacenar todos los datos de una alerta generada por un usuario y su posterior uso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Twilio SendGrid Email Validation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Servicio que verifica correos electrónicos ingresados al sistema, revisando dominios y existencia de los mismos, adicional a esto otorga funciones para la recuperación de contraseñas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 utilizará para verificar la validez de los correos electrónicos que sean utilizados para crear un usuario dentro de la página, al igual que el manejo de la recuperación de contraseñas</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jsReport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Servicio que genera informes en formato PDF o Excel y habilita su descarga dentro del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 usará para la auditoría general de los usuarios ADMIN y SOPORTE, al igual que las acciones del usuario principal y el apadrinado, se podrán generar informes que detallen las acciones o movimientos de su cuenta y las relacionadas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Google Maps Platform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Servicio que permite la captura de una ubicación exacta del usuario, utilizando parámetros de Longitud y Latitud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Para el correcto manejo de las emergencias dentro del proyecto, es necesario utilizar la ubicación al momento de la emergencia, por lo tanto esta se extrae y se utilizará para el registro y manejo de la emergencia</w:t>
            </w:r>
          </w:p>
        </w:tc>
      </w:tr>
    </w:tbl>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spacing w:after="240" w:before="240" w:lineRule="auto"/>
        <w:rPr/>
      </w:pPr>
      <w:r w:rsidDel="00000000" w:rsidR="00000000" w:rsidRPr="00000000">
        <w:rPr>
          <w:rtl w:val="0"/>
        </w:rPr>
        <w:tab/>
      </w:r>
    </w:p>
    <w:p w:rsidR="00000000" w:rsidDel="00000000" w:rsidP="00000000" w:rsidRDefault="00000000" w:rsidRPr="00000000" w14:paraId="00000068">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