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keepNext w:val="1"/>
              <w:pBdr>
                <w:top w:space="0" w:sz="0" w:val="nil"/>
                <w:left w:space="0" w:sz="0" w:val="nil"/>
                <w:bottom w:space="0" w:sz="0" w:val="nil"/>
                <w:right w:space="0" w:sz="0" w:val="nil"/>
                <w:between w:space="0" w:sz="0" w:val="nil"/>
              </w:pBdr>
              <w:spacing w:after="60" w:before="240" w:line="240" w:lineRule="auto"/>
              <w:ind w:left="1287" w:hanging="720"/>
              <w:rPr>
                <w:rFonts w:ascii="Arial" w:cs="Arial" w:eastAsia="Arial" w:hAnsi="Arial"/>
                <w:b w:val="1"/>
                <w:bCs w:val="1"/>
                <w:sz w:val="26"/>
                <w:szCs w:val="26"/>
              </w:rPr>
            </w:pPr>
            <w:bookmarkStart w:colFirst="0" w:colLast="0" w:name="_heading=h.h5k5y2nixy6t" w:id="0"/>
            <w:bookmarkEnd w:id="0"/>
            <w:r w:rsidDel="00000000" w:rsidR="00000000" w:rsidRPr="00000000">
              <w:rPr>
                <w:rFonts w:ascii="Arial" w:cs="Arial" w:eastAsia="Arial" w:hAnsi="Arial"/>
                <w:b w:val="1"/>
                <w:bCs w:val="1"/>
                <w:sz w:val="26"/>
                <w:szCs w:val="26"/>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center"/>
              <w:rPr>
                <w:rFonts w:ascii="Arial" w:cs="Arial" w:eastAsia="Arial" w:hAnsi="Arial"/>
                <w:sz w:val="80"/>
                <w:szCs w:val="80"/>
              </w:rPr>
            </w:pPr>
            <w:r w:rsidDel="00000000" w:rsidR="00000000" w:rsidRPr="00000000">
              <w:rPr>
                <w:rFonts w:ascii="Arial" w:cs="Arial" w:eastAsia="Arial" w:hAnsi="Arial"/>
                <w:sz w:val="80"/>
                <w:szCs w:val="80"/>
                <w:rtl w:val="0"/>
              </w:rPr>
              <w:t xml:space="preserve">Propuesta de Proyecto       y 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center"/>
              <w:rPr>
                <w:rFonts w:ascii="Arial" w:cs="Arial" w:eastAsia="Arial" w:hAnsi="Arial"/>
                <w:sz w:val="44"/>
                <w:szCs w:val="44"/>
              </w:rPr>
            </w:pPr>
            <w:r w:rsidDel="00000000" w:rsidR="00000000" w:rsidRPr="00000000">
              <w:rPr>
                <w:rFonts w:ascii="Arial" w:cs="Arial" w:eastAsia="Arial" w:hAnsi="Arial"/>
                <w:i w:val="1"/>
                <w:iCs w:val="1"/>
                <w:sz w:val="44"/>
                <w:szCs w:val="44"/>
                <w:rtl w:val="0"/>
              </w:rPr>
              <w:t xml:space="preserve">Proyecto: “EMERGEN”</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center"/>
              <w:rPr>
                <w:rFonts w:ascii="Arial" w:cs="Arial" w:eastAsia="Arial" w:hAnsi="Arial"/>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rPr>
                <w:rFonts w:ascii="Arial" w:cs="Arial" w:eastAsia="Arial" w:hAnsi="Arial"/>
                <w:b w:val="1"/>
                <w:bCs w:val="1"/>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rPr>
            </w:pPr>
            <w:r w:rsidDel="00000000" w:rsidR="00000000" w:rsidRPr="00000000">
              <w:rPr>
                <w:rtl w:val="0"/>
              </w:rPr>
            </w:r>
          </w:p>
        </w:tc>
      </w:tr>
    </w:tbl>
    <w:p w:rsidR="00000000" w:rsidDel="00000000" w:rsidP="00000000" w:rsidRDefault="00000000" w:rsidRPr="00000000" w14:paraId="00000008">
      <w:pPr>
        <w:rPr>
          <w:rFonts w:ascii="Arial" w:cs="Arial" w:eastAsia="Arial" w:hAnsi="Arial"/>
        </w:rPr>
      </w:pPr>
      <w:r w:rsidDel="00000000" w:rsidR="00000000" w:rsidRPr="00000000">
        <w:rPr>
          <w:rtl w:val="0"/>
        </w:rPr>
      </w:r>
    </w:p>
    <w:tbl>
      <w:tblPr>
        <w:tblStyle w:val="Table2"/>
        <w:tblpPr w:leftFromText="187" w:rightFromText="187" w:topFromText="0" w:bottomFromText="0" w:vertAnchor="page" w:horzAnchor="margin" w:tblpX="0" w:tblpY="14455"/>
        <w:tblW w:w="9054.0" w:type="dxa"/>
        <w:jc w:val="left"/>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0A">
      <w:pPr>
        <w:pStyle w:val="Heading1"/>
        <w:rPr>
          <w:rFonts w:ascii="Arial" w:cs="Arial" w:eastAsia="Arial" w:hAnsi="Arial"/>
          <w:color w:val="000000"/>
        </w:rPr>
      </w:pPr>
      <w:bookmarkStart w:colFirst="0" w:colLast="0" w:name="_heading=h.fpvhk6vroazd" w:id="1"/>
      <w:bookmarkEnd w:id="1"/>
      <w:r w:rsidDel="00000000" w:rsidR="00000000" w:rsidRPr="00000000">
        <w:rPr>
          <w:rFonts w:ascii="Arial" w:cs="Arial" w:eastAsia="Arial" w:hAnsi="Arial"/>
          <w:color w:val="000000"/>
          <w:rtl w:val="0"/>
        </w:rPr>
        <w:t xml:space="preserve">Índice</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z0w0zuewtwkr" w:id="2"/>
      <w:bookmarkEnd w:i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Tabla de contenido</w:t>
      </w:r>
    </w:p>
    <w:sdt>
      <w:sdtPr>
        <w:id w:val="526680046"/>
        <w:docPartObj>
          <w:docPartGallery w:val="Table of Contents"/>
          <w:docPartUnique w:val="1"/>
        </w:docPartObj>
      </w:sdtPr>
      <w:sdtContent>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fpvhk6vroazd">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ÍNDICE</w:t>
            </w:r>
          </w:hyperlink>
          <w:hyperlink w:anchor="_heading=h.fpvhk6vroaz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t54x6a7xhtn">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1.</w:t>
            </w:r>
          </w:hyperlink>
          <w:hyperlink w:anchor="_heading=h.tt54x6a7xht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_heading=h.tt54x6a7xhtn \h </w:instrText>
            <w:fldChar w:fldCharType="separate"/>
          </w:r>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INTRODUCCIÓN</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yq1hxufo9ku">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1.1.</w:t>
            </w:r>
          </w:hyperlink>
          <w:hyperlink w:anchor="_heading=h.byq1hxufo9k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_heading=h.byq1hxufo9ku \h </w:instrText>
            <w:fldChar w:fldCharType="separate"/>
          </w:r>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Propósito</w:t>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jugxaugrhm2">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1.2.</w:t>
            </w:r>
          </w:hyperlink>
          <w:hyperlink w:anchor="_heading=h.wjugxaugrhm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_heading=h.wjugxaugrhm2 \h </w:instrText>
            <w:fldChar w:fldCharType="separate"/>
          </w:r>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Visión General del Documento</w:t>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dk1we7474ja">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2.</w:t>
            </w:r>
          </w:hyperlink>
          <w:hyperlink w:anchor="_heading=h.rdk1we7474j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_heading=h.rdk1we7474ja \h </w:instrText>
            <w:fldChar w:fldCharType="separate"/>
          </w:r>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REQUISITOS ESPECÍFICOS</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vfu33phkyxl">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2.1.</w:t>
            </w:r>
          </w:hyperlink>
          <w:hyperlink w:anchor="_heading=h.avfu33phkyx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_heading=h.avfu33phkyxl \h </w:instrText>
            <w:fldChar w:fldCharType="separate"/>
          </w:r>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Requisitos Funcionales</w:t>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s5vtxd2eiwt">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2.2.</w:t>
            </w:r>
          </w:hyperlink>
          <w:hyperlink w:anchor="_heading=h.os5vtxd2eiw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_heading=h.os5vtxd2eiwt \h </w:instrText>
            <w:fldChar w:fldCharType="separate"/>
          </w:r>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Requisitos no funcionales</w:t>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mr1ccesn3gr">
            <w:r w:rsidDel="00000000" w:rsidR="00000000" w:rsidRPr="00000000">
              <w:rPr>
                <w:b w:val="1"/>
                <w:bCs w:val="1"/>
                <w:i w:val="1"/>
                <w:iCs w:val="1"/>
                <w:sz w:val="20"/>
                <w:szCs w:val="20"/>
                <w:rtl w:val="0"/>
              </w:rPr>
              <w:t xml:space="preserve">3.</w:t>
            </w:r>
          </w:hyperlink>
          <w:hyperlink w:anchor="_heading=h.omr1ccesn3gr">
            <w:r w:rsidDel="00000000" w:rsidR="00000000" w:rsidRPr="00000000">
              <w:rPr>
                <w:b w:val="1"/>
                <w:bCs w:val="1"/>
                <w:i w:val="1"/>
                <w:iCs w:val="1"/>
                <w:sz w:val="20"/>
                <w:szCs w:val="20"/>
                <w:rtl w:val="0"/>
              </w:rPr>
              <w:tab/>
            </w:r>
          </w:hyperlink>
          <w:r w:rsidDel="00000000" w:rsidR="00000000" w:rsidRPr="00000000">
            <w:fldChar w:fldCharType="begin"/>
            <w:instrText xml:space="preserve"> PAGEREF _heading=h.omr1ccesn3gr \h </w:instrText>
            <w:fldChar w:fldCharType="separate"/>
          </w:r>
          <w:r w:rsidDel="00000000" w:rsidR="00000000" w:rsidRPr="00000000">
            <w:rPr>
              <w:b w:val="1"/>
              <w:bCs w:val="1"/>
              <w:i w:val="1"/>
              <w:iCs w:val="1"/>
              <w:sz w:val="20"/>
              <w:szCs w:val="20"/>
              <w:rtl w:val="0"/>
            </w:rPr>
            <w:t xml:space="preserve">Hitos del Proyecto</w:t>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ab/>
          </w:r>
          <w:r w:rsidDel="00000000" w:rsidR="00000000" w:rsidRPr="00000000">
            <w:fldChar w:fldCharType="end"/>
          </w:r>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2j6dpr382gu">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4.</w:t>
            </w:r>
          </w:hyperlink>
          <w:hyperlink w:anchor="_heading=h.12j6dpr382g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_heading=h.12j6dpr382gu \h </w:instrText>
            <w:fldChar w:fldCharType="separate"/>
          </w:r>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LIMITACIONES:</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r>
          <w:r w:rsidDel="00000000" w:rsidR="00000000" w:rsidRPr="00000000">
            <w:fldChar w:fldCharType="end"/>
          </w:r>
          <w:r w:rsidDel="00000000" w:rsidR="00000000" w:rsidRPr="00000000">
            <w:rPr>
              <w:sz w:val="24"/>
              <w:szCs w:val="24"/>
              <w:rtl w:val="0"/>
            </w:rPr>
            <w:t xml:space="preserve">7</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7pk49q5ckuw">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5.</w:t>
            </w:r>
          </w:hyperlink>
          <w:hyperlink w:anchor="_heading=h.57pk49q5cku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_heading=h.57pk49q5ckuw \h </w:instrText>
            <w:fldChar w:fldCharType="separate"/>
          </w:r>
          <w:r w:rsidDel="00000000" w:rsidR="00000000" w:rsidRPr="00000000">
            <w:rPr>
              <w:rFonts w:ascii="Calibri" w:cs="Calibri" w:eastAsia="Calibri" w:hAnsi="Calibri"/>
              <w:b w:val="1"/>
              <w:bCs w:val="1"/>
              <w:i w:val="1"/>
              <w:iCs w:val="1"/>
              <w:smallCaps w:val="0"/>
              <w:strike w:val="0"/>
              <w:color w:val="000000"/>
              <w:sz w:val="20"/>
              <w:szCs w:val="20"/>
              <w:u w:val="none"/>
              <w:shd w:fill="auto" w:val="clear"/>
              <w:vertAlign w:val="baseline"/>
              <w:rtl w:val="0"/>
            </w:rPr>
            <w:t xml:space="preserve">ANEXOS</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49qlwlt5eim">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5.1.</w:t>
            </w:r>
          </w:hyperlink>
          <w:hyperlink w:anchor="_heading=h.y49qlwlt5ei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_heading=h.y49qlwlt5eim \h </w:instrText>
            <w:fldChar w:fldCharType="separate"/>
          </w:r>
          <w:r w:rsidDel="00000000" w:rsidR="00000000" w:rsidRPr="00000000">
            <w:rPr>
              <w:rFonts w:ascii="Calibri" w:cs="Calibri" w:eastAsia="Calibri" w:hAnsi="Calibri"/>
              <w:b w:val="0"/>
              <w:bCs w:val="0"/>
              <w:i w:val="1"/>
              <w:iCs w:val="1"/>
              <w:smallCaps w:val="1"/>
              <w:strike w:val="0"/>
              <w:color w:val="000000"/>
              <w:sz w:val="20"/>
              <w:szCs w:val="20"/>
              <w:u w:val="none"/>
              <w:shd w:fill="auto" w:val="clear"/>
              <w:vertAlign w:val="baseline"/>
              <w:rtl w:val="0"/>
            </w:rPr>
            <w:t xml:space="preserve">Carta Gantt</w:t>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9">
      <w:pPr>
        <w:keepNext w:val="1"/>
        <w:keepLines w:val="1"/>
        <w:pBdr>
          <w:top w:space="0" w:sz="0" w:val="nil"/>
          <w:left w:space="0" w:sz="0" w:val="nil"/>
          <w:bottom w:space="0" w:sz="0" w:val="nil"/>
          <w:right w:space="0" w:sz="0" w:val="nil"/>
          <w:between w:space="0" w:sz="0" w:val="nil"/>
        </w:pBdr>
        <w:spacing w:after="0" w:before="480" w:lineRule="auto"/>
        <w:rPr>
          <w:rFonts w:ascii="Arial" w:cs="Arial" w:eastAsia="Arial" w:hAnsi="Arial"/>
          <w:sz w:val="20"/>
          <w:szCs w:val="20"/>
        </w:rPr>
      </w:pPr>
      <w:bookmarkStart w:colFirst="0" w:colLast="0" w:name="_heading=h.od6py0wztvml" w:id="3"/>
      <w:bookmarkEnd w:id="3"/>
      <w:r w:rsidDel="00000000" w:rsidR="00000000" w:rsidRPr="00000000">
        <w:rPr>
          <w:rFonts w:ascii="Arial" w:cs="Arial" w:eastAsia="Arial" w:hAnsi="Arial"/>
          <w:b w:val="1"/>
          <w:bCs w:val="1"/>
          <w:sz w:val="28"/>
          <w:szCs w:val="28"/>
          <w:rtl w:val="0"/>
        </w:rPr>
        <w:t xml:space="preserve">Ficha del documento</w:t>
      </w:r>
      <w:r w:rsidDel="00000000" w:rsidR="00000000" w:rsidRPr="00000000">
        <w:rPr>
          <w:rtl w:val="0"/>
        </w:rPr>
      </w:r>
    </w:p>
    <w:p w:rsidR="00000000" w:rsidDel="00000000" w:rsidP="00000000" w:rsidRDefault="00000000" w:rsidRPr="00000000" w14:paraId="0000001A">
      <w:pPr>
        <w:spacing w:after="0" w:line="240" w:lineRule="auto"/>
        <w:rPr>
          <w:rFonts w:ascii="Arial" w:cs="Arial" w:eastAsia="Arial" w:hAnsi="Arial"/>
          <w:sz w:val="20"/>
          <w:szCs w:val="20"/>
        </w:rPr>
      </w:pPr>
      <w:r w:rsidDel="00000000" w:rsidR="00000000" w:rsidRPr="00000000">
        <w:rPr>
          <w:rtl w:val="0"/>
        </w:rPr>
      </w:r>
    </w:p>
    <w:tbl>
      <w:tblPr>
        <w:tblStyle w:val="Table3"/>
        <w:tblW w:w="8640.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245"/>
        <w:gridCol w:w="1140"/>
        <w:gridCol w:w="2940"/>
        <w:gridCol w:w="3315"/>
        <w:tblGridChange w:id="0">
          <w:tblGrid>
            <w:gridCol w:w="1245"/>
            <w:gridCol w:w="1140"/>
            <w:gridCol w:w="2940"/>
            <w:gridCol w:w="3315"/>
          </w:tblGrid>
        </w:tblGridChange>
      </w:tblGrid>
      <w:tr>
        <w:trPr>
          <w:cantSplit w:val="0"/>
          <w:tblHeader w:val="0"/>
        </w:trPr>
        <w:tc>
          <w:tcPr>
            <w:shd w:fill="e6e6e6" w:val="clear"/>
          </w:tcPr>
          <w:p w:rsidR="00000000" w:rsidDel="00000000" w:rsidP="00000000" w:rsidRDefault="00000000" w:rsidRPr="00000000" w14:paraId="0000001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Fecha</w:t>
            </w:r>
          </w:p>
        </w:tc>
        <w:tc>
          <w:tcPr>
            <w:shd w:fill="e6e6e6" w:val="clear"/>
          </w:tcPr>
          <w:p w:rsidR="00000000" w:rsidDel="00000000" w:rsidP="00000000" w:rsidRDefault="00000000" w:rsidRPr="00000000" w14:paraId="0000001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Revisión</w:t>
            </w:r>
          </w:p>
        </w:tc>
        <w:tc>
          <w:tcPr>
            <w:shd w:fill="e6e6e6" w:val="clear"/>
          </w:tcPr>
          <w:p w:rsidR="00000000" w:rsidDel="00000000" w:rsidP="00000000" w:rsidRDefault="00000000" w:rsidRPr="00000000" w14:paraId="0000001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c>
          <w:tcPr>
            <w:shd w:fill="e6e6e6" w:val="clear"/>
          </w:tcPr>
          <w:p w:rsidR="00000000" w:rsidDel="00000000" w:rsidP="00000000" w:rsidRDefault="00000000" w:rsidRPr="00000000" w14:paraId="0000001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Modificación</w:t>
            </w:r>
          </w:p>
        </w:tc>
      </w:tr>
      <w:tr>
        <w:trPr>
          <w:cantSplit w:val="0"/>
          <w:tblHeader w:val="0"/>
        </w:trPr>
        <w:tc>
          <w:tcPr>
            <w:vAlign w:val="center"/>
          </w:tcPr>
          <w:p w:rsidR="00000000" w:rsidDel="00000000" w:rsidP="00000000" w:rsidRDefault="00000000" w:rsidRPr="00000000" w14:paraId="0000001F">
            <w:pPr>
              <w:jc w:val="center"/>
              <w:rPr>
                <w:rFonts w:ascii="Arial" w:cs="Arial" w:eastAsia="Arial" w:hAnsi="Arial"/>
              </w:rPr>
            </w:pPr>
            <w:r w:rsidDel="00000000" w:rsidR="00000000" w:rsidRPr="00000000">
              <w:rPr>
                <w:rFonts w:ascii="Arial" w:cs="Arial" w:eastAsia="Arial" w:hAnsi="Arial"/>
                <w:rtl w:val="0"/>
              </w:rPr>
              <w:t xml:space="preserve">04/09</w:t>
            </w:r>
          </w:p>
        </w:tc>
        <w:tc>
          <w:tcPr>
            <w:vAlign w:val="center"/>
          </w:tcPr>
          <w:p w:rsidR="00000000" w:rsidDel="00000000" w:rsidP="00000000" w:rsidRDefault="00000000" w:rsidRPr="00000000" w14:paraId="00000020">
            <w:pPr>
              <w:jc w:val="center"/>
              <w:rPr>
                <w:rFonts w:ascii="Arial" w:cs="Arial" w:eastAsia="Arial" w:hAnsi="Arial"/>
              </w:rPr>
            </w:pPr>
            <w:r w:rsidDel="00000000" w:rsidR="00000000" w:rsidRPr="00000000">
              <w:rPr>
                <w:rFonts w:ascii="Arial" w:cs="Arial" w:eastAsia="Arial" w:hAnsi="Arial"/>
                <w:rtl w:val="0"/>
              </w:rPr>
              <w:t xml:space="preserve">1.0</w:t>
            </w:r>
          </w:p>
        </w:tc>
        <w:tc>
          <w:tcPr>
            <w:vAlign w:val="center"/>
          </w:tcPr>
          <w:p w:rsidR="00000000" w:rsidDel="00000000" w:rsidP="00000000" w:rsidRDefault="00000000" w:rsidRPr="00000000" w14:paraId="00000021">
            <w:pPr>
              <w:jc w:val="center"/>
              <w:rPr>
                <w:rFonts w:ascii="Arial" w:cs="Arial" w:eastAsia="Arial" w:hAnsi="Arial"/>
              </w:rPr>
            </w:pPr>
            <w:r w:rsidDel="00000000" w:rsidR="00000000" w:rsidRPr="00000000">
              <w:rPr>
                <w:rFonts w:ascii="Arial" w:cs="Arial" w:eastAsia="Arial" w:hAnsi="Arial"/>
                <w:rtl w:val="0"/>
              </w:rPr>
              <w:t xml:space="preserve">Alonso González</w:t>
            </w:r>
          </w:p>
        </w:tc>
        <w:tc>
          <w:tcP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rtl w:val="0"/>
              </w:rPr>
              <w:t xml:space="preserve">Redacción inicial del documento</w:t>
            </w:r>
          </w:p>
        </w:tc>
      </w:tr>
      <w:tr>
        <w:trPr>
          <w:cantSplit w:val="0"/>
          <w:tblHeader w:val="0"/>
        </w:trPr>
        <w:tc>
          <w:tcPr>
            <w:vAlign w:val="center"/>
          </w:tcPr>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07/10/2026</w:t>
            </w:r>
          </w:p>
        </w:tc>
        <w:tc>
          <w:tcPr>
            <w:vAlign w:val="center"/>
          </w:tcPr>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1.1</w:t>
            </w:r>
          </w:p>
        </w:tc>
        <w:tc>
          <w:tcPr>
            <w:vAlign w:val="center"/>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Gabriel Valencia</w:t>
            </w:r>
          </w:p>
        </w:tc>
        <w:tc>
          <w:tcP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Correcciones de la auditoría técnica (ver Cambios Realizados (AUDITORÍA CLAUDE))</w:t>
            </w:r>
          </w:p>
        </w:tc>
      </w:tr>
      <w:tr>
        <w:trPr>
          <w:cantSplit w:val="0"/>
          <w:tblHeader w:val="0"/>
        </w:trPr>
        <w:tc>
          <w:tcPr>
            <w:vAlign w:val="center"/>
          </w:tcPr>
          <w:p w:rsidR="00000000" w:rsidDel="00000000" w:rsidP="00000000" w:rsidRDefault="00000000" w:rsidRPr="00000000" w14:paraId="00000027">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8">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9">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A">
            <w:pPr>
              <w:jc w:val="cente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B">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C">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D">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E">
            <w:pPr>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02F">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0">
      <w:pP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3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Nombre Integrante del Equipo</w:t>
            </w:r>
          </w:p>
        </w:tc>
        <w:tc>
          <w:tcPr>
            <w:shd w:fill="e6e6e6" w:val="clear"/>
          </w:tcPr>
          <w:p w:rsidR="00000000" w:rsidDel="00000000" w:rsidP="00000000" w:rsidRDefault="00000000" w:rsidRPr="00000000" w14:paraId="0000003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Rol Definido</w:t>
            </w:r>
          </w:p>
        </w:tc>
      </w:tr>
      <w:tr>
        <w:trPr>
          <w:cantSplit w:val="0"/>
          <w:tblHeader w:val="0"/>
        </w:trPr>
        <w:tc>
          <w:tcPr>
            <w:vAlign w:val="center"/>
          </w:tcPr>
          <w:p w:rsidR="00000000" w:rsidDel="00000000" w:rsidP="00000000" w:rsidRDefault="00000000" w:rsidRPr="00000000" w14:paraId="00000033">
            <w:pPr>
              <w:jc w:val="center"/>
              <w:rPr>
                <w:rFonts w:ascii="Arial" w:cs="Arial" w:eastAsia="Arial" w:hAnsi="Arial"/>
              </w:rPr>
            </w:pPr>
            <w:r w:rsidDel="00000000" w:rsidR="00000000" w:rsidRPr="00000000">
              <w:rPr>
                <w:rFonts w:ascii="Arial" w:cs="Arial" w:eastAsia="Arial" w:hAnsi="Arial"/>
                <w:rtl w:val="0"/>
              </w:rPr>
              <w:t xml:space="preserve">Gabriel Valencia</w:t>
            </w:r>
          </w:p>
        </w:tc>
        <w:tc>
          <w:tcPr>
            <w:vAlign w:val="center"/>
          </w:tcPr>
          <w:p w:rsidR="00000000" w:rsidDel="00000000" w:rsidP="00000000" w:rsidRDefault="00000000" w:rsidRPr="00000000" w14:paraId="00000034">
            <w:pPr>
              <w:jc w:val="center"/>
              <w:rPr>
                <w:rFonts w:ascii="Arial" w:cs="Arial" w:eastAsia="Arial" w:hAnsi="Arial"/>
              </w:rPr>
            </w:pPr>
            <w:r w:rsidDel="00000000" w:rsidR="00000000" w:rsidRPr="00000000">
              <w:rPr>
                <w:rFonts w:ascii="Arial" w:cs="Arial" w:eastAsia="Arial" w:hAnsi="Arial"/>
                <w:rtl w:val="0"/>
              </w:rPr>
              <w:t xml:space="preserve">Scrum Master</w:t>
            </w:r>
          </w:p>
        </w:tc>
      </w:tr>
      <w:tr>
        <w:trPr>
          <w:cantSplit w:val="0"/>
          <w:tblHeader w:val="0"/>
        </w:trPr>
        <w:tc>
          <w:tcPr>
            <w:vAlign w:val="center"/>
          </w:tcPr>
          <w:p w:rsidR="00000000" w:rsidDel="00000000" w:rsidP="00000000" w:rsidRDefault="00000000" w:rsidRPr="00000000" w14:paraId="00000035">
            <w:pPr>
              <w:jc w:val="center"/>
              <w:rPr>
                <w:rFonts w:ascii="Arial" w:cs="Arial" w:eastAsia="Arial" w:hAnsi="Arial"/>
              </w:rPr>
            </w:pPr>
            <w:r w:rsidDel="00000000" w:rsidR="00000000" w:rsidRPr="00000000">
              <w:rPr>
                <w:rFonts w:ascii="Arial" w:cs="Arial" w:eastAsia="Arial" w:hAnsi="Arial"/>
                <w:rtl w:val="0"/>
              </w:rPr>
              <w:t xml:space="preserve">Diego Plaza</w:t>
            </w:r>
          </w:p>
        </w:tc>
        <w:tc>
          <w:tcPr>
            <w:vAlign w:val="center"/>
          </w:tcPr>
          <w:p w:rsidR="00000000" w:rsidDel="00000000" w:rsidP="00000000" w:rsidRDefault="00000000" w:rsidRPr="00000000" w14:paraId="00000036">
            <w:pPr>
              <w:jc w:val="center"/>
              <w:rPr>
                <w:rFonts w:ascii="Arial" w:cs="Arial" w:eastAsia="Arial" w:hAnsi="Arial"/>
              </w:rPr>
            </w:pPr>
            <w:r w:rsidDel="00000000" w:rsidR="00000000" w:rsidRPr="00000000">
              <w:rPr>
                <w:rFonts w:ascii="Arial" w:cs="Arial" w:eastAsia="Arial" w:hAnsi="Arial"/>
                <w:rtl w:val="0"/>
              </w:rPr>
              <w:t xml:space="preserve">Equipo de Desarrollo</w:t>
            </w:r>
          </w:p>
        </w:tc>
      </w:tr>
      <w:tr>
        <w:trPr>
          <w:cantSplit w:val="0"/>
          <w:tblHeader w:val="0"/>
        </w:trPr>
        <w:tc>
          <w:tcPr>
            <w:vAlign w:val="center"/>
          </w:tcPr>
          <w:p w:rsidR="00000000" w:rsidDel="00000000" w:rsidP="00000000" w:rsidRDefault="00000000" w:rsidRPr="00000000" w14:paraId="00000037">
            <w:pPr>
              <w:jc w:val="center"/>
              <w:rPr>
                <w:rFonts w:ascii="Arial" w:cs="Arial" w:eastAsia="Arial" w:hAnsi="Arial"/>
              </w:rPr>
            </w:pPr>
            <w:r w:rsidDel="00000000" w:rsidR="00000000" w:rsidRPr="00000000">
              <w:rPr>
                <w:rFonts w:ascii="Arial" w:cs="Arial" w:eastAsia="Arial" w:hAnsi="Arial"/>
                <w:rtl w:val="0"/>
              </w:rPr>
              <w:t xml:space="preserve">Alonso González</w:t>
            </w:r>
          </w:p>
        </w:tc>
        <w:tc>
          <w:tcPr>
            <w:vAlign w:val="center"/>
          </w:tcPr>
          <w:p w:rsidR="00000000" w:rsidDel="00000000" w:rsidP="00000000" w:rsidRDefault="00000000" w:rsidRPr="00000000" w14:paraId="00000038">
            <w:pPr>
              <w:jc w:val="center"/>
              <w:rPr>
                <w:rFonts w:ascii="Arial" w:cs="Arial" w:eastAsia="Arial" w:hAnsi="Arial"/>
              </w:rPr>
            </w:pPr>
            <w:r w:rsidDel="00000000" w:rsidR="00000000" w:rsidRPr="00000000">
              <w:rPr>
                <w:rFonts w:ascii="Arial" w:cs="Arial" w:eastAsia="Arial" w:hAnsi="Arial"/>
                <w:rtl w:val="0"/>
              </w:rPr>
              <w:t xml:space="preserve">Equipo de Desarrollo</w:t>
            </w:r>
          </w:p>
        </w:tc>
      </w:tr>
    </w:tbl>
    <w:p w:rsidR="00000000" w:rsidDel="00000000" w:rsidP="00000000" w:rsidRDefault="00000000" w:rsidRPr="00000000" w14:paraId="00000039">
      <w:pP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3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numPr>
          <w:ilvl w:val="0"/>
          <w:numId w:val="3"/>
        </w:numPr>
        <w:ind w:left="720" w:hanging="360"/>
        <w:rPr>
          <w:i w:val="1"/>
          <w:iCs w:val="1"/>
        </w:rPr>
      </w:pPr>
      <w:bookmarkStart w:colFirst="0" w:colLast="0" w:name="_heading=h.tt54x6a7xhtn" w:id="4"/>
      <w:bookmarkEnd w:id="4"/>
      <w:r w:rsidDel="00000000" w:rsidR="00000000" w:rsidRPr="00000000">
        <w:rPr>
          <w:i w:val="1"/>
          <w:iCs w:val="1"/>
          <w:rtl w:val="0"/>
        </w:rPr>
        <w:t xml:space="preserve">Introducción</w:t>
      </w:r>
    </w:p>
    <w:p w:rsidR="00000000" w:rsidDel="00000000" w:rsidP="00000000" w:rsidRDefault="00000000" w:rsidRPr="00000000" w14:paraId="0000003C">
      <w:pPr>
        <w:ind w:left="720" w:firstLine="0"/>
        <w:rPr>
          <w:rFonts w:ascii="Arial" w:cs="Arial" w:eastAsia="Arial" w:hAnsi="Arial"/>
        </w:rPr>
      </w:pPr>
      <w:r w:rsidDel="00000000" w:rsidR="00000000" w:rsidRPr="00000000">
        <w:rPr>
          <w:rFonts w:ascii="Arial" w:cs="Arial" w:eastAsia="Arial" w:hAnsi="Arial"/>
          <w:rtl w:val="0"/>
        </w:rPr>
        <w:t xml:space="preserve">El siguiente documento abordará el contexto de las funcionalidades del proyecto a desarrollar y específicamente los requerimientos funcionales y no funcionales del mismo, detallando sus características y limitaciones</w:t>
      </w:r>
    </w:p>
    <w:p w:rsidR="00000000" w:rsidDel="00000000" w:rsidP="00000000" w:rsidRDefault="00000000" w:rsidRPr="00000000" w14:paraId="0000003D">
      <w:pPr>
        <w:pStyle w:val="Heading2"/>
        <w:numPr>
          <w:ilvl w:val="1"/>
          <w:numId w:val="3"/>
        </w:numPr>
        <w:ind w:left="1440" w:hanging="360"/>
        <w:rPr>
          <w:i w:val="1"/>
          <w:iCs w:val="1"/>
        </w:rPr>
      </w:pPr>
      <w:bookmarkStart w:colFirst="0" w:colLast="0" w:name="_heading=h.byq1hxufo9ku" w:id="5"/>
      <w:bookmarkEnd w:id="5"/>
      <w:r w:rsidDel="00000000" w:rsidR="00000000" w:rsidRPr="00000000">
        <w:rPr>
          <w:i w:val="1"/>
          <w:iCs w:val="1"/>
          <w:color w:val="4f81bd"/>
          <w:rtl w:val="0"/>
        </w:rPr>
        <w:t xml:space="preserve">Propósito</w:t>
      </w:r>
    </w:p>
    <w:p w:rsidR="00000000" w:rsidDel="00000000" w:rsidP="00000000" w:rsidRDefault="00000000" w:rsidRPr="00000000" w14:paraId="0000003E">
      <w:pPr>
        <w:ind w:left="1440" w:firstLine="0"/>
        <w:rPr>
          <w:rFonts w:ascii="Arial" w:cs="Arial" w:eastAsia="Arial" w:hAnsi="Arial"/>
        </w:rPr>
      </w:pPr>
      <w:r w:rsidDel="00000000" w:rsidR="00000000" w:rsidRPr="00000000">
        <w:rPr>
          <w:rFonts w:ascii="Arial" w:cs="Arial" w:eastAsia="Arial" w:hAnsi="Arial"/>
          <w:rtl w:val="0"/>
        </w:rPr>
        <w:t xml:space="preserve">El propósito de este documento es definir y detallar las especificaciones que considerarán las aplicaciones a confeccionar (Aplicación web, móvil y escritorio). Estas aplicaciones corresponden al proyecto “EMERGEN” el cual, brevemente, consiste en la gestión de alertas de emergencia, manteniendo un control sobre los usuarios y actividades realizadas por los mismos</w:t>
      </w:r>
    </w:p>
    <w:p w:rsidR="00000000" w:rsidDel="00000000" w:rsidP="00000000" w:rsidRDefault="00000000" w:rsidRPr="00000000" w14:paraId="0000003F">
      <w:pPr>
        <w:pStyle w:val="Heading2"/>
        <w:numPr>
          <w:ilvl w:val="1"/>
          <w:numId w:val="3"/>
        </w:numPr>
        <w:ind w:left="1440" w:hanging="360"/>
        <w:rPr>
          <w:i w:val="1"/>
          <w:iCs w:val="1"/>
        </w:rPr>
      </w:pPr>
      <w:bookmarkStart w:colFirst="0" w:colLast="0" w:name="_heading=h.wjugxaugrhm2" w:id="6"/>
      <w:bookmarkEnd w:id="6"/>
      <w:r w:rsidDel="00000000" w:rsidR="00000000" w:rsidRPr="00000000">
        <w:rPr>
          <w:i w:val="1"/>
          <w:iCs w:val="1"/>
          <w:color w:val="4f81bd"/>
          <w:rtl w:val="0"/>
        </w:rPr>
        <w:t xml:space="preserve">Visión General del Documento</w:t>
      </w:r>
    </w:p>
    <w:p w:rsidR="00000000" w:rsidDel="00000000" w:rsidP="00000000" w:rsidRDefault="00000000" w:rsidRPr="00000000" w14:paraId="00000040">
      <w:pPr>
        <w:ind w:left="1440" w:firstLine="0"/>
        <w:rPr>
          <w:rFonts w:ascii="Arial" w:cs="Arial" w:eastAsia="Arial" w:hAnsi="Arial"/>
        </w:rPr>
      </w:pPr>
      <w:r w:rsidDel="00000000" w:rsidR="00000000" w:rsidRPr="00000000">
        <w:rPr>
          <w:rFonts w:ascii="Arial" w:cs="Arial" w:eastAsia="Arial" w:hAnsi="Arial"/>
          <w:rtl w:val="0"/>
        </w:rPr>
        <w:t xml:space="preserve">Este documento ERS especificará los requerimientos funcionales y no funcionales sobre los cuales se basará el proyecto al igual que los hitos que se trabajarán, esto último teniendo un valor considerable al servirnos como guía técnica durante los Sprints de desarrollo. En las siguientes secciones del documento se detallarán los requerimientos funcionales y no funcionales y las posibles limitaciones del sistema, estos requerimientos exponen lo que el sistema debe hacer como la gestión de suscripciones y la emisión de alertas, y también cómo debe operar en materia de seguridad, rendimiento y accesibilidad</w:t>
      </w:r>
    </w:p>
    <w:p w:rsidR="00000000" w:rsidDel="00000000" w:rsidP="00000000" w:rsidRDefault="00000000" w:rsidRPr="00000000" w14:paraId="00000041">
      <w:pPr>
        <w:pStyle w:val="Heading1"/>
        <w:numPr>
          <w:ilvl w:val="0"/>
          <w:numId w:val="3"/>
        </w:numPr>
        <w:ind w:left="720" w:hanging="360"/>
        <w:rPr>
          <w:i w:val="1"/>
          <w:iCs w:val="1"/>
        </w:rPr>
      </w:pPr>
      <w:bookmarkStart w:colFirst="0" w:colLast="0" w:name="_heading=h.rdk1we7474ja" w:id="7"/>
      <w:bookmarkEnd w:id="7"/>
      <w:r w:rsidDel="00000000" w:rsidR="00000000" w:rsidRPr="00000000">
        <w:rPr>
          <w:i w:val="1"/>
          <w:iCs w:val="1"/>
          <w:rtl w:val="0"/>
        </w:rPr>
        <w:t xml:space="preserve">Requisitos específicos</w:t>
      </w:r>
    </w:p>
    <w:p w:rsidR="00000000" w:rsidDel="00000000" w:rsidP="00000000" w:rsidRDefault="00000000" w:rsidRPr="00000000" w14:paraId="00000042">
      <w:pPr>
        <w:ind w:left="720" w:firstLine="0"/>
        <w:rPr/>
      </w:pPr>
      <w:r w:rsidDel="00000000" w:rsidR="00000000" w:rsidRPr="00000000">
        <w:rPr>
          <w:rFonts w:ascii="Arial" w:cs="Arial" w:eastAsia="Arial" w:hAnsi="Arial"/>
          <w:rtl w:val="0"/>
        </w:rPr>
        <w:t xml:space="preserve">Se detallan los requerimientos funcionales ordenados por módulos y los requerimientos no funcionales considerados para el desarrollo del proyecto.</w:t>
      </w:r>
      <w:r w:rsidDel="00000000" w:rsidR="00000000" w:rsidRPr="00000000">
        <w:rPr>
          <w:rtl w:val="0"/>
        </w:rPr>
      </w:r>
    </w:p>
    <w:p w:rsidR="00000000" w:rsidDel="00000000" w:rsidP="00000000" w:rsidRDefault="00000000" w:rsidRPr="00000000" w14:paraId="00000043">
      <w:pPr>
        <w:pStyle w:val="Heading2"/>
        <w:numPr>
          <w:ilvl w:val="1"/>
          <w:numId w:val="3"/>
        </w:numPr>
        <w:ind w:left="1440" w:hanging="360"/>
        <w:rPr>
          <w:i w:val="1"/>
          <w:iCs w:val="1"/>
        </w:rPr>
      </w:pPr>
      <w:bookmarkStart w:colFirst="0" w:colLast="0" w:name="_heading=h.avfu33phkyxl" w:id="8"/>
      <w:bookmarkEnd w:id="8"/>
      <w:r w:rsidDel="00000000" w:rsidR="00000000" w:rsidRPr="00000000">
        <w:rPr>
          <w:i w:val="1"/>
          <w:iCs w:val="1"/>
          <w:color w:val="4f81bd"/>
          <w:rtl w:val="0"/>
        </w:rPr>
        <w:t xml:space="preserve">Requisitos Funcionales</w:t>
      </w:r>
    </w:p>
    <w:p w:rsidR="00000000" w:rsidDel="00000000" w:rsidP="00000000" w:rsidRDefault="00000000" w:rsidRPr="00000000" w14:paraId="00000044">
      <w:pPr>
        <w:numPr>
          <w:ilvl w:val="0"/>
          <w:numId w:val="1"/>
        </w:numPr>
        <w:spacing w:after="0" w:lineRule="auto"/>
        <w:ind w:left="216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Modulo Usuarios:</w:t>
      </w:r>
    </w:p>
    <w:p w:rsidR="00000000" w:rsidDel="00000000" w:rsidP="00000000" w:rsidRDefault="00000000" w:rsidRPr="00000000" w14:paraId="00000045">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w:t>
      </w:r>
      <w:r w:rsidDel="00000000" w:rsidR="00000000" w:rsidRPr="00000000">
        <w:rPr>
          <w:rFonts w:ascii="Arial" w:cs="Arial" w:eastAsia="Arial" w:hAnsi="Arial"/>
          <w:rtl w:val="0"/>
        </w:rPr>
        <w:t xml:space="preserve">: El sistema debe permitir crear una cuenta al usuario</w:t>
      </w:r>
      <w:r w:rsidDel="00000000" w:rsidR="00000000" w:rsidRPr="00000000">
        <w:rPr>
          <w:rtl w:val="0"/>
        </w:rPr>
      </w:r>
    </w:p>
    <w:p w:rsidR="00000000" w:rsidDel="00000000" w:rsidP="00000000" w:rsidRDefault="00000000" w:rsidRPr="00000000" w14:paraId="00000046">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 </w:t>
      </w:r>
      <w:r w:rsidDel="00000000" w:rsidR="00000000" w:rsidRPr="00000000">
        <w:rPr>
          <w:rFonts w:ascii="Arial" w:cs="Arial" w:eastAsia="Arial" w:hAnsi="Arial"/>
          <w:rtl w:val="0"/>
        </w:rPr>
        <w:t xml:space="preserve">El sistema debe permitir iniciar sesión al usuario con sus credenciales</w:t>
      </w:r>
      <w:r w:rsidDel="00000000" w:rsidR="00000000" w:rsidRPr="00000000">
        <w:rPr>
          <w:rtl w:val="0"/>
        </w:rPr>
      </w:r>
    </w:p>
    <w:p w:rsidR="00000000" w:rsidDel="00000000" w:rsidP="00000000" w:rsidRDefault="00000000" w:rsidRPr="00000000" w14:paraId="00000047">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RF3:</w:t>
      </w:r>
      <w:r w:rsidDel="00000000" w:rsidR="00000000" w:rsidRPr="00000000">
        <w:rPr>
          <w:rFonts w:ascii="Arial" w:cs="Arial" w:eastAsia="Arial" w:hAnsi="Arial"/>
          <w:rtl w:val="0"/>
        </w:rPr>
        <w:t xml:space="preserve"> El sistema debe permitir modificar las credenciales (correo y contraseña) de los usuarios y del personal de soporte desde la página web / escritorio / móvil, previa verificación de identidad.</w:t>
      </w:r>
    </w:p>
    <w:p w:rsidR="00000000" w:rsidDel="00000000" w:rsidP="00000000" w:rsidRDefault="00000000" w:rsidRPr="00000000" w14:paraId="00000048">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RF4: </w:t>
      </w:r>
      <w:r w:rsidDel="00000000" w:rsidR="00000000" w:rsidRPr="00000000">
        <w:rPr>
          <w:rFonts w:ascii="Arial" w:cs="Arial" w:eastAsia="Arial" w:hAnsi="Arial"/>
          <w:rtl w:val="0"/>
        </w:rPr>
        <w:t xml:space="preserve">El sistema debe modificar las especificaciones y finalidad del usuario (Urbano, Medico, Emergencias y Adulto mayor)</w:t>
      </w:r>
      <w:r w:rsidDel="00000000" w:rsidR="00000000" w:rsidRPr="00000000">
        <w:rPr>
          <w:rtl w:val="0"/>
        </w:rPr>
      </w:r>
    </w:p>
    <w:p w:rsidR="00000000" w:rsidDel="00000000" w:rsidP="00000000" w:rsidRDefault="00000000" w:rsidRPr="00000000" w14:paraId="00000049">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RF5: </w:t>
      </w:r>
      <w:r w:rsidDel="00000000" w:rsidR="00000000" w:rsidRPr="00000000">
        <w:rPr>
          <w:rFonts w:ascii="Arial" w:cs="Arial" w:eastAsia="Arial" w:hAnsi="Arial"/>
          <w:rtl w:val="0"/>
        </w:rPr>
        <w:t xml:space="preserve">El sistema debe permitir al usuario configurar el método de activación del SOS según su tipo de usuario. Para personas mayores o usuarios con acceso limitado, la configuración predeterminada requiere mantener pulsado el botón SOS durante 5 segundos. La activación con la aplicación en segundo plano o cerrada (acceso directo, widget o botón físico) se implementará solo donde el sistema operativo lo permita sin código nativo adicional y se clasifica como Could Have (prioridad pendiente de confirmación). El valor para el resto de perfiles queda pendiente de confirmar.</w:t>
      </w:r>
    </w:p>
    <w:p w:rsidR="00000000" w:rsidDel="00000000" w:rsidP="00000000" w:rsidRDefault="00000000" w:rsidRPr="00000000" w14:paraId="0000004A">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RF6: </w:t>
      </w:r>
      <w:r w:rsidDel="00000000" w:rsidR="00000000" w:rsidRPr="00000000">
        <w:rPr>
          <w:rFonts w:ascii="Arial" w:cs="Arial" w:eastAsia="Arial" w:hAnsi="Arial"/>
          <w:rtl w:val="0"/>
        </w:rPr>
        <w:t xml:space="preserve">El sistema debe tener al menos 1 contacto de emergencia ingresado dentro de un usuario/cuenta para su correcto uso.</w:t>
      </w:r>
      <w:r w:rsidDel="00000000" w:rsidR="00000000" w:rsidRPr="00000000">
        <w:rPr>
          <w:rtl w:val="0"/>
        </w:rPr>
      </w:r>
    </w:p>
    <w:p w:rsidR="00000000" w:rsidDel="00000000" w:rsidP="00000000" w:rsidRDefault="00000000" w:rsidRPr="00000000" w14:paraId="0000004B">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RF7: </w:t>
      </w:r>
      <w:r w:rsidDel="00000000" w:rsidR="00000000" w:rsidRPr="00000000">
        <w:rPr>
          <w:rFonts w:ascii="Arial" w:cs="Arial" w:eastAsia="Arial" w:hAnsi="Arial"/>
          <w:rtl w:val="0"/>
        </w:rPr>
        <w:t xml:space="preserve">El sistema debe permitir un máximo de 5 contactos de emergencia por usuario: la cuenta principal y cada usuario apadrinado administran su propio límite de 5 contactos. El límite se valida en el backend (CA-03.2).</w:t>
      </w:r>
    </w:p>
    <w:p w:rsidR="00000000" w:rsidDel="00000000" w:rsidP="00000000" w:rsidRDefault="00000000" w:rsidRPr="00000000" w14:paraId="0000004C">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RF8: </w:t>
      </w:r>
      <w:r w:rsidDel="00000000" w:rsidR="00000000" w:rsidRPr="00000000">
        <w:rPr>
          <w:rFonts w:ascii="Arial" w:cs="Arial" w:eastAsia="Arial" w:hAnsi="Arial"/>
          <w:rtl w:val="0"/>
        </w:rPr>
        <w:t xml:space="preserve">El sistema debe tener un máximo de 5 usuarios apadrinados posibles dentro de una cuenta</w:t>
      </w:r>
      <w:r w:rsidDel="00000000" w:rsidR="00000000" w:rsidRPr="00000000">
        <w:rPr>
          <w:rtl w:val="0"/>
        </w:rPr>
      </w:r>
    </w:p>
    <w:p w:rsidR="00000000" w:rsidDel="00000000" w:rsidP="00000000" w:rsidRDefault="00000000" w:rsidRPr="00000000" w14:paraId="0000004D">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RF9: </w:t>
      </w:r>
      <w:r w:rsidDel="00000000" w:rsidR="00000000" w:rsidRPr="00000000">
        <w:rPr>
          <w:rFonts w:ascii="Arial" w:cs="Arial" w:eastAsia="Arial" w:hAnsi="Arial"/>
          <w:rtl w:val="0"/>
        </w:rPr>
        <w:t xml:space="preserve">El sistema debe tener los datos personales filtrados para cada cuenta y sus usuarios apadrinados</w:t>
      </w:r>
      <w:r w:rsidDel="00000000" w:rsidR="00000000" w:rsidRPr="00000000">
        <w:rPr>
          <w:rtl w:val="0"/>
        </w:rPr>
      </w:r>
    </w:p>
    <w:p w:rsidR="00000000" w:rsidDel="00000000" w:rsidP="00000000" w:rsidRDefault="00000000" w:rsidRPr="00000000" w14:paraId="0000004E">
      <w:pPr>
        <w:numPr>
          <w:ilvl w:val="1"/>
          <w:numId w:val="1"/>
        </w:numPr>
        <w:spacing w:after="0" w:lineRule="auto"/>
        <w:ind w:left="2880" w:hanging="360"/>
        <w:rPr>
          <w:rFonts w:ascii="Arial" w:cs="Arial" w:eastAsia="Arial" w:hAnsi="Arial"/>
        </w:rPr>
      </w:pPr>
      <w:r w:rsidDel="00000000" w:rsidR="00000000" w:rsidRPr="00000000">
        <w:rPr>
          <w:rFonts w:ascii="Arial" w:cs="Arial" w:eastAsia="Arial" w:hAnsi="Arial"/>
          <w:b w:val="1"/>
          <w:bCs w:val="1"/>
          <w:rtl w:val="0"/>
        </w:rPr>
        <w:t xml:space="preserve">RF10:</w:t>
      </w:r>
      <w:r w:rsidDel="00000000" w:rsidR="00000000" w:rsidRPr="00000000">
        <w:rPr>
          <w:rFonts w:ascii="Arial" w:cs="Arial" w:eastAsia="Arial" w:hAnsi="Arial"/>
          <w:rtl w:val="0"/>
        </w:rPr>
        <w:t xml:space="preserve"> El sistema debe poder filtrar información médica y que está solo sea compartida a las personas designadas por el usuario.</w:t>
      </w:r>
    </w:p>
    <w:p w:rsidR="00000000" w:rsidDel="00000000" w:rsidP="00000000" w:rsidRDefault="00000000" w:rsidRPr="00000000" w14:paraId="0000004F">
      <w:pPr>
        <w:numPr>
          <w:ilvl w:val="0"/>
          <w:numId w:val="1"/>
        </w:numPr>
        <w:spacing w:after="0" w:lineRule="auto"/>
        <w:ind w:left="2160" w:hanging="360"/>
        <w:rPr>
          <w:rFonts w:ascii="Arial" w:cs="Arial" w:eastAsia="Arial" w:hAnsi="Arial"/>
        </w:rPr>
      </w:pPr>
      <w:r w:rsidDel="00000000" w:rsidR="00000000" w:rsidRPr="00000000">
        <w:rPr>
          <w:rFonts w:ascii="Arial" w:cs="Arial" w:eastAsia="Arial" w:hAnsi="Arial"/>
          <w:b w:val="1"/>
          <w:bCs w:val="1"/>
          <w:sz w:val="26"/>
          <w:szCs w:val="26"/>
          <w:rtl w:val="0"/>
        </w:rPr>
        <w:t xml:space="preserve">Módulo Alertas:</w:t>
      </w:r>
      <w:r w:rsidDel="00000000" w:rsidR="00000000" w:rsidRPr="00000000">
        <w:rPr>
          <w:rtl w:val="0"/>
        </w:rPr>
      </w:r>
    </w:p>
    <w:p w:rsidR="00000000" w:rsidDel="00000000" w:rsidP="00000000" w:rsidRDefault="00000000" w:rsidRPr="00000000" w14:paraId="00000050">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RF11:</w:t>
      </w:r>
      <w:r w:rsidDel="00000000" w:rsidR="00000000" w:rsidRPr="00000000">
        <w:rPr>
          <w:rFonts w:ascii="Arial" w:cs="Arial" w:eastAsia="Arial" w:hAnsi="Arial"/>
          <w:rtl w:val="0"/>
        </w:rPr>
        <w:t xml:space="preserve"> El sistema debe enviar un mensaje a los contactos de emergencia registrados por el usuario</w:t>
      </w:r>
      <w:r w:rsidDel="00000000" w:rsidR="00000000" w:rsidRPr="00000000">
        <w:rPr>
          <w:rtl w:val="0"/>
        </w:rPr>
      </w:r>
    </w:p>
    <w:p w:rsidR="00000000" w:rsidDel="00000000" w:rsidP="00000000" w:rsidRDefault="00000000" w:rsidRPr="00000000" w14:paraId="00000051">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RF12: </w:t>
      </w:r>
      <w:r w:rsidDel="00000000" w:rsidR="00000000" w:rsidRPr="00000000">
        <w:rPr>
          <w:rFonts w:ascii="Arial" w:cs="Arial" w:eastAsia="Arial" w:hAnsi="Arial"/>
          <w:rtl w:val="0"/>
        </w:rPr>
        <w:t xml:space="preserve">El sistema debe enviar un mensaje personalizado dependiendo de la finalidad del usuario (Urbano, Medico, Emergencias y Adulto mayor)</w:t>
      </w:r>
      <w:r w:rsidDel="00000000" w:rsidR="00000000" w:rsidRPr="00000000">
        <w:rPr>
          <w:rtl w:val="0"/>
        </w:rPr>
      </w:r>
    </w:p>
    <w:p w:rsidR="00000000" w:rsidDel="00000000" w:rsidP="00000000" w:rsidRDefault="00000000" w:rsidRPr="00000000" w14:paraId="00000052">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RF13: </w:t>
      </w:r>
      <w:r w:rsidDel="00000000" w:rsidR="00000000" w:rsidRPr="00000000">
        <w:rPr>
          <w:rFonts w:ascii="Arial" w:cs="Arial" w:eastAsia="Arial" w:hAnsi="Arial"/>
          <w:rtl w:val="0"/>
        </w:rPr>
        <w:t xml:space="preserve">El sistema debe compartir la última ubicación ingresada desde el dispositivo a los contactos de emergencia del usuario.</w:t>
      </w:r>
      <w:r w:rsidDel="00000000" w:rsidR="00000000" w:rsidRPr="00000000">
        <w:rPr>
          <w:rtl w:val="0"/>
        </w:rPr>
      </w:r>
    </w:p>
    <w:p w:rsidR="00000000" w:rsidDel="00000000" w:rsidP="00000000" w:rsidRDefault="00000000" w:rsidRPr="00000000" w14:paraId="00000053">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RF14: </w:t>
      </w:r>
      <w:r w:rsidDel="00000000" w:rsidR="00000000" w:rsidRPr="00000000">
        <w:rPr>
          <w:rFonts w:ascii="Arial" w:cs="Arial" w:eastAsia="Arial" w:hAnsi="Arial"/>
          <w:rtl w:val="0"/>
        </w:rPr>
        <w:t xml:space="preserve">El sistema debe mostrar al usuario los números oficiales de emergencia (131, 132 y 133)</w:t>
      </w:r>
      <w:r w:rsidDel="00000000" w:rsidR="00000000" w:rsidRPr="00000000">
        <w:rPr>
          <w:rtl w:val="0"/>
        </w:rPr>
      </w:r>
    </w:p>
    <w:p w:rsidR="00000000" w:rsidDel="00000000" w:rsidP="00000000" w:rsidRDefault="00000000" w:rsidRPr="00000000" w14:paraId="00000054">
      <w:pPr>
        <w:numPr>
          <w:ilvl w:val="0"/>
          <w:numId w:val="1"/>
        </w:numPr>
        <w:spacing w:after="0" w:lineRule="auto"/>
        <w:ind w:left="2160" w:hanging="360"/>
        <w:rPr>
          <w:rFonts w:ascii="Arial" w:cs="Arial" w:eastAsia="Arial" w:hAnsi="Arial"/>
        </w:rPr>
      </w:pPr>
      <w:r w:rsidDel="00000000" w:rsidR="00000000" w:rsidRPr="00000000">
        <w:rPr>
          <w:rFonts w:ascii="Arial" w:cs="Arial" w:eastAsia="Arial" w:hAnsi="Arial"/>
          <w:b w:val="1"/>
          <w:bCs w:val="1"/>
          <w:sz w:val="26"/>
          <w:szCs w:val="26"/>
          <w:rtl w:val="0"/>
        </w:rPr>
        <w:t xml:space="preserve">Sistema en General:</w:t>
      </w:r>
      <w:r w:rsidDel="00000000" w:rsidR="00000000" w:rsidRPr="00000000">
        <w:rPr>
          <w:rtl w:val="0"/>
        </w:rPr>
      </w:r>
    </w:p>
    <w:p w:rsidR="00000000" w:rsidDel="00000000" w:rsidP="00000000" w:rsidRDefault="00000000" w:rsidRPr="00000000" w14:paraId="00000055">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RF15: </w:t>
      </w:r>
      <w:r w:rsidDel="00000000" w:rsidR="00000000" w:rsidRPr="00000000">
        <w:rPr>
          <w:rFonts w:ascii="Arial" w:cs="Arial" w:eastAsia="Arial" w:hAnsi="Arial"/>
          <w:rtl w:val="0"/>
        </w:rPr>
        <w:t xml:space="preserve">Se debe tener una aplicación de escritorio la cual administre el software.</w:t>
      </w:r>
      <w:r w:rsidDel="00000000" w:rsidR="00000000" w:rsidRPr="00000000">
        <w:rPr>
          <w:rtl w:val="0"/>
        </w:rPr>
      </w:r>
    </w:p>
    <w:p w:rsidR="00000000" w:rsidDel="00000000" w:rsidP="00000000" w:rsidRDefault="00000000" w:rsidRPr="00000000" w14:paraId="00000056">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RF16:</w:t>
        <w:tab/>
      </w:r>
      <w:r w:rsidDel="00000000" w:rsidR="00000000" w:rsidRPr="00000000">
        <w:rPr>
          <w:rFonts w:ascii="Arial" w:cs="Arial" w:eastAsia="Arial" w:hAnsi="Arial"/>
          <w:rtl w:val="0"/>
        </w:rPr>
        <w:t xml:space="preserve">La aplicación web debe realizar ventas de planes de cuenta de usuario y de cupos para usuarios apadrinados, utilizando PayPal en modo sandbox (pruebas) y Mindicador para la conversión CLP–USD.</w:t>
      </w:r>
      <w:r w:rsidDel="00000000" w:rsidR="00000000" w:rsidRPr="00000000">
        <w:rPr>
          <w:rtl w:val="0"/>
        </w:rPr>
      </w:r>
    </w:p>
    <w:p w:rsidR="00000000" w:rsidDel="00000000" w:rsidP="00000000" w:rsidRDefault="00000000" w:rsidRPr="00000000" w14:paraId="00000057">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RF17: </w:t>
      </w:r>
      <w:r w:rsidDel="00000000" w:rsidR="00000000" w:rsidRPr="00000000">
        <w:rPr>
          <w:rFonts w:ascii="Arial" w:cs="Arial" w:eastAsia="Arial" w:hAnsi="Arial"/>
          <w:rtl w:val="0"/>
        </w:rPr>
        <w:t xml:space="preserve">El sistema debe generar descuentos a usuarios que quisieran apadrinar otra cuenta dentro de ella.</w:t>
      </w:r>
      <w:r w:rsidDel="00000000" w:rsidR="00000000" w:rsidRPr="00000000">
        <w:rPr>
          <w:rtl w:val="0"/>
        </w:rPr>
      </w:r>
    </w:p>
    <w:p w:rsidR="00000000" w:rsidDel="00000000" w:rsidP="00000000" w:rsidRDefault="00000000" w:rsidRPr="00000000" w14:paraId="00000058">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RF18: </w:t>
      </w:r>
      <w:r w:rsidDel="00000000" w:rsidR="00000000" w:rsidRPr="00000000">
        <w:rPr>
          <w:rFonts w:ascii="Arial" w:cs="Arial" w:eastAsia="Arial" w:hAnsi="Arial"/>
          <w:rtl w:val="0"/>
        </w:rPr>
        <w:t xml:space="preserve">La aplicación web debe poder realizar contacto de soporte en caso de problemas de software de los usuarios.</w:t>
      </w:r>
      <w:r w:rsidDel="00000000" w:rsidR="00000000" w:rsidRPr="00000000">
        <w:rPr>
          <w:rtl w:val="0"/>
        </w:rPr>
      </w:r>
    </w:p>
    <w:p w:rsidR="00000000" w:rsidDel="00000000" w:rsidP="00000000" w:rsidRDefault="00000000" w:rsidRPr="00000000" w14:paraId="00000059">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RF19: </w:t>
      </w:r>
      <w:r w:rsidDel="00000000" w:rsidR="00000000" w:rsidRPr="00000000">
        <w:rPr>
          <w:rFonts w:ascii="Arial" w:cs="Arial" w:eastAsia="Arial" w:hAnsi="Arial"/>
          <w:rtl w:val="0"/>
        </w:rPr>
        <w:t xml:space="preserve">La aplicación de escritorio debe poder gestionar las cuentas vinculadas a los usuarios, sin perder el espacio apadrinado anteriormente.</w:t>
      </w:r>
      <w:r w:rsidDel="00000000" w:rsidR="00000000" w:rsidRPr="00000000">
        <w:rPr>
          <w:rtl w:val="0"/>
        </w:rPr>
      </w:r>
    </w:p>
    <w:p w:rsidR="00000000" w:rsidDel="00000000" w:rsidP="00000000" w:rsidRDefault="00000000" w:rsidRPr="00000000" w14:paraId="0000005A">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RF20: </w:t>
      </w:r>
      <w:r w:rsidDel="00000000" w:rsidR="00000000" w:rsidRPr="00000000">
        <w:rPr>
          <w:rFonts w:ascii="Arial" w:cs="Arial" w:eastAsia="Arial" w:hAnsi="Arial"/>
          <w:rtl w:val="0"/>
        </w:rPr>
        <w:t xml:space="preserve">La aplicación de escritorio debe poder modificar la BBDD de la página web y aplicación móvil.</w:t>
      </w:r>
      <w:r w:rsidDel="00000000" w:rsidR="00000000" w:rsidRPr="00000000">
        <w:rPr>
          <w:rtl w:val="0"/>
        </w:rPr>
      </w:r>
    </w:p>
    <w:p w:rsidR="00000000" w:rsidDel="00000000" w:rsidP="00000000" w:rsidRDefault="00000000" w:rsidRPr="00000000" w14:paraId="0000005B">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RF21: </w:t>
      </w:r>
      <w:r w:rsidDel="00000000" w:rsidR="00000000" w:rsidRPr="00000000">
        <w:rPr>
          <w:rFonts w:ascii="Arial" w:cs="Arial" w:eastAsia="Arial" w:hAnsi="Arial"/>
          <w:rtl w:val="0"/>
        </w:rPr>
        <w:t xml:space="preserve">La aplicación de escritorio debe poder generar informes de seguimiento de los usuarios.</w:t>
      </w:r>
      <w:r w:rsidDel="00000000" w:rsidR="00000000" w:rsidRPr="00000000">
        <w:rPr>
          <w:rtl w:val="0"/>
        </w:rPr>
      </w:r>
    </w:p>
    <w:p w:rsidR="00000000" w:rsidDel="00000000" w:rsidP="00000000" w:rsidRDefault="00000000" w:rsidRPr="00000000" w14:paraId="0000005C">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RF22: </w:t>
      </w:r>
      <w:r w:rsidDel="00000000" w:rsidR="00000000" w:rsidRPr="00000000">
        <w:rPr>
          <w:rFonts w:ascii="Arial" w:cs="Arial" w:eastAsia="Arial" w:hAnsi="Arial"/>
          <w:rtl w:val="0"/>
        </w:rPr>
        <w:t xml:space="preserve">La aplicación web y móvil deben poder generar informes de seguimiento personales de las cuentas.</w:t>
      </w:r>
      <w:r w:rsidDel="00000000" w:rsidR="00000000" w:rsidRPr="00000000">
        <w:rPr>
          <w:rtl w:val="0"/>
        </w:rPr>
      </w:r>
    </w:p>
    <w:p w:rsidR="00000000" w:rsidDel="00000000" w:rsidP="00000000" w:rsidRDefault="00000000" w:rsidRPr="00000000" w14:paraId="0000005D">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RF23: </w:t>
      </w:r>
      <w:r w:rsidDel="00000000" w:rsidR="00000000" w:rsidRPr="00000000">
        <w:rPr>
          <w:rFonts w:ascii="Arial" w:cs="Arial" w:eastAsia="Arial" w:hAnsi="Arial"/>
          <w:rtl w:val="0"/>
        </w:rPr>
        <w:t xml:space="preserve">La aplicación web y móvil debe funcionar con un sistema de pin único que esté vinculado a la cuenta principal para el ingreso personal de los usuarios.</w:t>
      </w:r>
      <w:r w:rsidDel="00000000" w:rsidR="00000000" w:rsidRPr="00000000">
        <w:rPr>
          <w:rtl w:val="0"/>
        </w:rPr>
      </w:r>
    </w:p>
    <w:p w:rsidR="00000000" w:rsidDel="00000000" w:rsidP="00000000" w:rsidRDefault="00000000" w:rsidRPr="00000000" w14:paraId="0000005E">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RF24: </w:t>
      </w:r>
      <w:r w:rsidDel="00000000" w:rsidR="00000000" w:rsidRPr="00000000">
        <w:rPr>
          <w:rFonts w:ascii="Arial" w:cs="Arial" w:eastAsia="Arial" w:hAnsi="Arial"/>
          <w:rtl w:val="0"/>
        </w:rPr>
        <w:t xml:space="preserve">La aplicación web y móvil el primer inicio de sesión debe estar vinculado a la cuenta principal.</w:t>
      </w:r>
      <w:r w:rsidDel="00000000" w:rsidR="00000000" w:rsidRPr="00000000">
        <w:rPr>
          <w:rtl w:val="0"/>
        </w:rPr>
      </w:r>
    </w:p>
    <w:p w:rsidR="00000000" w:rsidDel="00000000" w:rsidP="00000000" w:rsidRDefault="00000000" w:rsidRPr="00000000" w14:paraId="0000005F">
      <w:pPr>
        <w:numPr>
          <w:ilvl w:val="1"/>
          <w:numId w:val="1"/>
        </w:numPr>
        <w:spacing w:after="0" w:lineRule="auto"/>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RF25:</w:t>
      </w:r>
      <w:r w:rsidDel="00000000" w:rsidR="00000000" w:rsidRPr="00000000">
        <w:rPr>
          <w:rFonts w:ascii="Arial" w:cs="Arial" w:eastAsia="Arial" w:hAnsi="Arial"/>
          <w:rtl w:val="0"/>
        </w:rPr>
        <w:t xml:space="preserve"> La aplicación web y móvil debe permitir al usuario principal definir sus usuarios apadrinados y el nivel de acceso de cada uno (acceso completo o acceso parcial), y solicitar asistencia al personal de SOPORTE cuando requiera ayuda para gestionarlos.</w:t>
      </w:r>
    </w:p>
    <w:p w:rsidR="00000000" w:rsidDel="00000000" w:rsidP="00000000" w:rsidRDefault="00000000" w:rsidRPr="00000000" w14:paraId="00000060">
      <w:pPr>
        <w:pStyle w:val="Heading2"/>
        <w:numPr>
          <w:ilvl w:val="1"/>
          <w:numId w:val="3"/>
        </w:numPr>
        <w:spacing w:before="0" w:lineRule="auto"/>
        <w:ind w:left="1440" w:hanging="360"/>
        <w:rPr>
          <w:i w:val="1"/>
          <w:iCs w:val="1"/>
        </w:rPr>
      </w:pPr>
      <w:bookmarkStart w:colFirst="0" w:colLast="0" w:name="_heading=h.os5vtxd2eiwt" w:id="9"/>
      <w:bookmarkEnd w:id="9"/>
      <w:r w:rsidDel="00000000" w:rsidR="00000000" w:rsidRPr="00000000">
        <w:rPr>
          <w:i w:val="1"/>
          <w:iCs w:val="1"/>
          <w:color w:val="4f81bd"/>
          <w:rtl w:val="0"/>
        </w:rPr>
        <w:t xml:space="preserve">Requisitos no funcionales</w:t>
      </w:r>
    </w:p>
    <w:p w:rsidR="00000000" w:rsidDel="00000000" w:rsidP="00000000" w:rsidRDefault="00000000" w:rsidRPr="00000000" w14:paraId="00000061">
      <w:pPr>
        <w:numPr>
          <w:ilvl w:val="1"/>
          <w:numId w:val="4"/>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RNF1: </w:t>
      </w:r>
      <w:r w:rsidDel="00000000" w:rsidR="00000000" w:rsidRPr="00000000">
        <w:rPr>
          <w:rFonts w:ascii="Arial" w:cs="Arial" w:eastAsia="Arial" w:hAnsi="Arial"/>
          <w:rtl w:val="0"/>
        </w:rPr>
        <w:t xml:space="preserve">Las aplicaciones deben ser responsivas</w:t>
      </w:r>
      <w:r w:rsidDel="00000000" w:rsidR="00000000" w:rsidRPr="00000000">
        <w:rPr>
          <w:rtl w:val="0"/>
        </w:rPr>
      </w:r>
    </w:p>
    <w:p w:rsidR="00000000" w:rsidDel="00000000" w:rsidP="00000000" w:rsidRDefault="00000000" w:rsidRPr="00000000" w14:paraId="00000062">
      <w:pPr>
        <w:numPr>
          <w:ilvl w:val="1"/>
          <w:numId w:val="4"/>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RNF2: </w:t>
      </w:r>
      <w:r w:rsidDel="00000000" w:rsidR="00000000" w:rsidRPr="00000000">
        <w:rPr>
          <w:rFonts w:ascii="Arial" w:cs="Arial" w:eastAsia="Arial" w:hAnsi="Arial"/>
          <w:rtl w:val="0"/>
        </w:rPr>
        <w:t xml:space="preserve">La aplicación web debe ser compatibles entre navegadores</w:t>
      </w:r>
      <w:r w:rsidDel="00000000" w:rsidR="00000000" w:rsidRPr="00000000">
        <w:rPr>
          <w:rtl w:val="0"/>
        </w:rPr>
      </w:r>
    </w:p>
    <w:p w:rsidR="00000000" w:rsidDel="00000000" w:rsidP="00000000" w:rsidRDefault="00000000" w:rsidRPr="00000000" w14:paraId="00000063">
      <w:pPr>
        <w:numPr>
          <w:ilvl w:val="1"/>
          <w:numId w:val="4"/>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RNF3: </w:t>
      </w:r>
      <w:r w:rsidDel="00000000" w:rsidR="00000000" w:rsidRPr="00000000">
        <w:rPr>
          <w:rFonts w:ascii="Arial" w:cs="Arial" w:eastAsia="Arial" w:hAnsi="Arial"/>
          <w:rtl w:val="0"/>
        </w:rPr>
        <w:t xml:space="preserve">El sistema debe garantizar la seguridad al gestionar correos y credenciales de ingreso</w:t>
      </w:r>
      <w:r w:rsidDel="00000000" w:rsidR="00000000" w:rsidRPr="00000000">
        <w:rPr>
          <w:rtl w:val="0"/>
        </w:rPr>
      </w:r>
    </w:p>
    <w:p w:rsidR="00000000" w:rsidDel="00000000" w:rsidP="00000000" w:rsidRDefault="00000000" w:rsidRPr="00000000" w14:paraId="00000064">
      <w:pPr>
        <w:numPr>
          <w:ilvl w:val="1"/>
          <w:numId w:val="4"/>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RNF4: </w:t>
      </w:r>
      <w:r w:rsidDel="00000000" w:rsidR="00000000" w:rsidRPr="00000000">
        <w:rPr>
          <w:rFonts w:ascii="Arial" w:cs="Arial" w:eastAsia="Arial" w:hAnsi="Arial"/>
          <w:rtl w:val="0"/>
        </w:rPr>
        <w:t xml:space="preserve">El backend debe ser el único encargado de procesar la seguridad mediante un modelo estricto de control de acceso basado en roles</w:t>
      </w:r>
      <w:r w:rsidDel="00000000" w:rsidR="00000000" w:rsidRPr="00000000">
        <w:rPr>
          <w:rtl w:val="0"/>
        </w:rPr>
      </w:r>
    </w:p>
    <w:p w:rsidR="00000000" w:rsidDel="00000000" w:rsidP="00000000" w:rsidRDefault="00000000" w:rsidRPr="00000000" w14:paraId="00000065">
      <w:pPr>
        <w:numPr>
          <w:ilvl w:val="1"/>
          <w:numId w:val="4"/>
        </w:numPr>
        <w:spacing w:after="0" w:before="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RNF5: </w:t>
      </w:r>
      <w:r w:rsidDel="00000000" w:rsidR="00000000" w:rsidRPr="00000000">
        <w:rPr>
          <w:rFonts w:ascii="Arial" w:cs="Arial" w:eastAsia="Arial" w:hAnsi="Arial"/>
          <w:rtl w:val="0"/>
        </w:rPr>
        <w:t xml:space="preserve">El sistema debe garantizar la seguridad y confidencialidad de los datos proporcionados por el usuario</w:t>
      </w:r>
    </w:p>
    <w:p w:rsidR="00000000" w:rsidDel="00000000" w:rsidP="00000000" w:rsidRDefault="00000000" w:rsidRPr="00000000" w14:paraId="00000066">
      <w:pPr>
        <w:numPr>
          <w:ilvl w:val="1"/>
          <w:numId w:val="4"/>
        </w:numPr>
        <w:spacing w:after="0" w:before="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RNF6:</w:t>
      </w:r>
      <w:r w:rsidDel="00000000" w:rsidR="00000000" w:rsidRPr="00000000">
        <w:rPr>
          <w:rFonts w:ascii="Arial" w:cs="Arial" w:eastAsia="Arial" w:hAnsi="Arial"/>
          <w:rtl w:val="0"/>
        </w:rPr>
        <w:t xml:space="preserve"> Al momento de emergencia, el sistema debe registrar la alerta e iniciar acción en un máximo de 3 segundos, y el primer intento de despacho a cada contacto en un máximo de 10 segundos desde la alerta.</w:t>
      </w:r>
    </w:p>
    <w:p w:rsidR="00000000" w:rsidDel="00000000" w:rsidP="00000000" w:rsidRDefault="00000000" w:rsidRPr="00000000" w14:paraId="00000067">
      <w:pPr>
        <w:numPr>
          <w:ilvl w:val="1"/>
          <w:numId w:val="4"/>
        </w:numPr>
        <w:spacing w:after="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RNF7:</w:t>
      </w:r>
      <w:r w:rsidDel="00000000" w:rsidR="00000000" w:rsidRPr="00000000">
        <w:rPr>
          <w:rFonts w:ascii="Arial" w:cs="Arial" w:eastAsia="Arial" w:hAnsi="Arial"/>
          <w:rtl w:val="0"/>
        </w:rPr>
        <w:t xml:space="preserve"> El sistema debe garantizar la persistencia de las alertas ante fallos, y mantener una disponibilidad objetivo del 99% mensual </w:t>
      </w:r>
    </w:p>
    <w:p w:rsidR="00000000" w:rsidDel="00000000" w:rsidP="00000000" w:rsidRDefault="00000000" w:rsidRPr="00000000" w14:paraId="00000068">
      <w:pPr>
        <w:numPr>
          <w:ilvl w:val="1"/>
          <w:numId w:val="4"/>
        </w:numPr>
        <w:spacing w:after="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RNF8:</w:t>
      </w:r>
      <w:r w:rsidDel="00000000" w:rsidR="00000000" w:rsidRPr="00000000">
        <w:rPr>
          <w:rFonts w:ascii="Arial" w:cs="Arial" w:eastAsia="Arial" w:hAnsi="Arial"/>
          <w:rtl w:val="0"/>
        </w:rPr>
        <w:t xml:space="preserve"> El sistema debe proteger los datos de salud conforme a la Ley 21.719, exigiendo consentimiento explícito, aplicando cifrado y limitando el acceso a la ficha médica sólo durante emergencias activas </w:t>
      </w:r>
    </w:p>
    <w:p w:rsidR="00000000" w:rsidDel="00000000" w:rsidP="00000000" w:rsidRDefault="00000000" w:rsidRPr="00000000" w14:paraId="00000069">
      <w:pPr>
        <w:numPr>
          <w:ilvl w:val="1"/>
          <w:numId w:val="4"/>
        </w:numPr>
        <w:spacing w:after="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RNF9:</w:t>
      </w:r>
      <w:r w:rsidDel="00000000" w:rsidR="00000000" w:rsidRPr="00000000">
        <w:rPr>
          <w:rFonts w:ascii="Arial" w:cs="Arial" w:eastAsia="Arial" w:hAnsi="Arial"/>
          <w:rtl w:val="0"/>
        </w:rPr>
        <w:t xml:space="preserve"> Al eliminar una cuenta, el sistema debe suprimir la información personal y médica de forma inmediata, conservando únicamente el historial de alertas para fines de auditoría/legales</w:t>
      </w:r>
    </w:p>
    <w:p w:rsidR="00000000" w:rsidDel="00000000" w:rsidP="00000000" w:rsidRDefault="00000000" w:rsidRPr="00000000" w14:paraId="0000006A">
      <w:pPr>
        <w:numPr>
          <w:ilvl w:val="1"/>
          <w:numId w:val="4"/>
        </w:numPr>
        <w:spacing w:after="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RNF10:</w:t>
      </w:r>
      <w:r w:rsidDel="00000000" w:rsidR="00000000" w:rsidRPr="00000000">
        <w:rPr>
          <w:rFonts w:ascii="Arial" w:cs="Arial" w:eastAsia="Arial" w:hAnsi="Arial"/>
          <w:rtl w:val="0"/>
        </w:rPr>
        <w:t xml:space="preserve"> Las interfaces de activación SOS y configuración de contactos deben cumplir con el estándar de accesibilidad WCAG 2.1 nivel AA</w:t>
      </w:r>
    </w:p>
    <w:p w:rsidR="00000000" w:rsidDel="00000000" w:rsidP="00000000" w:rsidRDefault="00000000" w:rsidRPr="00000000" w14:paraId="0000006B">
      <w:pPr>
        <w:pStyle w:val="Heading2"/>
        <w:numPr>
          <w:ilvl w:val="0"/>
          <w:numId w:val="3"/>
        </w:numPr>
        <w:ind w:left="720" w:hanging="360"/>
        <w:rPr>
          <w:i w:val="1"/>
          <w:iCs w:val="1"/>
        </w:rPr>
      </w:pPr>
      <w:bookmarkStart w:colFirst="0" w:colLast="0" w:name="_heading=h.omr1ccesn3gr" w:id="10"/>
      <w:bookmarkEnd w:id="10"/>
      <w:r w:rsidDel="00000000" w:rsidR="00000000" w:rsidRPr="00000000">
        <w:rPr>
          <w:i w:val="1"/>
          <w:iCs w:val="1"/>
          <w:rtl w:val="0"/>
        </w:rPr>
        <w:t xml:space="preserve">Hitos del Proyecto</w:t>
      </w:r>
    </w:p>
    <w:p w:rsidR="00000000" w:rsidDel="00000000" w:rsidP="00000000" w:rsidRDefault="00000000" w:rsidRPr="00000000" w14:paraId="0000006C">
      <w:pPr>
        <w:ind w:left="720" w:firstLine="0"/>
        <w:rPr>
          <w:rFonts w:ascii="Arial" w:cs="Arial" w:eastAsia="Arial" w:hAnsi="Arial"/>
        </w:rPr>
      </w:pPr>
      <w:r w:rsidDel="00000000" w:rsidR="00000000" w:rsidRPr="00000000">
        <w:rPr>
          <w:rFonts w:ascii="Arial" w:cs="Arial" w:eastAsia="Arial" w:hAnsi="Arial"/>
          <w:rtl w:val="0"/>
        </w:rPr>
        <w:t xml:space="preserve">Los requisitos funcionales y no funcionales del proyecto se basan en los hitos principales ya establecidos dentro del proyecto, estos hitos fueron divididos en fases tomando en cuenta la </w:t>
      </w:r>
      <w:hyperlink r:id="rId7">
        <w:r w:rsidDel="00000000" w:rsidR="00000000" w:rsidRPr="00000000">
          <w:rPr>
            <w:rFonts w:ascii="Arial" w:cs="Arial" w:eastAsia="Arial" w:hAnsi="Arial"/>
            <w:color w:val="1155cc"/>
            <w:u w:val="single"/>
            <w:rtl w:val="0"/>
          </w:rPr>
          <w:t xml:space="preserve">Carta Gantt</w:t>
        </w:r>
      </w:hyperlink>
      <w:r w:rsidDel="00000000" w:rsidR="00000000" w:rsidRPr="00000000">
        <w:rPr>
          <w:rFonts w:ascii="Arial" w:cs="Arial" w:eastAsia="Arial" w:hAnsi="Arial"/>
          <w:rtl w:val="0"/>
        </w:rPr>
        <w:t xml:space="preserve"> confeccionada previamente, los hitos y sus respectivas semanas y fases son:</w:t>
      </w:r>
    </w:p>
    <w:p w:rsidR="00000000" w:rsidDel="00000000" w:rsidP="00000000" w:rsidRDefault="00000000" w:rsidRPr="00000000" w14:paraId="0000006D">
      <w:pPr>
        <w:numPr>
          <w:ilvl w:val="0"/>
          <w:numId w:val="2"/>
        </w:numPr>
        <w:spacing w:after="0" w:lineRule="auto"/>
        <w:ind w:left="1440" w:hanging="36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1</w:t>
      </w:r>
    </w:p>
    <w:p w:rsidR="00000000" w:rsidDel="00000000" w:rsidP="00000000" w:rsidRDefault="00000000" w:rsidRPr="00000000" w14:paraId="0000006E">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Documentación inicial, Definición del proyecto y metodología</w:t>
      </w:r>
    </w:p>
    <w:p w:rsidR="00000000" w:rsidDel="00000000" w:rsidP="00000000" w:rsidRDefault="00000000" w:rsidRPr="00000000" w14:paraId="0000006F">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 </w:t>
      </w:r>
    </w:p>
    <w:p w:rsidR="00000000" w:rsidDel="00000000" w:rsidP="00000000" w:rsidRDefault="00000000" w:rsidRPr="00000000" w14:paraId="00000070">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Definición de requisitos Funcionales/No Funcionales </w:t>
      </w:r>
    </w:p>
    <w:p w:rsidR="00000000" w:rsidDel="00000000" w:rsidP="00000000" w:rsidRDefault="00000000" w:rsidRPr="00000000" w14:paraId="00000071">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2</w:t>
      </w:r>
    </w:p>
    <w:p w:rsidR="00000000" w:rsidDel="00000000" w:rsidP="00000000" w:rsidRDefault="00000000" w:rsidRPr="00000000" w14:paraId="00000072">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Diseño y Definición de Software/Herramientas a Utilizar</w:t>
      </w:r>
    </w:p>
    <w:p w:rsidR="00000000" w:rsidDel="00000000" w:rsidP="00000000" w:rsidRDefault="00000000" w:rsidRPr="00000000" w14:paraId="00000073">
      <w:pPr>
        <w:numPr>
          <w:ilvl w:val="2"/>
          <w:numId w:val="2"/>
        </w:numPr>
        <w:spacing w:after="0" w:lineRule="auto"/>
        <w:ind w:left="2880" w:hanging="360"/>
        <w:rPr>
          <w:rFonts w:ascii="Arial" w:cs="Arial" w:eastAsia="Arial" w:hAnsi="Arial"/>
          <w:b w:val="1"/>
          <w:bCs w:val="1"/>
        </w:rPr>
      </w:pPr>
      <w:r w:rsidDel="00000000" w:rsidR="00000000" w:rsidRPr="00000000">
        <w:rPr>
          <w:rFonts w:ascii="Arial" w:cs="Arial" w:eastAsia="Arial" w:hAnsi="Arial"/>
          <w:i w:val="1"/>
          <w:iCs w:val="1"/>
          <w:rtl w:val="0"/>
        </w:rPr>
        <w:t xml:space="preserve">Semana 3</w:t>
      </w:r>
      <w:r w:rsidDel="00000000" w:rsidR="00000000" w:rsidRPr="00000000">
        <w:rPr>
          <w:rtl w:val="0"/>
        </w:rPr>
      </w:r>
    </w:p>
    <w:p w:rsidR="00000000" w:rsidDel="00000000" w:rsidP="00000000" w:rsidRDefault="00000000" w:rsidRPr="00000000" w14:paraId="00000074">
      <w:pPr>
        <w:numPr>
          <w:ilvl w:val="1"/>
          <w:numId w:val="2"/>
        </w:numPr>
        <w:spacing w:after="0" w:lineRule="auto"/>
        <w:ind w:left="216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Implementación y Configuración de Entorno de Desarrollo</w:t>
      </w:r>
    </w:p>
    <w:p w:rsidR="00000000" w:rsidDel="00000000" w:rsidP="00000000" w:rsidRDefault="00000000" w:rsidRPr="00000000" w14:paraId="00000075">
      <w:pPr>
        <w:numPr>
          <w:ilvl w:val="2"/>
          <w:numId w:val="2"/>
        </w:numPr>
        <w:spacing w:after="0" w:lineRule="auto"/>
        <w:ind w:left="2880" w:hanging="360"/>
        <w:rPr>
          <w:rFonts w:ascii="Arial" w:cs="Arial" w:eastAsia="Arial" w:hAnsi="Arial"/>
          <w:b w:val="1"/>
          <w:bCs w:val="1"/>
          <w:i w:val="1"/>
          <w:iCs w:val="1"/>
        </w:rPr>
      </w:pPr>
      <w:r w:rsidDel="00000000" w:rsidR="00000000" w:rsidRPr="00000000">
        <w:rPr>
          <w:rFonts w:ascii="Arial" w:cs="Arial" w:eastAsia="Arial" w:hAnsi="Arial"/>
          <w:i w:val="1"/>
          <w:iCs w:val="1"/>
          <w:rtl w:val="0"/>
        </w:rPr>
        <w:t xml:space="preserve">Semana 4</w:t>
      </w:r>
      <w:r w:rsidDel="00000000" w:rsidR="00000000" w:rsidRPr="00000000">
        <w:rPr>
          <w:rtl w:val="0"/>
        </w:rPr>
      </w:r>
    </w:p>
    <w:p w:rsidR="00000000" w:rsidDel="00000000" w:rsidP="00000000" w:rsidRDefault="00000000" w:rsidRPr="00000000" w14:paraId="00000076">
      <w:pPr>
        <w:numPr>
          <w:ilvl w:val="1"/>
          <w:numId w:val="2"/>
        </w:numPr>
        <w:spacing w:after="0" w:lineRule="auto"/>
        <w:ind w:left="216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Modelado de datos y definición de variables </w:t>
      </w:r>
    </w:p>
    <w:p w:rsidR="00000000" w:rsidDel="00000000" w:rsidP="00000000" w:rsidRDefault="00000000" w:rsidRPr="00000000" w14:paraId="00000077">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4</w:t>
      </w:r>
    </w:p>
    <w:p w:rsidR="00000000" w:rsidDel="00000000" w:rsidP="00000000" w:rsidRDefault="00000000" w:rsidRPr="00000000" w14:paraId="00000078">
      <w:pPr>
        <w:numPr>
          <w:ilvl w:val="0"/>
          <w:numId w:val="2"/>
        </w:numPr>
        <w:spacing w:after="0" w:lineRule="auto"/>
        <w:ind w:left="1440" w:hanging="36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2</w:t>
      </w:r>
    </w:p>
    <w:p w:rsidR="00000000" w:rsidDel="00000000" w:rsidP="00000000" w:rsidRDefault="00000000" w:rsidRPr="00000000" w14:paraId="00000079">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Inicio del desarrollo de la Aplicación</w:t>
      </w:r>
    </w:p>
    <w:p w:rsidR="00000000" w:rsidDel="00000000" w:rsidP="00000000" w:rsidRDefault="00000000" w:rsidRPr="00000000" w14:paraId="0000007A">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5 a Semana 7</w:t>
      </w:r>
    </w:p>
    <w:p w:rsidR="00000000" w:rsidDel="00000000" w:rsidP="00000000" w:rsidRDefault="00000000" w:rsidRPr="00000000" w14:paraId="0000007B">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Desarrollo de Aplicación Móvil</w:t>
      </w:r>
    </w:p>
    <w:p w:rsidR="00000000" w:rsidDel="00000000" w:rsidP="00000000" w:rsidRDefault="00000000" w:rsidRPr="00000000" w14:paraId="0000007C">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8 a Semana 10</w:t>
      </w:r>
    </w:p>
    <w:p w:rsidR="00000000" w:rsidDel="00000000" w:rsidP="00000000" w:rsidRDefault="00000000" w:rsidRPr="00000000" w14:paraId="0000007D">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Finalización del desarrollo de la aplicación</w:t>
      </w:r>
    </w:p>
    <w:p w:rsidR="00000000" w:rsidDel="00000000" w:rsidP="00000000" w:rsidRDefault="00000000" w:rsidRPr="00000000" w14:paraId="0000007E">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11 a Semana 13</w:t>
      </w:r>
    </w:p>
    <w:p w:rsidR="00000000" w:rsidDel="00000000" w:rsidP="00000000" w:rsidRDefault="00000000" w:rsidRPr="00000000" w14:paraId="0000007F">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Testing, QA y confección y ejecución de pruebas</w:t>
      </w:r>
    </w:p>
    <w:p w:rsidR="00000000" w:rsidDel="00000000" w:rsidP="00000000" w:rsidRDefault="00000000" w:rsidRPr="00000000" w14:paraId="00000080">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14 a Semana 15</w:t>
      </w:r>
    </w:p>
    <w:p w:rsidR="00000000" w:rsidDel="00000000" w:rsidP="00000000" w:rsidRDefault="00000000" w:rsidRPr="00000000" w14:paraId="00000081">
      <w:pPr>
        <w:numPr>
          <w:ilvl w:val="0"/>
          <w:numId w:val="2"/>
        </w:numPr>
        <w:spacing w:after="0" w:lineRule="auto"/>
        <w:ind w:left="1440" w:hanging="36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3</w:t>
      </w:r>
    </w:p>
    <w:p w:rsidR="00000000" w:rsidDel="00000000" w:rsidP="00000000" w:rsidRDefault="00000000" w:rsidRPr="00000000" w14:paraId="00000082">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Implementación de Solución</w:t>
      </w:r>
    </w:p>
    <w:p w:rsidR="00000000" w:rsidDel="00000000" w:rsidP="00000000" w:rsidRDefault="00000000" w:rsidRPr="00000000" w14:paraId="00000083">
      <w:pPr>
        <w:numPr>
          <w:ilvl w:val="2"/>
          <w:numId w:val="2"/>
        </w:numPr>
        <w:spacing w:after="0" w:lineRule="auto"/>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16 a Semana 17</w:t>
      </w:r>
    </w:p>
    <w:p w:rsidR="00000000" w:rsidDel="00000000" w:rsidP="00000000" w:rsidRDefault="00000000" w:rsidRPr="00000000" w14:paraId="00000084">
      <w:pPr>
        <w:numPr>
          <w:ilvl w:val="1"/>
          <w:numId w:val="2"/>
        </w:numPr>
        <w:spacing w:after="0" w:lineRule="auto"/>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Mantenimiento de Aplicaciones desplegadas</w:t>
      </w:r>
    </w:p>
    <w:p w:rsidR="00000000" w:rsidDel="00000000" w:rsidP="00000000" w:rsidRDefault="00000000" w:rsidRPr="00000000" w14:paraId="00000085">
      <w:pPr>
        <w:numPr>
          <w:ilvl w:val="2"/>
          <w:numId w:val="2"/>
        </w:numPr>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18</w:t>
      </w:r>
    </w:p>
    <w:p w:rsidR="00000000" w:rsidDel="00000000" w:rsidP="00000000" w:rsidRDefault="00000000" w:rsidRPr="00000000" w14:paraId="00000086">
      <w:pPr>
        <w:ind w:left="720" w:firstLine="0"/>
        <w:rPr>
          <w:rFonts w:ascii="Arial" w:cs="Arial" w:eastAsia="Arial" w:hAnsi="Arial"/>
        </w:rPr>
      </w:pPr>
      <w:r w:rsidDel="00000000" w:rsidR="00000000" w:rsidRPr="00000000">
        <w:rPr>
          <w:rFonts w:ascii="Arial" w:cs="Arial" w:eastAsia="Arial" w:hAnsi="Arial"/>
          <w:rtl w:val="0"/>
        </w:rPr>
        <w:t xml:space="preserve">Esta definición de hitos y fechas nos permite mantener un correcto alineamiento sobre el ritmo en que se llevará a cabo el desarrollo de las aplicaciones y también gracias a estos, nos permite desglosar de mejor manera los requerimientos a trabajar</w:t>
      </w:r>
    </w:p>
    <w:p w:rsidR="00000000" w:rsidDel="00000000" w:rsidP="00000000" w:rsidRDefault="00000000" w:rsidRPr="00000000" w14:paraId="00000087">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88">
      <w:pPr>
        <w:ind w:left="0" w:firstLine="0"/>
        <w:rPr>
          <w:rFonts w:ascii="Arial" w:cs="Arial" w:eastAsia="Arial" w:hAnsi="Arial"/>
        </w:rPr>
      </w:pPr>
      <w:r w:rsidDel="00000000" w:rsidR="00000000" w:rsidRPr="00000000">
        <w:rPr>
          <w:rtl w:val="0"/>
        </w:rPr>
      </w:r>
    </w:p>
    <w:p w:rsidR="00000000" w:rsidDel="00000000" w:rsidP="00000000" w:rsidRDefault="00000000" w:rsidRPr="00000000" w14:paraId="00000089">
      <w:pPr>
        <w:pStyle w:val="Heading1"/>
        <w:numPr>
          <w:ilvl w:val="0"/>
          <w:numId w:val="3"/>
        </w:numPr>
        <w:spacing w:before="200" w:lineRule="auto"/>
        <w:ind w:left="720" w:hanging="360"/>
        <w:rPr>
          <w:i w:val="1"/>
          <w:iCs w:val="1"/>
        </w:rPr>
      </w:pPr>
      <w:bookmarkStart w:colFirst="0" w:colLast="0" w:name="_heading=h.12j6dpr382gu" w:id="11"/>
      <w:bookmarkEnd w:id="11"/>
      <w:r w:rsidDel="00000000" w:rsidR="00000000" w:rsidRPr="00000000">
        <w:rPr>
          <w:i w:val="1"/>
          <w:iCs w:val="1"/>
          <w:rtl w:val="0"/>
        </w:rPr>
        <w:t xml:space="preserve">Limitaciones:</w:t>
      </w:r>
    </w:p>
    <w:p w:rsidR="00000000" w:rsidDel="00000000" w:rsidP="00000000" w:rsidRDefault="00000000" w:rsidRPr="00000000" w14:paraId="0000008A">
      <w:pPr>
        <w:ind w:left="720" w:firstLine="0"/>
        <w:rPr>
          <w:rFonts w:ascii="Arial" w:cs="Arial" w:eastAsia="Arial" w:hAnsi="Arial"/>
        </w:rPr>
      </w:pPr>
      <w:r w:rsidDel="00000000" w:rsidR="00000000" w:rsidRPr="00000000">
        <w:rPr>
          <w:rFonts w:ascii="Arial" w:cs="Arial" w:eastAsia="Arial" w:hAnsi="Arial"/>
          <w:rtl w:val="0"/>
        </w:rPr>
        <w:t xml:space="preserve">Algunas limitaciones que se han identificado a las que nos podemos enfrentar dentro del desarrollo del sistema y posiblemente durante su implementación son:</w:t>
      </w:r>
    </w:p>
    <w:p w:rsidR="00000000" w:rsidDel="00000000" w:rsidP="00000000" w:rsidRDefault="00000000" w:rsidRPr="00000000" w14:paraId="0000008B">
      <w:pPr>
        <w:numPr>
          <w:ilvl w:val="0"/>
          <w:numId w:val="5"/>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Errores en exportación de aplicaciones</w:t>
      </w:r>
    </w:p>
    <w:p w:rsidR="00000000" w:rsidDel="00000000" w:rsidP="00000000" w:rsidRDefault="00000000" w:rsidRPr="00000000" w14:paraId="0000008C">
      <w:pPr>
        <w:numPr>
          <w:ilvl w:val="0"/>
          <w:numId w:val="5"/>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Dependencia operativa de las APIs</w:t>
      </w:r>
    </w:p>
    <w:p w:rsidR="00000000" w:rsidDel="00000000" w:rsidP="00000000" w:rsidRDefault="00000000" w:rsidRPr="00000000" w14:paraId="0000008D">
      <w:pPr>
        <w:numPr>
          <w:ilvl w:val="0"/>
          <w:numId w:val="5"/>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Errores de compatibilidad de herramientas de desarrollo y/o versiones de las mismas</w:t>
      </w:r>
    </w:p>
    <w:p w:rsidR="00000000" w:rsidDel="00000000" w:rsidP="00000000" w:rsidRDefault="00000000" w:rsidRPr="00000000" w14:paraId="0000008E">
      <w:pPr>
        <w:numPr>
          <w:ilvl w:val="0"/>
          <w:numId w:val="5"/>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Limitaciones por conectividad continua</w:t>
      </w:r>
    </w:p>
    <w:p w:rsidR="00000000" w:rsidDel="00000000" w:rsidP="00000000" w:rsidRDefault="00000000" w:rsidRPr="00000000" w14:paraId="0000008F">
      <w:pPr>
        <w:numPr>
          <w:ilvl w:val="0"/>
          <w:numId w:val="5"/>
        </w:numPr>
        <w:ind w:left="1440" w:hanging="360"/>
        <w:rPr>
          <w:rFonts w:ascii="Arial" w:cs="Arial" w:eastAsia="Arial" w:hAnsi="Arial"/>
        </w:rPr>
      </w:pPr>
      <w:r w:rsidDel="00000000" w:rsidR="00000000" w:rsidRPr="00000000">
        <w:rPr>
          <w:rFonts w:ascii="Arial" w:cs="Arial" w:eastAsia="Arial" w:hAnsi="Arial"/>
          <w:rtl w:val="0"/>
        </w:rPr>
        <w:t xml:space="preserve">Dificultades al configurar entornos de desarrollo y/o entornos de Monorepo</w:t>
      </w:r>
    </w:p>
    <w:p w:rsidR="00000000" w:rsidDel="00000000" w:rsidP="00000000" w:rsidRDefault="00000000" w:rsidRPr="00000000" w14:paraId="00000090">
      <w:pPr>
        <w:pStyle w:val="Heading1"/>
        <w:numPr>
          <w:ilvl w:val="0"/>
          <w:numId w:val="3"/>
        </w:numPr>
        <w:ind w:left="720" w:hanging="360"/>
        <w:rPr>
          <w:i w:val="1"/>
          <w:iCs w:val="1"/>
        </w:rPr>
      </w:pPr>
      <w:bookmarkStart w:colFirst="0" w:colLast="0" w:name="_heading=h.57pk49q5ckuw" w:id="12"/>
      <w:bookmarkEnd w:id="12"/>
      <w:r w:rsidDel="00000000" w:rsidR="00000000" w:rsidRPr="00000000">
        <w:rPr>
          <w:i w:val="1"/>
          <w:iCs w:val="1"/>
          <w:rtl w:val="0"/>
        </w:rPr>
        <w:t xml:space="preserve">Anexos</w:t>
      </w:r>
    </w:p>
    <w:p w:rsidR="00000000" w:rsidDel="00000000" w:rsidP="00000000" w:rsidRDefault="00000000" w:rsidRPr="00000000" w14:paraId="00000091">
      <w:pPr>
        <w:pStyle w:val="Heading2"/>
        <w:numPr>
          <w:ilvl w:val="1"/>
          <w:numId w:val="3"/>
        </w:numPr>
        <w:spacing w:before="0" w:lineRule="auto"/>
        <w:ind w:left="1440" w:hanging="360"/>
        <w:rPr>
          <w:i w:val="1"/>
          <w:iCs w:val="1"/>
        </w:rPr>
      </w:pPr>
      <w:bookmarkStart w:colFirst="0" w:colLast="0" w:name="_heading=h.y49qlwlt5eim" w:id="13"/>
      <w:bookmarkEnd w:id="13"/>
      <w:hyperlink r:id="rId8">
        <w:r w:rsidDel="00000000" w:rsidR="00000000" w:rsidRPr="00000000">
          <w:rPr>
            <w:i w:val="1"/>
            <w:iCs w:val="1"/>
            <w:color w:val="4f81bd"/>
            <w:rtl w:val="0"/>
          </w:rPr>
          <w:t xml:space="preserve">Carta Gantt </w:t>
        </w:r>
      </w:hyperlink>
      <w:r w:rsidDel="00000000" w:rsidR="00000000" w:rsidRPr="00000000">
        <w:rPr>
          <w:rtl w:val="0"/>
        </w:rPr>
      </w:r>
    </w:p>
    <w:p w:rsidR="00000000" w:rsidDel="00000000" w:rsidP="00000000" w:rsidRDefault="00000000" w:rsidRPr="00000000" w14:paraId="00000092">
      <w:pPr>
        <w:ind w:left="720" w:firstLine="0"/>
        <w:rPr>
          <w:rFonts w:ascii="Arial" w:cs="Arial" w:eastAsia="Arial" w:hAnsi="Arial"/>
          <w:i w:val="1"/>
          <w:iCs w:val="1"/>
        </w:rPr>
      </w:pPr>
      <w:r w:rsidDel="00000000" w:rsidR="00000000" w:rsidRPr="00000000">
        <w:rPr>
          <w:rFonts w:ascii="Arial" w:cs="Arial" w:eastAsia="Arial" w:hAnsi="Arial"/>
          <w:rtl w:val="0"/>
        </w:rPr>
        <w:t xml:space="preserve">La Carta Gantt se mantiene como documento externo, enlazado en la sección 2.3 (Hitos del Proyecto). Ante cualquier diferencia de fechas, prevalecen la Hoja de ruta del proyecto (1.2.1) y los Sprint Planning de la Fase 1 y la Fase 2 (1.2.2 y 1.2.3).</w:t>
      </w: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sectPr>
      <w:headerReference r:id="rId9" w:type="default"/>
      <w:headerReference r:id="rId10" w:type="first"/>
      <w:footerReference r:id="rId11"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4">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b w:val="1"/>
        <w:bCs w:val="1"/>
        <w:color w:val="000000"/>
      </w:rPr>
    </w:pPr>
    <w:r w:rsidDel="00000000" w:rsidR="00000000" w:rsidRPr="00000000">
      <w:rPr>
        <w:rtl w:val="0"/>
      </w:rPr>
    </w:r>
  </w:p>
  <w:p w:rsidR="00000000" w:rsidDel="00000000" w:rsidP="00000000" w:rsidRDefault="00000000" w:rsidRPr="00000000" w14:paraId="00000095">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-152555</wp:posOffset>
          </wp:positionV>
          <wp:extent cx="932815" cy="231775"/>
          <wp:effectExtent b="0" l="0" r="0" t="0"/>
          <wp:wrapSquare wrapText="bothSides" distB="0" distT="0" distL="114300" distR="114300"/>
          <wp:docPr id="2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rPr>
    </w:pPr>
    <w:r w:rsidDel="00000000" w:rsidR="00000000" w:rsidRPr="00000000">
      <w:rPr>
        <w:color w:val="000000"/>
      </w:rPr>
      <w:drawing>
        <wp:inline distB="0" distT="0" distL="0" distR="0">
          <wp:extent cx="3057756" cy="673742"/>
          <wp:effectExtent b="0" l="0" r="0" t="0"/>
          <wp:docPr id="2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color w:val="00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unhideWhenUsed w:val="1"/>
    <w:qFormat w:val="1"/>
    <w:rsid w:val="00C82195"/>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next w:val="Normal"/>
    <w:rsid w:val="00C82195"/>
    <w:pPr>
      <w:tabs>
        <w:tab w:val="num" w:pos="360"/>
      </w:tabs>
      <w:spacing w:after="60" w:before="240" w:line="240" w:lineRule="auto"/>
      <w:ind w:left="360" w:hanging="360"/>
    </w:pPr>
    <w:rPr>
      <w:rFonts w:ascii="Arial" w:cs="Arial" w:eastAsia="Times New Roman" w:hAnsi="Arial"/>
      <w:kern w:val="32"/>
      <w:sz w:val="32"/>
      <w:szCs w:val="32"/>
      <w:lang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1"/>
    <w:tblPr>
      <w:tblStyleRowBandSize w:val="1"/>
      <w:tblStyleColBandSize w:val="1"/>
      <w:tblCellMar>
        <w:left w:w="115.0" w:type="dxa"/>
        <w:right w:w="115.0" w:type="dxa"/>
      </w:tblCellMar>
    </w:tblPr>
  </w:style>
  <w:style w:type="table" w:styleId="a0" w:customStyle="1">
    <w:basedOn w:val="TableNormal1"/>
    <w:tblPr>
      <w:tblStyleRowBandSize w:val="1"/>
      <w:tblStyleColBandSize w:val="1"/>
      <w:tblCellMar>
        <w:left w:w="115.0" w:type="dxa"/>
        <w:right w:w="115.0" w:type="dxa"/>
      </w:tblCellMar>
    </w:tblPr>
  </w:style>
  <w:style w:type="table" w:styleId="a1" w:customStyle="1">
    <w:basedOn w:val="TableNormal1"/>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2" w:customStyle="1">
    <w:basedOn w:val="TableNormal1"/>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3" w:customStyle="1">
    <w:basedOn w:val="TableNormal1"/>
    <w:tblPr>
      <w:tblStyleRowBandSize w:val="1"/>
      <w:tblStyleColBandSize w:val="1"/>
      <w:tblCellMar>
        <w:top w:w="100.0" w:type="dxa"/>
        <w:left w:w="100.0" w:type="dxa"/>
        <w:bottom w:w="100.0" w:type="dxa"/>
        <w:right w:w="100.0" w:type="dxa"/>
      </w:tblCellMar>
    </w:tblPr>
  </w:style>
  <w:style w:type="table" w:styleId="a4" w:customStyle="1">
    <w:basedOn w:val="TableNormal1"/>
    <w:tblPr>
      <w:tblStyleRowBandSize w:val="1"/>
      <w:tblStyleColBandSize w:val="1"/>
      <w:tblCellMar>
        <w:top w:w="100.0" w:type="dxa"/>
        <w:left w:w="100.0" w:type="dxa"/>
        <w:bottom w:w="100.0" w:type="dxa"/>
        <w:right w:w="100.0" w:type="dxa"/>
      </w:tblCellMar>
    </w:tblPr>
  </w:style>
  <w:style w:type="table" w:styleId="a5" w:customStyle="1">
    <w:basedOn w:val="TableNormal1"/>
    <w:tblPr>
      <w:tblStyleRowBandSize w:val="1"/>
      <w:tblStyleColBandSize w:val="1"/>
      <w:tblCellMar>
        <w:top w:w="100.0" w:type="dxa"/>
        <w:left w:w="100.0" w:type="dxa"/>
        <w:bottom w:w="100.0" w:type="dxa"/>
        <w:right w:w="100.0" w:type="dxa"/>
      </w:tblCellMar>
    </w:tblPr>
  </w:style>
  <w:style w:type="table" w:styleId="a6" w:customStyle="1">
    <w:basedOn w:val="TableNormal1"/>
    <w:tblPr>
      <w:tblStyleRowBandSize w:val="1"/>
      <w:tblStyleColBandSize w:val="1"/>
      <w:tblCellMar>
        <w:top w:w="100.0" w:type="dxa"/>
        <w:left w:w="100.0" w:type="dxa"/>
        <w:bottom w:w="100.0" w:type="dxa"/>
        <w:right w:w="100.0" w:type="dxa"/>
      </w:tblCellMar>
    </w:tblPr>
  </w:style>
  <w:style w:type="table" w:styleId="a7" w:customStyle="1">
    <w:basedOn w:val="TableNormal1"/>
    <w:tblPr>
      <w:tblStyleRowBandSize w:val="1"/>
      <w:tblStyleColBandSize w:val="1"/>
      <w:tblCellMar>
        <w:top w:w="100.0" w:type="dxa"/>
        <w:left w:w="100.0" w:type="dxa"/>
        <w:bottom w:w="100.0" w:type="dxa"/>
        <w:right w:w="100.0" w:type="dxa"/>
      </w:tblCellMar>
    </w:tblPr>
  </w:style>
  <w:style w:type="table" w:styleId="a8" w:customStyle="1">
    <w:basedOn w:val="TableNormal1"/>
    <w:tblPr>
      <w:tblStyleRowBandSize w:val="1"/>
      <w:tblStyleColBandSize w:val="1"/>
      <w:tblCellMar>
        <w:top w:w="100.0" w:type="dxa"/>
        <w:left w:w="100.0" w:type="dxa"/>
        <w:bottom w:w="100.0" w:type="dxa"/>
        <w:right w:w="100.0" w:type="dxa"/>
      </w:tblCellMar>
    </w:tblPr>
  </w:style>
  <w:style w:type="table" w:styleId="a9" w:customStyle="1">
    <w:basedOn w:val="TableNormal1"/>
    <w:tblPr>
      <w:tblStyleRowBandSize w:val="1"/>
      <w:tblStyleColBandSize w:val="1"/>
      <w:tblCellMar>
        <w:left w:w="115.0" w:type="dxa"/>
        <w:right w:w="115.0" w:type="dxa"/>
      </w:tblCellMar>
    </w:tblPr>
  </w:style>
  <w:style w:type="table" w:styleId="aa" w:customStyle="1">
    <w:basedOn w:val="TableNormal1"/>
    <w:tblPr>
      <w:tblStyleRowBandSize w:val="1"/>
      <w:tblStyleColBandSize w:val="1"/>
      <w:tblCellMar>
        <w:left w:w="115.0" w:type="dxa"/>
        <w:right w:w="115.0" w:type="dxa"/>
      </w:tblCellMar>
    </w:tblPr>
  </w:style>
  <w:style w:type="table" w:styleId="ab" w:customStyle="1">
    <w:basedOn w:val="TableNormal1"/>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c" w:customStyle="1">
    <w:basedOn w:val="TableNormal1"/>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d" w:customStyle="1">
    <w:basedOn w:val="TableNormal1"/>
    <w:tblPr>
      <w:tblStyleRowBandSize w:val="1"/>
      <w:tblStyleColBandSize w:val="1"/>
      <w:tblCellMar>
        <w:left w:w="115.0" w:type="dxa"/>
        <w:right w:w="115.0" w:type="dxa"/>
      </w:tblCellMar>
    </w:tblPr>
  </w:style>
  <w:style w:type="table" w:styleId="ae" w:customStyle="1">
    <w:basedOn w:val="TableNormal1"/>
    <w:tblPr>
      <w:tblStyleRowBandSize w:val="1"/>
      <w:tblStyleColBandSize w:val="1"/>
      <w:tblCellMar>
        <w:left w:w="115.0" w:type="dxa"/>
        <w:right w:w="115.0" w:type="dxa"/>
      </w:tblCellMar>
    </w:tblPr>
  </w:style>
  <w:style w:type="table" w:styleId="af" w:customStyle="1">
    <w:basedOn w:val="TableNormal1"/>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f0" w:customStyle="1">
    <w:basedOn w:val="TableNormal1"/>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character" w:styleId="nfasis">
    <w:name w:val="Emphasis"/>
    <w:basedOn w:val="Fuentedeprrafopredeter"/>
    <w:uiPriority w:val="20"/>
    <w:qFormat w:val="1"/>
    <w:rsid w:val="003E7288"/>
    <w:rPr>
      <w:i w:val="1"/>
      <w:iCs w:val="1"/>
    </w:rPr>
  </w:style>
  <w:style w:type="character" w:styleId="nfasisintenso">
    <w:name w:val="Intense Emphasis"/>
    <w:basedOn w:val="Fuentedeprrafopredeter"/>
    <w:uiPriority w:val="21"/>
    <w:qFormat w:val="1"/>
    <w:rsid w:val="003E7288"/>
    <w:rPr>
      <w:i w:val="1"/>
      <w:iCs w:val="1"/>
      <w:color w:val="4f81bd" w:themeColor="accent1"/>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Y2mqUt2CdD35FpslYoe49iBnGX7eZsfn/edit" TargetMode="External"/><Relationship Id="rId8" Type="http://schemas.openxmlformats.org/officeDocument/2006/relationships/hyperlink" Target="https://docs.google.com/document/d/1Y2mqUt2CdD35FpslYoe49iBnGX7eZsfn/ed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x9jbdkoiy24fvgbSq8bfPsvDQ==">CgMxLjAyDmguaDVrNXkybml4eTZ0Mg5oLmZwdmhrNnZyb2F6ZDIOaC56MHcwenVld3R3a3IyDmgub2Q2cHkwd3p0dm1sMg5oLnR0NTR4NmE3eGh0bjIOaC5ieXExaHh1Zm85a3UyDmgud2p1Z3hhdWdyaG0yMg5oLnJkazF3ZTc0NzRqYTIOaC5hdmZ1MzNwaGt5eGwyDmgub3M1dnR4ZDJlaXd0Mg5oLm9tcjFjY2VzbjNncjIOaC4xMmo2ZHByMzgyZ3UyDmguNTdwazQ5cTVja3V3Mg5oLnk0OXFsd2x0NWVpbTgAciExUGZNTXVmeW80MVE2OVh3U1pUOFh2bTlTY1BKQVBTdG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