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i4ztr450k6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730"/>
        <w:gridCol w:w="7350"/>
        <w:tblGridChange w:id="0">
          <w:tblGrid>
            <w:gridCol w:w="2730"/>
            <w:gridCol w:w="735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Matias Plaza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informática/ Código: 1446114/ ID: 2131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9lkf252wur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sistemas computacionales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y sistemas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bases de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 de las distintas etapas.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2y5H4gpQQciy1bXUaYFpPozkhQ==">CgMxLjAyDmguOWk0enRyNDUwazZiMg5oLnQ5bGtmMjUyd3VyeDgAciExOFM5YkQtbFhXZ3dsR2xKdE5PUkpkblBDSXhsRzdud3o=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