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 </w:t>
      </w:r>
    </w:p>
    <w:p w:rsidR="00000000" w:rsidDel="00000000" w:rsidP="00000000" w:rsidRDefault="00000000" w:rsidRPr="00000000" w14:paraId="00000002">
      <w:pPr>
        <w:jc w:val="both"/>
        <w:rPr>
          <w:rFonts w:ascii="Calibri" w:cs="Calibri" w:eastAsia="Calibri" w:hAnsi="Calibri"/>
          <w:b w:val="1"/>
          <w:bCs w:val="1"/>
          <w:color w:val="2f5496"/>
          <w:sz w:val="32"/>
          <w:szCs w:val="32"/>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margin">
                  <wp:posOffset>478472</wp:posOffset>
                </wp:positionH>
                <wp:positionV relativeFrom="page">
                  <wp:posOffset>4465781</wp:posOffset>
                </wp:positionV>
                <wp:extent cx="4714875" cy="6753225"/>
                <wp:effectExtent b="0" l="0" r="0" t="0"/>
                <wp:wrapSquare wrapText="bothSides" distB="0" distT="0" distL="182880" distR="182880"/>
                <wp:docPr id="141" name=""/>
                <a:graphic>
                  <a:graphicData uri="http://schemas.microsoft.com/office/word/2010/wordprocessingShape">
                    <wps:wsp>
                      <wps:cNvSpPr/>
                      <wps:cNvPr id="2" name="Shape 2"/>
                      <wps:spPr>
                        <a:xfrm>
                          <a:off x="3002850" y="419580"/>
                          <a:ext cx="4686300" cy="6720840"/>
                        </a:xfrm>
                        <a:prstGeom prst="rect">
                          <a:avLst/>
                        </a:prstGeom>
                        <a:noFill/>
                        <a:ln>
                          <a:noFill/>
                        </a:ln>
                      </wps:spPr>
                      <wps:txbx>
                        <w:txbxContent>
                          <w:p w:rsidR="00000000" w:rsidDel="00000000" w:rsidP="00000000" w:rsidRDefault="00000000" w:rsidRPr="00000000">
                            <w:pPr>
                              <w:spacing w:after="560" w:before="40" w:line="215.9999942779541"/>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t xml:space="preserve">Acta de Constitución</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r>
                            <w:r w:rsidDel="00000000" w:rsidR="00000000" w:rsidRPr="00000000">
                              <w:rPr>
                                <w:rFonts w:ascii="Arial" w:cs="Arial" w:eastAsia="Arial" w:hAnsi="Arial"/>
                                <w:b w:val="0"/>
                                <w:i w:val="0"/>
                                <w:smallCaps w:val="1"/>
                                <w:strike w:val="0"/>
                                <w:color w:val="1f4e79"/>
                                <w:sz w:val="28"/>
                                <w:vertAlign w:val="baseline"/>
                              </w:rPr>
                              <w:t xml:space="preserve">EMERGEN</w:t>
                            </w:r>
                          </w:p>
                        </w:txbxContent>
                      </wps:txbx>
                      <wps:bodyPr anchorCtr="0" anchor="t" bIns="0" lIns="0" spcFirstLastPara="1" rIns="0" wrap="square" tIns="0">
                        <a:noAutofit/>
                      </wps:bodyPr>
                    </wps:wsp>
                  </a:graphicData>
                </a:graphic>
              </wp:anchor>
            </w:drawing>
          </mc:Choice>
          <mc:Fallback>
            <w:drawing>
              <wp:anchor allowOverlap="1" behindDoc="0" distB="0" distT="0" distL="182880" distR="182880" hidden="0" layoutInCell="1" locked="0" relativeHeight="0" simplePos="0">
                <wp:simplePos x="0" y="0"/>
                <wp:positionH relativeFrom="margin">
                  <wp:posOffset>478472</wp:posOffset>
                </wp:positionH>
                <wp:positionV relativeFrom="page">
                  <wp:posOffset>4465781</wp:posOffset>
                </wp:positionV>
                <wp:extent cx="4714875" cy="6753225"/>
                <wp:effectExtent b="0" l="0" r="0" t="0"/>
                <wp:wrapSquare wrapText="bothSides" distB="0" distT="0" distL="182880" distR="182880"/>
                <wp:docPr id="14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714875" cy="6753225"/>
                        </a:xfrm>
                        <a:prstGeom prst="rect"/>
                        <a:ln/>
                      </pic:spPr>
                    </pic:pic>
                  </a:graphicData>
                </a:graphic>
              </wp:anchor>
            </w:drawing>
          </mc:Fallback>
        </mc:AlternateContent>
      </w:r>
      <w:r w:rsidDel="00000000" w:rsidR="00000000" w:rsidRPr="00000000">
        <w:rPr/>
        <w:drawing>
          <wp:inline distB="0" distT="0" distL="0" distR="0">
            <wp:extent cx="6400800" cy="1063625"/>
            <wp:effectExtent b="0" l="0" r="0" t="0"/>
            <wp:docPr id="14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6400800" cy="10636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Calibri" w:cs="Calibri" w:eastAsia="Calibri" w:hAnsi="Calibri"/>
          <w:b w:val="1"/>
          <w:bCs w:val="1"/>
          <w:i w:val="0"/>
          <w:iCs w:val="0"/>
          <w:smallCaps w:val="0"/>
          <w:strike w:val="0"/>
          <w:color w:val="2f5496"/>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1"/>
        <w:keepNext w:val="1"/>
        <w:keepLines w:val="1"/>
        <w:spacing w:before="240" w:lineRule="auto"/>
        <w:jc w:val="both"/>
        <w:rPr>
          <w:vertAlign w:val="baseline"/>
        </w:rPr>
      </w:pPr>
      <w:bookmarkStart w:colFirst="0" w:colLast="0" w:name="_heading=h.gjdgxs" w:id="0"/>
      <w:bookmarkEnd w:id="0"/>
      <w:r w:rsidDel="00000000" w:rsidR="00000000" w:rsidRPr="00000000">
        <w:rPr>
          <w:rtl w:val="0"/>
        </w:rPr>
        <w:t xml:space="preserve">Índice</w:t>
      </w:r>
      <w:r w:rsidDel="00000000" w:rsidR="00000000" w:rsidRPr="00000000">
        <w:rPr>
          <w:vertAlign w:val="baseline"/>
          <w:rtl w:val="0"/>
        </w:rPr>
        <w:t xml:space="preserve"> de Contenidos</w:t>
      </w:r>
    </w:p>
    <w:sdt>
      <w:sdtPr>
        <w:id w:val="1365388821"/>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gjdg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1</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0j0zl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Información del proyecto</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fob9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Datos</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znys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Patrocinadores</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et92p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Niveles de autoridad</w:t>
              <w:tab/>
              <w:t xml:space="preserve">2</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Lista de Interesados (stakeholders)</w:t>
              <w:tab/>
              <w:t xml:space="preserve">2</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s8eyo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Cronograma de hitos principales</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6in1r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proyecto</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nxbz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del Negocio</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5nku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Justificación del proyecto – Contexto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ksv4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Problema-Necesidad</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rdcrj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estimado</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4sini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producto</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jxsx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Solución Propuesta</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810t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de desarrollo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xcytp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Entregables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ci93x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sistema</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whwml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de alto nivel</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Premisas y restricciones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Riesgos iniciales de alto nivel</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Tipo de Interfaz de Software</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 aprobación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pStyle w:val="Heading1"/>
        <w:jc w:val="both"/>
        <w:rPr/>
      </w:pPr>
      <w:bookmarkStart w:colFirst="0" w:colLast="0" w:name="_heading=h.o7ynio5xc3d" w:id="1"/>
      <w:bookmarkEnd w:id="1"/>
      <w:r w:rsidDel="00000000" w:rsidR="00000000" w:rsidRPr="00000000">
        <w:rPr>
          <w:rtl w:val="0"/>
        </w:rPr>
      </w:r>
    </w:p>
    <w:p w:rsidR="00000000" w:rsidDel="00000000" w:rsidP="00000000" w:rsidRDefault="00000000" w:rsidRPr="00000000" w14:paraId="0000001C">
      <w:pPr>
        <w:jc w:val="both"/>
        <w:rPr>
          <w:rFonts w:ascii="Calibri" w:cs="Calibri" w:eastAsia="Calibri" w:hAnsi="Calibri"/>
          <w:b w:val="1"/>
          <w:bCs w:val="1"/>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keepNext w:val="1"/>
        <w:keepLines w:val="1"/>
        <w:spacing w:before="240" w:lineRule="auto"/>
        <w:jc w:val="both"/>
        <w:rPr>
          <w:vertAlign w:val="baseline"/>
        </w:rPr>
      </w:pPr>
      <w:bookmarkStart w:colFirst="0" w:colLast="0" w:name="_heading=h.30j0zll" w:id="2"/>
      <w:bookmarkEnd w:id="2"/>
      <w:r w:rsidDel="00000000" w:rsidR="00000000" w:rsidRPr="00000000">
        <w:rPr>
          <w:vertAlign w:val="baseline"/>
          <w:rtl w:val="0"/>
        </w:rPr>
        <w:t xml:space="preserve">Información del proyecto</w:t>
      </w:r>
    </w:p>
    <w:p w:rsidR="00000000" w:rsidDel="00000000" w:rsidP="00000000" w:rsidRDefault="00000000" w:rsidRPr="00000000" w14:paraId="0000001E">
      <w:pPr>
        <w:pStyle w:val="Heading2"/>
        <w:spacing w:before="40" w:lineRule="auto"/>
        <w:jc w:val="both"/>
        <w:rPr>
          <w:vertAlign w:val="baseline"/>
        </w:rPr>
      </w:pPr>
      <w:bookmarkStart w:colFirst="0" w:colLast="0" w:name="_heading=h.1fob9te" w:id="3"/>
      <w:bookmarkEnd w:id="3"/>
      <w:r w:rsidDel="00000000" w:rsidR="00000000" w:rsidRPr="00000000">
        <w:rPr>
          <w:vertAlign w:val="baseline"/>
          <w:rtl w:val="0"/>
        </w:rPr>
        <w:t xml:space="preserve">Datos</w:t>
      </w:r>
    </w:p>
    <w:tbl>
      <w:tblPr>
        <w:tblStyle w:val="Table1"/>
        <w:tblW w:w="10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5"/>
        <w:gridCol w:w="7365"/>
        <w:tblGridChange w:id="0">
          <w:tblGrid>
            <w:gridCol w:w="2685"/>
            <w:gridCol w:w="7365"/>
          </w:tblGrid>
        </w:tblGridChange>
      </w:tblGrid>
      <w:tr>
        <w:trPr>
          <w:cantSplit w:val="0"/>
          <w:tblHeader w:val="0"/>
        </w:trPr>
        <w:tc>
          <w:tcPr/>
          <w:p w:rsidR="00000000" w:rsidDel="00000000" w:rsidP="00000000" w:rsidRDefault="00000000" w:rsidRPr="00000000" w14:paraId="0000001F">
            <w:pPr>
              <w:jc w:val="both"/>
              <w:rPr>
                <w:rFonts w:ascii="Arial" w:cs="Arial" w:eastAsia="Arial" w:hAnsi="Arial"/>
                <w:color w:val="000000"/>
              </w:rPr>
            </w:pPr>
            <w:r w:rsidDel="00000000" w:rsidR="00000000" w:rsidRPr="00000000">
              <w:rPr>
                <w:rFonts w:ascii="Arial" w:cs="Arial" w:eastAsia="Arial" w:hAnsi="Arial"/>
                <w:color w:val="000000"/>
                <w:rtl w:val="0"/>
              </w:rPr>
              <w:t xml:space="preserve">Empresa / Organización</w:t>
            </w:r>
          </w:p>
        </w:tc>
        <w:tc>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rtl w:val="0"/>
              </w:rPr>
              <w:t xml:space="preserve">Duoc UC</w:t>
            </w:r>
          </w:p>
        </w:tc>
      </w:tr>
      <w:tr>
        <w:trPr>
          <w:cantSplit w:val="0"/>
          <w:trHeight w:val="80.9765625" w:hRule="atLeast"/>
          <w:tblHeader w:val="0"/>
        </w:trPr>
        <w:tc>
          <w:tcPr/>
          <w:p w:rsidR="00000000" w:rsidDel="00000000" w:rsidP="00000000" w:rsidRDefault="00000000" w:rsidRPr="00000000" w14:paraId="00000021">
            <w:pPr>
              <w:jc w:val="both"/>
              <w:rPr>
                <w:rFonts w:ascii="Arial" w:cs="Arial" w:eastAsia="Arial" w:hAnsi="Arial"/>
                <w:color w:val="000000"/>
              </w:rPr>
            </w:pPr>
            <w:r w:rsidDel="00000000" w:rsidR="00000000" w:rsidRPr="00000000">
              <w:rPr>
                <w:rFonts w:ascii="Arial" w:cs="Arial" w:eastAsia="Arial" w:hAnsi="Arial"/>
                <w:color w:val="000000"/>
                <w:rtl w:val="0"/>
              </w:rPr>
              <w:t xml:space="preserve">Nombre del Proyecto</w:t>
            </w:r>
          </w:p>
        </w:tc>
        <w:tc>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rtl w:val="0"/>
              </w:rPr>
              <w:t xml:space="preserve">EMERGEN</w:t>
            </w:r>
          </w:p>
        </w:tc>
      </w:tr>
      <w:tr>
        <w:trPr>
          <w:cantSplit w:val="0"/>
          <w:tblHeader w:val="0"/>
        </w:trPr>
        <w:tc>
          <w:tcPr/>
          <w:p w:rsidR="00000000" w:rsidDel="00000000" w:rsidP="00000000" w:rsidRDefault="00000000" w:rsidRPr="00000000" w14:paraId="00000023">
            <w:pPr>
              <w:jc w:val="both"/>
              <w:rPr>
                <w:rFonts w:ascii="Arial" w:cs="Arial" w:eastAsia="Arial" w:hAnsi="Arial"/>
                <w:color w:val="000000"/>
              </w:rPr>
            </w:pPr>
            <w:r w:rsidDel="00000000" w:rsidR="00000000" w:rsidRPr="00000000">
              <w:rPr>
                <w:rFonts w:ascii="Arial" w:cs="Arial" w:eastAsia="Arial" w:hAnsi="Arial"/>
                <w:color w:val="000000"/>
                <w:rtl w:val="0"/>
              </w:rPr>
              <w:t xml:space="preserve">Fecha de inicio</w:t>
            </w:r>
          </w:p>
        </w:tc>
        <w:tc>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10-8-2026</w:t>
            </w:r>
          </w:p>
        </w:tc>
      </w:tr>
      <w:tr>
        <w:trPr>
          <w:cantSplit w:val="0"/>
          <w:tblHeader w:val="0"/>
        </w:trPr>
        <w:tc>
          <w:tcPr/>
          <w:p w:rsidR="00000000" w:rsidDel="00000000" w:rsidP="00000000" w:rsidRDefault="00000000" w:rsidRPr="00000000" w14:paraId="00000025">
            <w:pPr>
              <w:jc w:val="both"/>
              <w:rPr>
                <w:rFonts w:ascii="Arial" w:cs="Arial" w:eastAsia="Arial" w:hAnsi="Arial"/>
                <w:color w:val="000000"/>
              </w:rPr>
            </w:pPr>
            <w:r w:rsidDel="00000000" w:rsidR="00000000" w:rsidRPr="00000000">
              <w:rPr>
                <w:rFonts w:ascii="Arial" w:cs="Arial" w:eastAsia="Arial" w:hAnsi="Arial"/>
                <w:color w:val="000000"/>
                <w:rtl w:val="0"/>
              </w:rPr>
              <w:t xml:space="preserve">Cliente</w:t>
            </w:r>
          </w:p>
        </w:tc>
        <w:tc>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Julio Tapia</w:t>
            </w:r>
          </w:p>
        </w:tc>
      </w:tr>
      <w:tr>
        <w:trPr>
          <w:cantSplit w:val="0"/>
          <w:tblHeader w:val="0"/>
        </w:trPr>
        <w:tc>
          <w:tcPr/>
          <w:p w:rsidR="00000000" w:rsidDel="00000000" w:rsidP="00000000" w:rsidRDefault="00000000" w:rsidRPr="00000000" w14:paraId="00000027">
            <w:pPr>
              <w:jc w:val="both"/>
              <w:rPr>
                <w:rFonts w:ascii="Arial" w:cs="Arial" w:eastAsia="Arial" w:hAnsi="Arial"/>
                <w:color w:val="000000"/>
              </w:rPr>
            </w:pPr>
            <w:r w:rsidDel="00000000" w:rsidR="00000000" w:rsidRPr="00000000">
              <w:rPr>
                <w:rFonts w:ascii="Arial" w:cs="Arial" w:eastAsia="Arial" w:hAnsi="Arial"/>
                <w:color w:val="000000"/>
                <w:rtl w:val="0"/>
              </w:rPr>
              <w:t xml:space="preserve">Patrocinador principal</w:t>
            </w:r>
          </w:p>
        </w:tc>
        <w:tc>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Julio Tapia</w:t>
            </w:r>
          </w:p>
        </w:tc>
      </w:tr>
      <w:tr>
        <w:trPr>
          <w:cantSplit w:val="0"/>
          <w:tblHeader w:val="0"/>
        </w:trPr>
        <w:tc>
          <w:tcPr/>
          <w:p w:rsidR="00000000" w:rsidDel="00000000" w:rsidP="00000000" w:rsidRDefault="00000000" w:rsidRPr="00000000" w14:paraId="00000029">
            <w:pPr>
              <w:jc w:val="both"/>
              <w:rPr>
                <w:rFonts w:ascii="Arial" w:cs="Arial" w:eastAsia="Arial" w:hAnsi="Arial"/>
                <w:color w:val="000000"/>
              </w:rPr>
            </w:pPr>
            <w:r w:rsidDel="00000000" w:rsidR="00000000" w:rsidRPr="00000000">
              <w:rPr>
                <w:rFonts w:ascii="Arial" w:cs="Arial" w:eastAsia="Arial" w:hAnsi="Arial"/>
                <w:color w:val="000000"/>
                <w:rtl w:val="0"/>
              </w:rPr>
              <w:t xml:space="preserve">Jefe de Proyecto</w:t>
            </w:r>
          </w:p>
        </w:tc>
        <w:tc>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Gabriel Valencia </w:t>
            </w:r>
          </w:p>
        </w:tc>
      </w:tr>
    </w:tbl>
    <w:p w:rsidR="00000000" w:rsidDel="00000000" w:rsidP="00000000" w:rsidRDefault="00000000" w:rsidRPr="00000000" w14:paraId="0000002B">
      <w:pPr>
        <w:pStyle w:val="Heading2"/>
        <w:rPr>
          <w:vertAlign w:val="baseline"/>
        </w:rPr>
      </w:pPr>
      <w:bookmarkStart w:colFirst="0" w:colLast="0" w:name="_heading=h.3znysh7" w:id="4"/>
      <w:bookmarkEnd w:id="4"/>
      <w:r w:rsidDel="00000000" w:rsidR="00000000" w:rsidRPr="00000000">
        <w:rPr>
          <w:vertAlign w:val="baseline"/>
          <w:rtl w:val="0"/>
        </w:rPr>
        <w:t xml:space="preserve">Patrocinadores</w:t>
      </w:r>
    </w:p>
    <w:tbl>
      <w:tblPr>
        <w:tblStyle w:val="Table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28"/>
        <w:gridCol w:w="2551"/>
        <w:gridCol w:w="3686"/>
        <w:tblGridChange w:id="0">
          <w:tblGrid>
            <w:gridCol w:w="3828"/>
            <w:gridCol w:w="2551"/>
            <w:gridCol w:w="3686"/>
          </w:tblGrid>
        </w:tblGridChange>
      </w:tblGrid>
      <w:tr>
        <w:trPr>
          <w:cantSplit w:val="1"/>
          <w:tblHeader w:val="1"/>
        </w:trPr>
        <w:tc>
          <w:tcPr>
            <w:shd w:fill="auto" w:val="clear"/>
          </w:tcPr>
          <w:p w:rsidR="00000000" w:rsidDel="00000000" w:rsidP="00000000" w:rsidRDefault="00000000" w:rsidRPr="00000000" w14:paraId="0000002C">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Nombre</w:t>
            </w:r>
          </w:p>
        </w:tc>
        <w:tc>
          <w:tcPr>
            <w:shd w:fill="auto" w:val="clear"/>
          </w:tcPr>
          <w:p w:rsidR="00000000" w:rsidDel="00000000" w:rsidP="00000000" w:rsidRDefault="00000000" w:rsidRPr="00000000" w14:paraId="0000002D">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Cargo</w:t>
            </w:r>
          </w:p>
        </w:tc>
        <w:tc>
          <w:tcPr>
            <w:shd w:fill="auto" w:val="clear"/>
          </w:tcPr>
          <w:p w:rsidR="00000000" w:rsidDel="00000000" w:rsidP="00000000" w:rsidRDefault="00000000" w:rsidRPr="00000000" w14:paraId="0000002E">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Departamento / División</w:t>
            </w:r>
          </w:p>
        </w:tc>
      </w:tr>
      <w:tr>
        <w:trPr>
          <w:cantSplit w:val="0"/>
          <w:tblHeader w:val="0"/>
        </w:trPr>
        <w:tc>
          <w:tcPr>
            <w:shd w:fill="auto" w:val="clear"/>
            <w:vAlign w:val="cente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rtl w:val="0"/>
              </w:rPr>
              <w:t xml:space="preserve">Julio Tapia</w:t>
            </w:r>
          </w:p>
        </w:tc>
        <w:tc>
          <w:tcPr>
            <w:shd w:fill="auto" w:val="clear"/>
            <w:vAlign w:val="center"/>
          </w:tcPr>
          <w:p w:rsidR="00000000" w:rsidDel="00000000" w:rsidP="00000000" w:rsidRDefault="00000000" w:rsidRPr="00000000" w14:paraId="00000030">
            <w:pPr>
              <w:jc w:val="both"/>
              <w:rPr>
                <w:rFonts w:ascii="Arial" w:cs="Arial" w:eastAsia="Arial" w:hAnsi="Arial"/>
              </w:rPr>
            </w:pPr>
            <w:r w:rsidDel="00000000" w:rsidR="00000000" w:rsidRPr="00000000">
              <w:rPr>
                <w:rFonts w:ascii="Arial" w:cs="Arial" w:eastAsia="Arial" w:hAnsi="Arial"/>
                <w:rtl w:val="0"/>
              </w:rPr>
              <w:t xml:space="preserve">Product Owner</w:t>
            </w:r>
          </w:p>
        </w:tc>
        <w:tc>
          <w:tcPr>
            <w:shd w:fill="auto" w:val="cle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 xml:space="preserve">Profesor guia</w:t>
            </w:r>
          </w:p>
        </w:tc>
      </w:tr>
    </w:tbl>
    <w:p w:rsidR="00000000" w:rsidDel="00000000" w:rsidP="00000000" w:rsidRDefault="00000000" w:rsidRPr="00000000" w14:paraId="00000032">
      <w:pPr>
        <w:pStyle w:val="Heading2"/>
        <w:spacing w:before="40" w:lineRule="auto"/>
        <w:jc w:val="both"/>
        <w:rPr>
          <w:vertAlign w:val="baseline"/>
        </w:rPr>
      </w:pPr>
      <w:bookmarkStart w:colFirst="0" w:colLast="0" w:name="_heading=h.2et92p0" w:id="5"/>
      <w:bookmarkEnd w:id="5"/>
      <w:r w:rsidDel="00000000" w:rsidR="00000000" w:rsidRPr="00000000">
        <w:rPr>
          <w:vertAlign w:val="baseline"/>
          <w:rtl w:val="0"/>
        </w:rPr>
        <w:t xml:space="preserve">Niveles de autoridad</w:t>
      </w:r>
    </w:p>
    <w:tbl>
      <w:tblPr>
        <w:tblStyle w:val="Table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45"/>
        <w:gridCol w:w="4820"/>
        <w:tblGridChange w:id="0">
          <w:tblGrid>
            <w:gridCol w:w="5245"/>
            <w:gridCol w:w="4820"/>
          </w:tblGrid>
        </w:tblGridChange>
      </w:tblGrid>
      <w:tr>
        <w:trPr>
          <w:cantSplit w:val="0"/>
          <w:tblHeader w:val="0"/>
        </w:trPr>
        <w:tc>
          <w:tcPr>
            <w:shd w:fill="auto" w:val="clear"/>
          </w:tcPr>
          <w:p w:rsidR="00000000" w:rsidDel="00000000" w:rsidP="00000000" w:rsidRDefault="00000000" w:rsidRPr="00000000" w14:paraId="00000033">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Área de autoridad</w:t>
            </w:r>
          </w:p>
        </w:tc>
        <w:tc>
          <w:tcPr>
            <w:shd w:fill="auto" w:val="clear"/>
          </w:tcPr>
          <w:p w:rsidR="00000000" w:rsidDel="00000000" w:rsidP="00000000" w:rsidRDefault="00000000" w:rsidRPr="00000000" w14:paraId="00000034">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Descripción del nivel de autoridad</w:t>
            </w:r>
          </w:p>
        </w:tc>
      </w:tr>
      <w:tr>
        <w:trPr>
          <w:cantSplit w:val="0"/>
          <w:trHeight w:val="343" w:hRule="atLeast"/>
          <w:tblHeader w:val="0"/>
        </w:trPr>
        <w:tc>
          <w:tcPr>
            <w:shd w:fill="auto" w:val="clear"/>
          </w:tcPr>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rtl w:val="0"/>
              </w:rPr>
              <w:t xml:space="preserve">Equipo de desarollo (Alonso Gonzalez)</w:t>
            </w:r>
          </w:p>
        </w:tc>
        <w:tc>
          <w:tcPr>
            <w:shd w:fill="auto" w:val="clear"/>
          </w:tcPr>
          <w:p w:rsidR="00000000" w:rsidDel="00000000" w:rsidP="00000000" w:rsidRDefault="00000000" w:rsidRPr="00000000" w14:paraId="00000036">
            <w:pPr>
              <w:jc w:val="both"/>
              <w:rPr>
                <w:rFonts w:ascii="Arial" w:cs="Arial" w:eastAsia="Arial" w:hAnsi="Arial"/>
              </w:rPr>
            </w:pPr>
            <w:r w:rsidDel="00000000" w:rsidR="00000000" w:rsidRPr="00000000">
              <w:rPr>
                <w:rFonts w:ascii="Arial" w:cs="Arial" w:eastAsia="Arial" w:hAnsi="Arial"/>
                <w:rtl w:val="0"/>
              </w:rPr>
              <w:t xml:space="preserve">Desarrollo web, móvil y BDD</w:t>
            </w:r>
          </w:p>
        </w:tc>
      </w:tr>
      <w:tr>
        <w:trPr>
          <w:cantSplit w:val="0"/>
          <w:tblHeader w:val="0"/>
        </w:trPr>
        <w:tc>
          <w:tcPr>
            <w:shd w:fill="auto" w:val="clear"/>
          </w:tcPr>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 xml:space="preserve">Equipo de desarollo (Diego Plaza)</w:t>
            </w:r>
          </w:p>
        </w:tc>
        <w:tc>
          <w:tcPr>
            <w:shd w:fill="auto" w:val="clea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Desarrollo Full stack</w:t>
            </w:r>
          </w:p>
        </w:tc>
      </w:tr>
      <w:tr>
        <w:trPr>
          <w:cantSplit w:val="0"/>
          <w:trHeight w:val="245.9765625" w:hRule="atLeast"/>
          <w:tblHeader w:val="0"/>
        </w:trPr>
        <w:tc>
          <w:tcPr>
            <w:shd w:fill="auto" w:val="clea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Jefe Proyecto/Scrum master (</w:t>
            </w:r>
            <w:r w:rsidDel="00000000" w:rsidR="00000000" w:rsidRPr="00000000">
              <w:rPr>
                <w:rFonts w:ascii="Arial" w:cs="Arial" w:eastAsia="Arial" w:hAnsi="Arial"/>
                <w:color w:val="000000"/>
                <w:rtl w:val="0"/>
              </w:rPr>
              <w:t xml:space="preserve">Gabriel Valencia</w:t>
            </w:r>
            <w:r w:rsidDel="00000000" w:rsidR="00000000" w:rsidRPr="00000000">
              <w:rPr>
                <w:rFonts w:ascii="Arial" w:cs="Arial" w:eastAsia="Arial" w:hAnsi="Arial"/>
                <w:rtl w:val="0"/>
              </w:rPr>
              <w:t xml:space="preserve">)</w:t>
            </w:r>
          </w:p>
        </w:tc>
        <w:tc>
          <w:tcPr>
            <w:shd w:fill="auto" w:val="clea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 xml:space="preserve">Especialista en documentación</w:t>
            </w:r>
          </w:p>
        </w:tc>
      </w:tr>
      <w:tr>
        <w:trPr>
          <w:cantSplit w:val="0"/>
          <w:tblHeader w:val="0"/>
        </w:trPr>
        <w:tc>
          <w:tcPr>
            <w:shd w:fill="auto" w:val="clea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Product Owner (Julio Tapia)</w:t>
            </w:r>
          </w:p>
        </w:tc>
        <w:tc>
          <w:tcPr>
            <w:shd w:fill="auto" w:val="clea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Métricas de aceptación</w:t>
            </w:r>
          </w:p>
        </w:tc>
      </w:tr>
    </w:tbl>
    <w:p w:rsidR="00000000" w:rsidDel="00000000" w:rsidP="00000000" w:rsidRDefault="00000000" w:rsidRPr="00000000" w14:paraId="0000003D">
      <w:pPr>
        <w:pStyle w:val="Heading2"/>
        <w:spacing w:before="40" w:lineRule="auto"/>
        <w:jc w:val="both"/>
        <w:rPr>
          <w:vertAlign w:val="baseline"/>
        </w:rPr>
      </w:pPr>
      <w:bookmarkStart w:colFirst="0" w:colLast="0" w:name="_heading=h.1t3h5sf" w:id="6"/>
      <w:bookmarkEnd w:id="6"/>
      <w:r w:rsidDel="00000000" w:rsidR="00000000" w:rsidRPr="00000000">
        <w:rPr>
          <w:vertAlign w:val="baseline"/>
          <w:rtl w:val="0"/>
        </w:rPr>
        <w:t xml:space="preserve">Lista de Interesados (stakeholders)</w:t>
      </w:r>
    </w:p>
    <w:tbl>
      <w:tblPr>
        <w:tblStyle w:val="Table4"/>
        <w:tblW w:w="100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0"/>
        <w:gridCol w:w="1843"/>
        <w:gridCol w:w="3118"/>
        <w:gridCol w:w="2704"/>
        <w:tblGridChange w:id="0">
          <w:tblGrid>
            <w:gridCol w:w="2410"/>
            <w:gridCol w:w="1843"/>
            <w:gridCol w:w="3118"/>
            <w:gridCol w:w="2704"/>
          </w:tblGrid>
        </w:tblGridChange>
      </w:tblGrid>
      <w:tr>
        <w:trPr>
          <w:cantSplit w:val="1"/>
          <w:tblHeader w:val="1"/>
        </w:trPr>
        <w:tc>
          <w:tcPr>
            <w:shd w:fill="auto" w:val="clear"/>
          </w:tcPr>
          <w:p w:rsidR="00000000" w:rsidDel="00000000" w:rsidP="00000000" w:rsidRDefault="00000000" w:rsidRPr="00000000" w14:paraId="0000003E">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Nombre</w:t>
            </w:r>
          </w:p>
        </w:tc>
        <w:tc>
          <w:tcPr/>
          <w:p w:rsidR="00000000" w:rsidDel="00000000" w:rsidP="00000000" w:rsidRDefault="00000000" w:rsidRPr="00000000" w14:paraId="0000003F">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Tipo</w:t>
            </w:r>
          </w:p>
        </w:tc>
        <w:tc>
          <w:tcPr>
            <w:shd w:fill="auto" w:val="clear"/>
          </w:tcPr>
          <w:p w:rsidR="00000000" w:rsidDel="00000000" w:rsidP="00000000" w:rsidRDefault="00000000" w:rsidRPr="00000000" w14:paraId="00000040">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Cargo</w:t>
            </w:r>
          </w:p>
        </w:tc>
        <w:tc>
          <w:tcPr>
            <w:shd w:fill="auto" w:val="clear"/>
          </w:tcPr>
          <w:p w:rsidR="00000000" w:rsidDel="00000000" w:rsidP="00000000" w:rsidRDefault="00000000" w:rsidRPr="00000000" w14:paraId="00000041">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Departamento / División</w:t>
            </w:r>
          </w:p>
        </w:tc>
      </w:tr>
      <w:tr>
        <w:trPr>
          <w:cantSplit w:val="0"/>
          <w:tblHeader w:val="0"/>
        </w:trPr>
        <w:tc>
          <w:tcPr>
            <w:shd w:fill="auto" w:val="clear"/>
            <w:vAlign w:val="center"/>
          </w:tcPr>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Julio Tapia</w:t>
            </w:r>
          </w:p>
        </w:tc>
        <w:tc>
          <w:tcPr>
            <w:vAlign w:val="center"/>
          </w:tcPr>
          <w:p w:rsidR="00000000" w:rsidDel="00000000" w:rsidP="00000000" w:rsidRDefault="00000000" w:rsidRPr="00000000" w14:paraId="00000043">
            <w:pPr>
              <w:rPr>
                <w:rFonts w:ascii="Arial" w:cs="Arial" w:eastAsia="Arial" w:hAnsi="Arial"/>
              </w:rPr>
            </w:pPr>
            <w:r w:rsidDel="00000000" w:rsidR="00000000" w:rsidRPr="00000000">
              <w:rPr>
                <w:rFonts w:ascii="Arial" w:cs="Arial" w:eastAsia="Arial" w:hAnsi="Arial"/>
                <w:rtl w:val="0"/>
              </w:rPr>
              <w:t xml:space="preserve">Patrocinador</w:t>
            </w:r>
          </w:p>
        </w:tc>
        <w:tc>
          <w:tcPr>
            <w:shd w:fill="auto" w:val="clear"/>
          </w:tcPr>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Product Owner</w:t>
            </w:r>
          </w:p>
        </w:tc>
        <w:tc>
          <w:tcPr>
            <w:shd w:fill="auto" w:val="clear"/>
          </w:tcPr>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rtl w:val="0"/>
              </w:rPr>
              <w:t xml:space="preserve">Dep. de informática</w:t>
            </w:r>
          </w:p>
        </w:tc>
      </w:tr>
    </w:tbl>
    <w:p w:rsidR="00000000" w:rsidDel="00000000" w:rsidP="00000000" w:rsidRDefault="00000000" w:rsidRPr="00000000" w14:paraId="00000046">
      <w:pPr>
        <w:pStyle w:val="Heading2"/>
        <w:spacing w:before="40" w:lineRule="auto"/>
        <w:jc w:val="both"/>
        <w:rPr>
          <w:vertAlign w:val="baseline"/>
        </w:rPr>
      </w:pPr>
      <w:bookmarkStart w:colFirst="0" w:colLast="0" w:name="_heading=h.2s8eyo1" w:id="7"/>
      <w:bookmarkEnd w:id="7"/>
      <w:r w:rsidDel="00000000" w:rsidR="00000000" w:rsidRPr="00000000">
        <w:rPr>
          <w:vertAlign w:val="baseline"/>
          <w:rtl w:val="0"/>
        </w:rPr>
        <w:t xml:space="preserve">Cronograma de hitos principales</w:t>
      </w:r>
    </w:p>
    <w:tbl>
      <w:tblPr>
        <w:tblStyle w:val="Table5"/>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10"/>
        <w:gridCol w:w="5955"/>
        <w:tblGridChange w:id="0">
          <w:tblGrid>
            <w:gridCol w:w="4110"/>
            <w:gridCol w:w="5955"/>
          </w:tblGrid>
        </w:tblGridChange>
      </w:tblGrid>
      <w:tr>
        <w:trPr>
          <w:cantSplit w:val="0"/>
          <w:tblHeader w:val="0"/>
        </w:trPr>
        <w:tc>
          <w:tcPr>
            <w:shd w:fill="auto" w:val="clear"/>
          </w:tcPr>
          <w:p w:rsidR="00000000" w:rsidDel="00000000" w:rsidP="00000000" w:rsidRDefault="00000000" w:rsidRPr="00000000" w14:paraId="00000047">
            <w:pPr>
              <w:jc w:val="both"/>
              <w:rPr>
                <w:rFonts w:ascii="Arial" w:cs="Arial" w:eastAsia="Arial" w:hAnsi="Arial"/>
                <w:b w:val="1"/>
                <w:bCs w:val="1"/>
                <w:color w:val="365f91"/>
              </w:rPr>
            </w:pPr>
            <w:r w:rsidDel="00000000" w:rsidR="00000000" w:rsidRPr="00000000">
              <w:rPr>
                <w:rFonts w:ascii="Arial" w:cs="Arial" w:eastAsia="Arial" w:hAnsi="Arial"/>
                <w:b w:val="1"/>
                <w:bCs w:val="1"/>
                <w:color w:val="000000"/>
                <w:rtl w:val="0"/>
              </w:rPr>
              <w:t xml:space="preserve">Hito</w:t>
            </w:r>
            <w:r w:rsidDel="00000000" w:rsidR="00000000" w:rsidRPr="00000000">
              <w:rPr>
                <w:rtl w:val="0"/>
              </w:rPr>
            </w:r>
          </w:p>
        </w:tc>
        <w:tc>
          <w:tcPr>
            <w:shd w:fill="auto" w:val="clear"/>
          </w:tcPr>
          <w:p w:rsidR="00000000" w:rsidDel="00000000" w:rsidP="00000000" w:rsidRDefault="00000000" w:rsidRPr="00000000" w14:paraId="00000048">
            <w:pPr>
              <w:jc w:val="both"/>
              <w:rPr>
                <w:rFonts w:ascii="Arial" w:cs="Arial" w:eastAsia="Arial" w:hAnsi="Arial"/>
                <w:b w:val="1"/>
                <w:bCs w:val="1"/>
                <w:color w:val="365f91"/>
              </w:rPr>
            </w:pPr>
            <w:r w:rsidDel="00000000" w:rsidR="00000000" w:rsidRPr="00000000">
              <w:rPr>
                <w:rFonts w:ascii="Arial" w:cs="Arial" w:eastAsia="Arial" w:hAnsi="Arial"/>
                <w:b w:val="1"/>
                <w:bCs w:val="1"/>
                <w:color w:val="000000"/>
                <w:rtl w:val="0"/>
              </w:rPr>
              <w:t xml:space="preserve">Fecha tope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9">
            <w:pPr>
              <w:jc w:val="both"/>
              <w:rPr>
                <w:rFonts w:ascii="Arial" w:cs="Arial" w:eastAsia="Arial" w:hAnsi="Arial"/>
              </w:rPr>
            </w:pPr>
            <w:r w:rsidDel="00000000" w:rsidR="00000000" w:rsidRPr="00000000">
              <w:rPr>
                <w:rFonts w:ascii="Arial" w:cs="Arial" w:eastAsia="Arial" w:hAnsi="Arial"/>
                <w:rtl w:val="0"/>
              </w:rPr>
              <w:t xml:space="preserve">Hito N°1</w:t>
            </w:r>
          </w:p>
        </w:tc>
        <w:tc>
          <w:tcPr>
            <w:shd w:fill="auto" w:val="clear"/>
          </w:tcPr>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11-09-2026</w:t>
            </w:r>
          </w:p>
        </w:tc>
      </w:tr>
      <w:tr>
        <w:trPr>
          <w:cantSplit w:val="0"/>
          <w:tblHeader w:val="0"/>
        </w:trPr>
        <w:tc>
          <w:tcPr>
            <w:shd w:fill="auto" w:val="clear"/>
          </w:tcPr>
          <w:p w:rsidR="00000000" w:rsidDel="00000000" w:rsidP="00000000" w:rsidRDefault="00000000" w:rsidRPr="00000000" w14:paraId="0000004B">
            <w:pPr>
              <w:jc w:val="both"/>
              <w:rPr>
                <w:rFonts w:ascii="Arial" w:cs="Arial" w:eastAsia="Arial" w:hAnsi="Arial"/>
              </w:rPr>
            </w:pPr>
            <w:r w:rsidDel="00000000" w:rsidR="00000000" w:rsidRPr="00000000">
              <w:rPr>
                <w:rFonts w:ascii="Arial" w:cs="Arial" w:eastAsia="Arial" w:hAnsi="Arial"/>
                <w:rtl w:val="0"/>
              </w:rPr>
              <w:t xml:space="preserve">Hito N°2</w:t>
            </w:r>
          </w:p>
        </w:tc>
        <w:tc>
          <w:tcPr>
            <w:shd w:fill="auto" w:val="clear"/>
          </w:tcPr>
          <w:p w:rsidR="00000000" w:rsidDel="00000000" w:rsidP="00000000" w:rsidRDefault="00000000" w:rsidRPr="00000000" w14:paraId="0000004C">
            <w:pPr>
              <w:jc w:val="both"/>
              <w:rPr>
                <w:rFonts w:ascii="Arial" w:cs="Arial" w:eastAsia="Arial" w:hAnsi="Arial"/>
              </w:rPr>
            </w:pPr>
            <w:r w:rsidDel="00000000" w:rsidR="00000000" w:rsidRPr="00000000">
              <w:rPr>
                <w:rFonts w:ascii="Arial" w:cs="Arial" w:eastAsia="Arial" w:hAnsi="Arial"/>
                <w:rtl w:val="0"/>
              </w:rPr>
              <w:t xml:space="preserve">20-11-2026</w:t>
            </w:r>
          </w:p>
        </w:tc>
      </w:tr>
      <w:tr>
        <w:trPr>
          <w:cantSplit w:val="0"/>
          <w:tblHeader w:val="0"/>
        </w:trPr>
        <w:tc>
          <w:tcPr>
            <w:shd w:fill="auto" w:val="clear"/>
          </w:tcPr>
          <w:p w:rsidR="00000000" w:rsidDel="00000000" w:rsidP="00000000" w:rsidRDefault="00000000" w:rsidRPr="00000000" w14:paraId="0000004D">
            <w:pPr>
              <w:jc w:val="both"/>
              <w:rPr>
                <w:rFonts w:ascii="Arial" w:cs="Arial" w:eastAsia="Arial" w:hAnsi="Arial"/>
              </w:rPr>
            </w:pPr>
            <w:r w:rsidDel="00000000" w:rsidR="00000000" w:rsidRPr="00000000">
              <w:rPr>
                <w:rFonts w:ascii="Arial" w:cs="Arial" w:eastAsia="Arial" w:hAnsi="Arial"/>
                <w:rtl w:val="0"/>
              </w:rPr>
              <w:t xml:space="preserve">Hito N°3</w:t>
            </w:r>
          </w:p>
        </w:tc>
        <w:tc>
          <w:tcPr>
            <w:shd w:fill="auto" w:val="clear"/>
          </w:tcPr>
          <w:p w:rsidR="00000000" w:rsidDel="00000000" w:rsidP="00000000" w:rsidRDefault="00000000" w:rsidRPr="00000000" w14:paraId="0000004E">
            <w:pPr>
              <w:jc w:val="both"/>
              <w:rPr>
                <w:rFonts w:ascii="Arial" w:cs="Arial" w:eastAsia="Arial" w:hAnsi="Arial"/>
              </w:rPr>
            </w:pPr>
            <w:r w:rsidDel="00000000" w:rsidR="00000000" w:rsidRPr="00000000">
              <w:rPr>
                <w:rFonts w:ascii="Arial" w:cs="Arial" w:eastAsia="Arial" w:hAnsi="Arial"/>
                <w:rtl w:val="0"/>
              </w:rPr>
              <w:t xml:space="preserve">04-12-2026</w:t>
            </w:r>
          </w:p>
        </w:tc>
      </w:tr>
    </w:tbl>
    <w:p w:rsidR="00000000" w:rsidDel="00000000" w:rsidP="00000000" w:rsidRDefault="00000000" w:rsidRPr="00000000" w14:paraId="0000004F">
      <w:pPr>
        <w:pStyle w:val="Heading1"/>
        <w:rPr/>
      </w:pPr>
      <w:bookmarkStart w:colFirst="0" w:colLast="0" w:name="_heading=h.z0htxzmfq856" w:id="8"/>
      <w:bookmarkEnd w:id="8"/>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vertAlign w:val="baseline"/>
        </w:rPr>
      </w:pPr>
      <w:bookmarkStart w:colFirst="0" w:colLast="0" w:name="_heading=h.26in1rg" w:id="9"/>
      <w:bookmarkEnd w:id="9"/>
      <w:r w:rsidDel="00000000" w:rsidR="00000000" w:rsidRPr="00000000">
        <w:rPr>
          <w:vertAlign w:val="baseline"/>
          <w:rtl w:val="0"/>
        </w:rPr>
        <w:t xml:space="preserve">Descripción del proyecto</w:t>
      </w:r>
    </w:p>
    <w:p w:rsidR="00000000" w:rsidDel="00000000" w:rsidP="00000000" w:rsidRDefault="00000000" w:rsidRPr="00000000" w14:paraId="00000051">
      <w:pPr>
        <w:pStyle w:val="Heading2"/>
        <w:keepNext w:val="1"/>
        <w:keepLines w:val="1"/>
        <w:spacing w:before="40" w:lineRule="auto"/>
        <w:jc w:val="both"/>
        <w:rPr>
          <w:vertAlign w:val="baseline"/>
        </w:rPr>
      </w:pPr>
      <w:bookmarkStart w:colFirst="0" w:colLast="0" w:name="_heading=h.lnxbz9" w:id="10"/>
      <w:bookmarkEnd w:id="10"/>
      <w:r w:rsidDel="00000000" w:rsidR="00000000" w:rsidRPr="00000000">
        <w:rPr>
          <w:vertAlign w:val="baseline"/>
          <w:rtl w:val="0"/>
        </w:rPr>
        <w:t xml:space="preserve">Objetivos del Negocio</w:t>
      </w:r>
    </w:p>
    <w:tbl>
      <w:tblPr>
        <w:tblStyle w:val="Table6"/>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Construcción de un Aplicativo informático que ayude al usuario en caso de diferentes emergencias entregando información a sus contactos de emergencia:</w:t>
            </w:r>
          </w:p>
          <w:p w:rsidR="00000000" w:rsidDel="00000000" w:rsidP="00000000" w:rsidRDefault="00000000" w:rsidRPr="00000000" w14:paraId="00000053">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Urbano</w:t>
            </w:r>
          </w:p>
          <w:p w:rsidR="00000000" w:rsidDel="00000000" w:rsidP="00000000" w:rsidRDefault="00000000" w:rsidRPr="00000000" w14:paraId="00000054">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Emergencia</w:t>
            </w:r>
            <w:r w:rsidDel="00000000" w:rsidR="00000000" w:rsidRPr="00000000">
              <w:rPr>
                <w:rtl w:val="0"/>
              </w:rPr>
            </w:r>
          </w:p>
          <w:p w:rsidR="00000000" w:rsidDel="00000000" w:rsidP="00000000" w:rsidRDefault="00000000" w:rsidRPr="00000000" w14:paraId="00000055">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Médico</w:t>
            </w:r>
          </w:p>
          <w:p w:rsidR="00000000" w:rsidDel="00000000" w:rsidP="00000000" w:rsidRDefault="00000000" w:rsidRPr="00000000" w14:paraId="00000056">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Adulto Mayor</w:t>
            </w:r>
          </w:p>
        </w:tc>
      </w:tr>
    </w:tbl>
    <w:p w:rsidR="00000000" w:rsidDel="00000000" w:rsidP="00000000" w:rsidRDefault="00000000" w:rsidRPr="00000000" w14:paraId="00000057">
      <w:pPr>
        <w:pStyle w:val="Heading2"/>
        <w:keepNext w:val="1"/>
        <w:keepLines w:val="1"/>
        <w:spacing w:before="40" w:lineRule="auto"/>
        <w:jc w:val="both"/>
        <w:rPr>
          <w:vertAlign w:val="baseline"/>
        </w:rPr>
      </w:pPr>
      <w:bookmarkStart w:colFirst="0" w:colLast="0" w:name="_heading=h.35nkun2" w:id="11"/>
      <w:bookmarkEnd w:id="11"/>
      <w:r w:rsidDel="00000000" w:rsidR="00000000" w:rsidRPr="00000000">
        <w:rPr>
          <w:vertAlign w:val="baseline"/>
          <w:rtl w:val="0"/>
        </w:rPr>
        <w:t xml:space="preserve">Justificación del proyecto – Contexto</w:t>
      </w:r>
    </w:p>
    <w:tbl>
      <w:tblPr>
        <w:tblStyle w:val="Table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Al percatarse de diferentes tipos de incidentes a personas de riesgo, nos fijamos de que no tienen alguna herramienta que cumpla las necesidades del usuario para obtener un socorro efectivo tanto de un personal médico o un contacto de emergencia que este tenga.</w:t>
            </w:r>
          </w:p>
          <w:p w:rsidR="00000000" w:rsidDel="00000000" w:rsidP="00000000" w:rsidRDefault="00000000" w:rsidRPr="00000000" w14:paraId="00000059">
            <w:pPr>
              <w:jc w:val="both"/>
              <w:rPr>
                <w:rFonts w:ascii="Arial" w:cs="Arial" w:eastAsia="Arial" w:hAnsi="Arial"/>
              </w:rPr>
            </w:pPr>
            <w:r w:rsidDel="00000000" w:rsidR="00000000" w:rsidRPr="00000000">
              <w:rPr>
                <w:rtl w:val="0"/>
              </w:rPr>
            </w:r>
          </w:p>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Al comparar el contexto con otras aplicaciones, estas cumplen con algunas de las áreas de interés pero, a su vez, no las unifica en 1 sola para así poder tener todas esas funciones en la palma de la mano.</w:t>
            </w:r>
          </w:p>
        </w:tc>
      </w:tr>
    </w:tbl>
    <w:p w:rsidR="00000000" w:rsidDel="00000000" w:rsidP="00000000" w:rsidRDefault="00000000" w:rsidRPr="00000000" w14:paraId="0000005B">
      <w:pPr>
        <w:pStyle w:val="Heading2"/>
        <w:keepNext w:val="1"/>
        <w:keepLines w:val="1"/>
        <w:spacing w:before="40" w:lineRule="auto"/>
        <w:jc w:val="both"/>
        <w:rPr>
          <w:vertAlign w:val="baseline"/>
        </w:rPr>
      </w:pPr>
      <w:bookmarkStart w:colFirst="0" w:colLast="0" w:name="_heading=h.1ksv4uv" w:id="12"/>
      <w:bookmarkEnd w:id="12"/>
      <w:r w:rsidDel="00000000" w:rsidR="00000000" w:rsidRPr="00000000">
        <w:rPr>
          <w:vertAlign w:val="baseline"/>
          <w:rtl w:val="0"/>
        </w:rPr>
        <w:t xml:space="preserve">Problema-Necesidad</w:t>
      </w:r>
    </w:p>
    <w:tbl>
      <w:tblPr>
        <w:tblStyle w:val="Table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Cuando ocurre alguna emergencia, ya sea un robo, emergencia médica o accidente, buscamos que la persona afectada se pueda comunicar con su red de seguridad más cercana, enviando información relevante del contexto del usuario, a su vez con la ubicación de donde se generó la alerta, debido a que en casos de hurtos obtener la información a tiempo real del dispositivo puede ser contraproducente para la ayuda del usuario.</w:t>
            </w:r>
          </w:p>
          <w:p w:rsidR="00000000" w:rsidDel="00000000" w:rsidP="00000000" w:rsidRDefault="00000000" w:rsidRPr="00000000" w14:paraId="0000005D">
            <w:pPr>
              <w:jc w:val="both"/>
              <w:rPr>
                <w:rFonts w:ascii="Arial" w:cs="Arial" w:eastAsia="Arial" w:hAnsi="Arial"/>
              </w:rPr>
            </w:pPr>
            <w:r w:rsidDel="00000000" w:rsidR="00000000" w:rsidRPr="00000000">
              <w:rPr>
                <w:rtl w:val="0"/>
              </w:rPr>
            </w:r>
          </w:p>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 xml:space="preserve">Con esa información, le da la opción a los números vinculados del usuario auxiliarlo de forma más rápida, obteniendo información médica relevante la cual ayudaría al personal médico de ser necesario, y la tenencia de un historial del incidente esta le podría ayudar a facilitar procesos legales o de reposición de documentación que llegase a necesitar.</w:t>
            </w:r>
          </w:p>
        </w:tc>
      </w:tr>
    </w:tbl>
    <w:p w:rsidR="00000000" w:rsidDel="00000000" w:rsidP="00000000" w:rsidRDefault="00000000" w:rsidRPr="00000000" w14:paraId="0000005F">
      <w:pPr>
        <w:pStyle w:val="Heading2"/>
        <w:rPr/>
      </w:pPr>
      <w:bookmarkStart w:colFirst="0" w:colLast="0" w:name="_heading=h.3rdcrjn" w:id="13"/>
      <w:bookmarkEnd w:id="13"/>
      <w:r w:rsidDel="00000000" w:rsidR="00000000" w:rsidRPr="00000000">
        <w:rPr>
          <w:rtl w:val="0"/>
        </w:rPr>
        <w:t xml:space="preserve">Presupuesto estimado</w:t>
      </w:r>
    </w:p>
    <w:tbl>
      <w:tblPr>
        <w:tblStyle w:val="Table9"/>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5"/>
        <w:tblGridChange w:id="0">
          <w:tblGrid>
            <w:gridCol w:w="10065"/>
          </w:tblGrid>
        </w:tblGridChange>
      </w:tblGrid>
      <w:tr>
        <w:trPr>
          <w:cantSplit w:val="0"/>
          <w:tblHeader w:val="0"/>
        </w:trPr>
        <w:tc>
          <w:tcPr>
            <w:shd w:fill="auto" w:val="clear"/>
          </w:tcPr>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El presupuesto estimado para este proyecto, considerando fondos de contingencia, ganancia y horas hombre es de $1.496.400 CLP, este se desglosa a continuación:</w:t>
            </w:r>
          </w:p>
          <w:p w:rsidR="00000000" w:rsidDel="00000000" w:rsidP="00000000" w:rsidRDefault="00000000" w:rsidRPr="00000000" w14:paraId="00000061">
            <w:pPr>
              <w:jc w:val="both"/>
              <w:rPr>
                <w:rFonts w:ascii="Arial" w:cs="Arial" w:eastAsia="Arial" w:hAnsi="Arial"/>
              </w:rPr>
            </w:pPr>
            <w:r w:rsidDel="00000000" w:rsidR="00000000" w:rsidRPr="00000000">
              <w:rPr>
                <w:rtl w:val="0"/>
              </w:rPr>
            </w:r>
          </w:p>
          <w:sdt>
            <w:sdtPr>
              <w:lock w:val="contentLocked"/>
              <w:id w:val="978094552"/>
              <w:tag w:val="goog_rdk_0"/>
            </w:sdtPr>
            <w:sdtContent>
              <w:tbl>
                <w:tblPr>
                  <w:tblStyle w:val="Table10"/>
                  <w:tblW w:w="9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32.5"/>
                  <w:gridCol w:w="4932.5"/>
                  <w:tblGridChange w:id="0">
                    <w:tblGrid>
                      <w:gridCol w:w="4932.5"/>
                      <w:gridCol w:w="49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Recurso (Humano/Tecnológico)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Costo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jc w:val="center"/>
                        <w:rPr>
                          <w:rFonts w:ascii="Arial" w:cs="Arial" w:eastAsia="Arial" w:hAnsi="Arial"/>
                        </w:rPr>
                      </w:pPr>
                      <w:r w:rsidDel="00000000" w:rsidR="00000000" w:rsidRPr="00000000">
                        <w:rPr>
                          <w:rFonts w:ascii="Arial" w:cs="Arial" w:eastAsia="Arial" w:hAnsi="Arial"/>
                          <w:rtl w:val="0"/>
                        </w:rPr>
                        <w:t xml:space="preserve">Costos de Desarrollo (Horas hombre)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jc w:val="center"/>
                        <w:rPr>
                          <w:rFonts w:ascii="Arial" w:cs="Arial" w:eastAsia="Arial" w:hAnsi="Arial"/>
                        </w:rPr>
                      </w:pPr>
                      <w:r w:rsidDel="00000000" w:rsidR="00000000" w:rsidRPr="00000000">
                        <w:rPr>
                          <w:rFonts w:ascii="Arial" w:cs="Arial" w:eastAsia="Arial" w:hAnsi="Arial"/>
                          <w:rtl w:val="0"/>
                        </w:rPr>
                        <w:t xml:space="preserve">$1.424.000 CLP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jc w:val="center"/>
                        <w:rPr>
                          <w:rFonts w:ascii="Arial" w:cs="Arial" w:eastAsia="Arial" w:hAnsi="Arial"/>
                        </w:rPr>
                      </w:pPr>
                      <w:r w:rsidDel="00000000" w:rsidR="00000000" w:rsidRPr="00000000">
                        <w:rPr>
                          <w:rFonts w:ascii="Arial" w:cs="Arial" w:eastAsia="Arial" w:hAnsi="Arial"/>
                          <w:rtl w:val="0"/>
                        </w:rPr>
                        <w:t xml:space="preserve">Fondo de Contingencia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jc w:val="center"/>
                        <w:rPr>
                          <w:rFonts w:ascii="Arial" w:cs="Arial" w:eastAsia="Arial" w:hAnsi="Arial"/>
                        </w:rPr>
                      </w:pPr>
                      <w:r w:rsidDel="00000000" w:rsidR="00000000" w:rsidRPr="00000000">
                        <w:rPr>
                          <w:rFonts w:ascii="Arial" w:cs="Arial" w:eastAsia="Arial" w:hAnsi="Arial"/>
                          <w:rtl w:val="0"/>
                        </w:rPr>
                        <w:t xml:space="preserve">$154.800 CLP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jc w:val="center"/>
                        <w:rPr>
                          <w:rFonts w:ascii="Arial" w:cs="Arial" w:eastAsia="Arial" w:hAnsi="Arial"/>
                        </w:rPr>
                      </w:pPr>
                      <w:r w:rsidDel="00000000" w:rsidR="00000000" w:rsidRPr="00000000">
                        <w:rPr>
                          <w:rFonts w:ascii="Arial" w:cs="Arial" w:eastAsia="Arial" w:hAnsi="Arial"/>
                          <w:rtl w:val="0"/>
                        </w:rPr>
                        <w:t xml:space="preserve">Fondo de Ganancia (30%)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jc w:val="center"/>
                        <w:rPr>
                          <w:rFonts w:ascii="Arial" w:cs="Arial" w:eastAsia="Arial" w:hAnsi="Arial"/>
                        </w:rPr>
                      </w:pPr>
                      <w:r w:rsidDel="00000000" w:rsidR="00000000" w:rsidRPr="00000000">
                        <w:rPr>
                          <w:rFonts w:ascii="Arial" w:cs="Arial" w:eastAsia="Arial" w:hAnsi="Arial"/>
                          <w:rtl w:val="0"/>
                        </w:rPr>
                        <w:t xml:space="preserve">$309.600 CLP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$1.888.400 CLP</w:t>
                      </w:r>
                    </w:p>
                  </w:tc>
                </w:tr>
              </w:tbl>
            </w:sdtContent>
          </w:sdt>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rtl w:val="0"/>
              </w:rPr>
              <w:t xml:space="preserve">Para la valorización se tomaron en cuenta los valores de la Guía Salarial Tech Chile 2026, y se ajustaron los valores considerando la calidad de Junior del equipo de desarrollo y en modalidad como consultoria independiente</w:t>
            </w:r>
          </w:p>
        </w:tc>
      </w:tr>
    </w:tbl>
    <w:p w:rsidR="00000000" w:rsidDel="00000000" w:rsidP="00000000" w:rsidRDefault="00000000" w:rsidRPr="00000000" w14:paraId="0000006D">
      <w:pPr>
        <w:pStyle w:val="Heading1"/>
        <w:keepNext w:val="1"/>
        <w:keepLines w:val="1"/>
        <w:spacing w:before="240" w:lineRule="auto"/>
        <w:jc w:val="both"/>
        <w:rPr>
          <w:vertAlign w:val="baseline"/>
        </w:rPr>
      </w:pPr>
      <w:bookmarkStart w:colFirst="0" w:colLast="0" w:name="_heading=h.44sinio" w:id="14"/>
      <w:bookmarkEnd w:id="14"/>
      <w:r w:rsidDel="00000000" w:rsidR="00000000" w:rsidRPr="00000000">
        <w:rPr>
          <w:vertAlign w:val="baseline"/>
          <w:rtl w:val="0"/>
        </w:rPr>
        <w:t xml:space="preserve">Descripción del producto</w:t>
      </w:r>
    </w:p>
    <w:p w:rsidR="00000000" w:rsidDel="00000000" w:rsidP="00000000" w:rsidRDefault="00000000" w:rsidRPr="00000000" w14:paraId="0000006E">
      <w:pPr>
        <w:pStyle w:val="Heading2"/>
        <w:keepNext w:val="1"/>
        <w:keepLines w:val="1"/>
        <w:spacing w:before="40" w:lineRule="auto"/>
        <w:jc w:val="both"/>
        <w:rPr>
          <w:vertAlign w:val="baseline"/>
        </w:rPr>
      </w:pPr>
      <w:bookmarkStart w:colFirst="0" w:colLast="0" w:name="_heading=h.2jxsxqh" w:id="15"/>
      <w:bookmarkEnd w:id="15"/>
      <w:r w:rsidDel="00000000" w:rsidR="00000000" w:rsidRPr="00000000">
        <w:rPr>
          <w:vertAlign w:val="baseline"/>
          <w:rtl w:val="0"/>
        </w:rPr>
        <w:t xml:space="preserve">Solución Propuesta</w:t>
      </w:r>
    </w:p>
    <w:tbl>
      <w:tblPr>
        <w:tblStyle w:val="Table1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6F">
            <w:pPr>
              <w:jc w:val="both"/>
              <w:rPr>
                <w:rFonts w:ascii="Arial" w:cs="Arial" w:eastAsia="Arial" w:hAnsi="Arial"/>
              </w:rPr>
            </w:pPr>
            <w:r w:rsidDel="00000000" w:rsidR="00000000" w:rsidRPr="00000000">
              <w:rPr>
                <w:rFonts w:ascii="Arial" w:cs="Arial" w:eastAsia="Arial" w:hAnsi="Arial"/>
                <w:rtl w:val="0"/>
              </w:rPr>
              <w:t xml:space="preserve">Construcción de un Aplicativo informático que ayude al usuario en caso de diferentes emergencias entregando información a sus contactos de emergencia:</w:t>
            </w:r>
          </w:p>
          <w:p w:rsidR="00000000" w:rsidDel="00000000" w:rsidP="00000000" w:rsidRDefault="00000000" w:rsidRPr="00000000" w14:paraId="00000070">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Urbano: Enviar ubicación del afectado y un mensaje personalizado creado por el usuario.</w:t>
            </w:r>
          </w:p>
          <w:p w:rsidR="00000000" w:rsidDel="00000000" w:rsidP="00000000" w:rsidRDefault="00000000" w:rsidRPr="00000000" w14:paraId="00000071">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Emergencia: Enviar ubicación del afectado y un mensaje personalizado creado por el usuario. </w:t>
            </w:r>
            <w:r w:rsidDel="00000000" w:rsidR="00000000" w:rsidRPr="00000000">
              <w:rPr>
                <w:rtl w:val="0"/>
              </w:rPr>
            </w:r>
          </w:p>
          <w:p w:rsidR="00000000" w:rsidDel="00000000" w:rsidP="00000000" w:rsidRDefault="00000000" w:rsidRPr="00000000" w14:paraId="00000072">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Médico: enviar ubicación del afectado, un mensaje personalizado creado por el usuario y un mensaje con la información médica relevante del usuario.</w:t>
            </w:r>
          </w:p>
          <w:p w:rsidR="00000000" w:rsidDel="00000000" w:rsidP="00000000" w:rsidRDefault="00000000" w:rsidRPr="00000000" w14:paraId="00000073">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Adulto Mayor: enviar ubicación del afectado, un mensaje personalizado creado por el usuario, un mensaje con la información médica relevante del usuario y configuración de la aplicación móvil reducida.</w:t>
            </w:r>
          </w:p>
        </w:tc>
      </w:tr>
    </w:tbl>
    <w:p w:rsidR="00000000" w:rsidDel="00000000" w:rsidP="00000000" w:rsidRDefault="00000000" w:rsidRPr="00000000" w14:paraId="000000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2f5496"/>
          <w:sz w:val="26"/>
          <w:szCs w:val="26"/>
          <w:u w:val="none"/>
          <w:shd w:fill="auto" w:val="clear"/>
          <w:vertAlign w:val="baseline"/>
        </w:rPr>
      </w:pPr>
      <w:bookmarkStart w:colFirst="0" w:colLast="0" w:name="_heading=h.z337ya" w:id="16"/>
      <w:bookmarkEnd w:id="16"/>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Objetivos del proyecto</w:t>
      </w:r>
    </w:p>
    <w:tbl>
      <w:tblPr>
        <w:tblStyle w:val="Table1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1"/>
        <w:gridCol w:w="4254"/>
        <w:tblGridChange w:id="0">
          <w:tblGrid>
            <w:gridCol w:w="5811"/>
            <w:gridCol w:w="4254"/>
          </w:tblGrid>
        </w:tblGridChange>
      </w:tblGrid>
      <w:tr>
        <w:trPr>
          <w:cantSplit w:val="1"/>
          <w:trHeight w:val="223" w:hRule="atLeast"/>
          <w:tblHeader w:val="1"/>
        </w:trPr>
        <w:tc>
          <w:tcPr>
            <w:shd w:fill="auto" w:val="clear"/>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Objetivo</w:t>
            </w:r>
          </w:p>
        </w:tc>
        <w:tc>
          <w:tcPr>
            <w:shd w:fill="auto" w:val="clea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Alcance</w:t>
            </w:r>
          </w:p>
        </w:tc>
      </w:tr>
      <w:tr>
        <w:trPr>
          <w:cantSplit w:val="0"/>
          <w:tblHeader w:val="0"/>
        </w:trPr>
        <w:tc>
          <w:tcPr>
            <w:shd w:fill="auto" w:val="clear"/>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7A">
            <w:pPr>
              <w:ind w:left="0" w:firstLine="0"/>
              <w:jc w:val="both"/>
              <w:rPr>
                <w:rFonts w:ascii="Arial" w:cs="Arial" w:eastAsia="Arial" w:hAnsi="Arial"/>
                <w:color w:val="000000"/>
              </w:rPr>
            </w:pPr>
            <w:r w:rsidDel="00000000" w:rsidR="00000000" w:rsidRPr="00000000">
              <w:rPr>
                <w:rFonts w:ascii="Arial" w:cs="Arial" w:eastAsia="Arial" w:hAnsi="Arial"/>
                <w:rtl w:val="0"/>
              </w:rPr>
              <w:t xml:space="preserve">“Emergen” busca solucionar los tiempos de espera en situaciones de emergencia, brindando una comunicación efectiva al círculo cercano de la persona para el auxilio del usuario.</w:t>
            </w:r>
            <w:r w:rsidDel="00000000" w:rsidR="00000000" w:rsidRPr="00000000">
              <w:rPr>
                <w:rtl w:val="0"/>
              </w:rPr>
            </w:r>
          </w:p>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100% de</w:t>
            </w:r>
            <w:r w:rsidDel="00000000" w:rsidR="00000000" w:rsidRPr="00000000">
              <w:rPr>
                <w:rFonts w:ascii="Arial" w:cs="Arial" w:eastAsia="Arial" w:hAnsi="Arial"/>
                <w:rtl w:val="0"/>
              </w:rPr>
              <w:t xml:space="preserve"> los RF en alcance, con al menos 1 caso de prueba P1/P2 aprobado</w:t>
            </w:r>
            <w:r w:rsidDel="00000000" w:rsidR="00000000" w:rsidRPr="00000000">
              <w:rPr>
                <w:rtl w:val="0"/>
              </w:rPr>
            </w:r>
          </w:p>
        </w:tc>
      </w:tr>
    </w:tbl>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2f5496"/>
          <w:sz w:val="24"/>
          <w:szCs w:val="24"/>
          <w:u w:val="none"/>
          <w:shd w:fill="auto" w:val="clear"/>
          <w:vertAlign w:val="baseline"/>
        </w:rPr>
      </w:pPr>
      <w:bookmarkStart w:colFirst="0" w:colLast="0" w:name="_heading=h.3j2qqm3" w:id="17"/>
      <w:bookmarkEnd w:id="17"/>
      <w:r w:rsidDel="00000000" w:rsidR="00000000" w:rsidRPr="00000000">
        <w:rPr>
          <w:rtl w:val="0"/>
        </w:rPr>
      </w:r>
    </w:p>
    <w:tbl>
      <w:tblPr>
        <w:tblStyle w:val="Table1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7"/>
        <w:gridCol w:w="4248"/>
        <w:tblGridChange w:id="0">
          <w:tblGrid>
            <w:gridCol w:w="5817"/>
            <w:gridCol w:w="4248"/>
          </w:tblGrid>
        </w:tblGridChange>
      </w:tblGrid>
      <w:tr>
        <w:trPr>
          <w:cantSplit w:val="1"/>
          <w:trHeight w:val="223" w:hRule="atLeast"/>
          <w:tblHeader w:val="1"/>
        </w:trPr>
        <w:tc>
          <w:tcPr>
            <w:shd w:fill="auto" w:val="clear"/>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Indicador de éxito</w:t>
            </w:r>
          </w:p>
        </w:tc>
      </w:tr>
      <w:tr>
        <w:trPr>
          <w:cantSplit w:val="1"/>
          <w:trHeight w:val="223" w:hRule="atLeast"/>
          <w:tblHeader w:val="1"/>
        </w:trPr>
        <w:tc>
          <w:tcPr>
            <w:gridSpan w:val="2"/>
            <w:shd w:fill="auto" w:val="clear"/>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Calidad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El sistema </w:t>
            </w:r>
            <w:r w:rsidDel="00000000" w:rsidR="00000000" w:rsidRPr="00000000">
              <w:rPr>
                <w:rFonts w:ascii="Arial" w:cs="Arial" w:eastAsia="Arial" w:hAnsi="Arial"/>
                <w:rtl w:val="0"/>
              </w:rPr>
              <w:t xml:space="preserve">se evaluará según el modelo de calidad de producto ISO/IEC 25010</w:t>
            </w:r>
            <w:r w:rsidDel="00000000" w:rsidR="00000000" w:rsidRPr="00000000">
              <w:rPr>
                <w:rtl w:val="0"/>
              </w:rPr>
            </w:r>
          </w:p>
        </w:tc>
        <w:tc>
          <w:tcPr>
            <w:shd w:fill="auto" w:val="clear"/>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90%</w:t>
            </w:r>
          </w:p>
        </w:tc>
      </w:tr>
      <w:tr>
        <w:trPr>
          <w:cantSplit w:val="0"/>
          <w:tblHeader w:val="0"/>
        </w:trPr>
        <w:tc>
          <w:tcPr>
            <w:shd w:fill="auto" w:val="clea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El sistema debe proveer:</w:t>
            </w:r>
          </w:p>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-Seguridad </w:t>
            </w:r>
          </w:p>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-Usabilidad </w:t>
            </w:r>
          </w:p>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-Funcionalidad </w:t>
            </w:r>
          </w:p>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-Mantenibilidad</w:t>
            </w:r>
          </w:p>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-Interoperabilidad </w:t>
            </w:r>
          </w:p>
        </w:tc>
        <w:tc>
          <w:tcPr>
            <w:shd w:fill="auto" w:val="clea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sdt>
              <w:sdtPr>
                <w:id w:val="-511592539"/>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w:t>
            </w:r>
            <w:r w:rsidDel="00000000" w:rsidR="00000000" w:rsidRPr="00000000">
              <w:rPr>
                <w:rFonts w:ascii="Arial" w:cs="Arial" w:eastAsia="Arial" w:hAnsi="Arial"/>
                <w:rtl w:val="0"/>
              </w:rPr>
              <w:t xml:space="preserve">8</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 los casos de seguridad aprobados y 0 defectos </w:t>
            </w:r>
            <w:r w:rsidDel="00000000" w:rsidR="00000000" w:rsidRPr="00000000">
              <w:rPr>
                <w:rFonts w:ascii="Arial" w:cs="Arial" w:eastAsia="Arial" w:hAnsi="Arial"/>
                <w:rtl w:val="0"/>
              </w:rPr>
              <w:t xml:space="preserve">críticos</w:t>
            </w:r>
            <w:r w:rsidDel="00000000" w:rsidR="00000000" w:rsidRPr="00000000">
              <w:rPr>
                <w:rtl w:val="0"/>
              </w:rPr>
            </w:r>
          </w:p>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sdt>
              <w:sdtPr>
                <w:id w:val="-1476219128"/>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98% de los casos </w:t>
            </w:r>
            <w:r w:rsidDel="00000000" w:rsidR="00000000" w:rsidRPr="00000000">
              <w:rPr>
                <w:rFonts w:ascii="Arial" w:cs="Arial" w:eastAsia="Arial" w:hAnsi="Arial"/>
                <w:rtl w:val="0"/>
              </w:rPr>
              <w:t xml:space="preserve">de usabilidad y responsividad aprobados</w:t>
            </w:r>
            <w:r w:rsidDel="00000000" w:rsidR="00000000" w:rsidRPr="00000000">
              <w:rPr>
                <w:rtl w:val="0"/>
              </w:rPr>
            </w:r>
          </w:p>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sdt>
              <w:sdtPr>
                <w:id w:val="1559504147"/>
                <w:tag w:val="goog_rdk_3"/>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98% de los casos funcionales aprobados</w:t>
            </w:r>
          </w:p>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 del </w:t>
            </w:r>
            <w:r w:rsidDel="00000000" w:rsidR="00000000" w:rsidRPr="00000000">
              <w:rPr>
                <w:rFonts w:ascii="Arial" w:cs="Arial" w:eastAsia="Arial" w:hAnsi="Arial"/>
                <w:rtl w:val="0"/>
              </w:rPr>
              <w:t xml:space="preserve">código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funcional sin erro</w:t>
            </w:r>
            <w:r w:rsidDel="00000000" w:rsidR="00000000" w:rsidRPr="00000000">
              <w:rPr>
                <w:rFonts w:ascii="Arial" w:cs="Arial" w:eastAsia="Arial" w:hAnsi="Arial"/>
                <w:rtl w:val="0"/>
              </w:rPr>
              <w:t xml:space="preserve">res</w:t>
            </w:r>
            <w:r w:rsidDel="00000000" w:rsidR="00000000" w:rsidRPr="00000000">
              <w:rPr>
                <w:rtl w:val="0"/>
              </w:rPr>
            </w:r>
          </w:p>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 de los flujos de</w:t>
            </w:r>
            <w:r w:rsidDel="00000000" w:rsidR="00000000" w:rsidRPr="00000000">
              <w:rPr>
                <w:rFonts w:ascii="Arial" w:cs="Arial" w:eastAsia="Arial" w:hAnsi="Arial"/>
                <w:rtl w:val="0"/>
              </w:rPr>
              <w:t xml:space="preserve"> funcionamiento equivalentes en web, móvil y escritorio</w:t>
            </w:r>
            <w:r w:rsidDel="00000000" w:rsidR="00000000" w:rsidRPr="00000000">
              <w:rPr>
                <w:rtl w:val="0"/>
              </w:rPr>
            </w:r>
          </w:p>
        </w:tc>
      </w:tr>
    </w:tbl>
    <w:p w:rsidR="00000000" w:rsidDel="00000000" w:rsidP="00000000" w:rsidRDefault="00000000" w:rsidRPr="00000000" w14:paraId="00000095">
      <w:pPr>
        <w:jc w:val="both"/>
        <w:rPr/>
      </w:pPr>
      <w:r w:rsidDel="00000000" w:rsidR="00000000" w:rsidRPr="00000000">
        <w:rPr>
          <w:rtl w:val="0"/>
        </w:rPr>
      </w:r>
    </w:p>
    <w:tbl>
      <w:tblPr>
        <w:tblStyle w:val="Table14"/>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7"/>
        <w:gridCol w:w="4258"/>
        <w:tblGridChange w:id="0">
          <w:tblGrid>
            <w:gridCol w:w="5807"/>
            <w:gridCol w:w="4258"/>
          </w:tblGrid>
        </w:tblGridChange>
      </w:tblGrid>
      <w:tr>
        <w:trPr>
          <w:cantSplit w:val="1"/>
          <w:trHeight w:val="223" w:hRule="atLeast"/>
          <w:tblHeader w:val="1"/>
        </w:trPr>
        <w:tc>
          <w:tcPr>
            <w:shd w:fill="auto" w:val="clear"/>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Cronograma</w:t>
            </w:r>
          </w:p>
        </w:tc>
      </w:tr>
      <w:tr>
        <w:trPr>
          <w:cantSplit w:val="0"/>
          <w:tblHeader w:val="0"/>
        </w:trPr>
        <w:tc>
          <w:tcPr>
            <w:shd w:fill="auto" w:val="clear"/>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Hito N°1</w:t>
            </w:r>
          </w:p>
        </w:tc>
        <w:tc>
          <w:tcPr>
            <w:shd w:fill="auto" w:val="clear"/>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r>
        <w:trPr>
          <w:cantSplit w:val="0"/>
          <w:tblHeader w:val="0"/>
        </w:trPr>
        <w:tc>
          <w:tcPr>
            <w:shd w:fill="auto" w:val="clear"/>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Hito N°2</w:t>
            </w:r>
          </w:p>
        </w:tc>
        <w:tc>
          <w:tcPr>
            <w:shd w:fill="auto" w:val="clear"/>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r>
        <w:trPr>
          <w:cantSplit w:val="0"/>
          <w:tblHeader w:val="0"/>
        </w:trPr>
        <w:tc>
          <w:tcPr>
            <w:shd w:fill="auto" w:val="clear"/>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Hito N°3</w:t>
            </w:r>
          </w:p>
        </w:tc>
        <w:tc>
          <w:tcPr>
            <w:shd w:fill="auto" w:val="clea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r>
        <w:trPr>
          <w:cantSplit w:val="0"/>
          <w:tblHeader w:val="0"/>
        </w:trPr>
        <w:tc>
          <w:tcPr>
            <w:shd w:fill="auto" w:val="clea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ff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Tiempos de Desarrollo</w:t>
            </w:r>
            <w:r w:rsidDel="00000000" w:rsidR="00000000" w:rsidRPr="00000000">
              <w:rPr>
                <w:rtl w:val="0"/>
              </w:rPr>
            </w:r>
          </w:p>
        </w:tc>
        <w:tc>
          <w:tcPr>
            <w:shd w:fill="auto" w:val="clear"/>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ff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18</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semanas</w:t>
            </w:r>
          </w:p>
        </w:tc>
        <w:tc>
          <w:tcPr>
            <w:shd w:fill="auto" w:val="clea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bl>
    <w:p w:rsidR="00000000" w:rsidDel="00000000" w:rsidP="00000000" w:rsidRDefault="00000000" w:rsidRPr="00000000" w14:paraId="000000A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2f5496"/>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rPr>
      </w:pPr>
      <w:r w:rsidDel="00000000" w:rsidR="00000000" w:rsidRPr="00000000">
        <w:rPr>
          <w:rtl w:val="0"/>
        </w:rPr>
      </w:r>
    </w:p>
    <w:p w:rsidR="00000000" w:rsidDel="00000000" w:rsidP="00000000" w:rsidRDefault="00000000" w:rsidRPr="00000000" w14:paraId="000000A6">
      <w:pPr>
        <w:pStyle w:val="Heading2"/>
        <w:keepNext w:val="1"/>
        <w:keepLines w:val="1"/>
        <w:spacing w:before="40" w:lineRule="auto"/>
        <w:jc w:val="both"/>
        <w:rPr>
          <w:vertAlign w:val="baseline"/>
        </w:rPr>
      </w:pPr>
      <w:bookmarkStart w:colFirst="0" w:colLast="0" w:name="_heading=h.1y810tw" w:id="18"/>
      <w:bookmarkEnd w:id="18"/>
      <w:r w:rsidDel="00000000" w:rsidR="00000000" w:rsidRPr="00000000">
        <w:rPr>
          <w:vertAlign w:val="baseline"/>
          <w:rtl w:val="0"/>
        </w:rPr>
        <w:t xml:space="preserve">Objetivos de desarrollo</w:t>
      </w:r>
    </w:p>
    <w:tbl>
      <w:tblPr>
        <w:tblStyle w:val="Table15"/>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A7">
            <w:pPr>
              <w:jc w:val="both"/>
              <w:rPr>
                <w:rFonts w:ascii="Arial" w:cs="Arial" w:eastAsia="Arial" w:hAnsi="Arial"/>
              </w:rPr>
            </w:pPr>
            <w:r w:rsidDel="00000000" w:rsidR="00000000" w:rsidRPr="00000000">
              <w:rPr>
                <w:rFonts w:ascii="Arial" w:cs="Arial" w:eastAsia="Arial" w:hAnsi="Arial"/>
                <w:rtl w:val="0"/>
              </w:rPr>
              <w:t xml:space="preserve">Construcción de un Aplicativo informático que ayude al usuario en caso de diferentes emergencias entregando información a sus contactos de emergencia que cumpla con lo siguiente:</w:t>
            </w:r>
          </w:p>
          <w:p w:rsidR="00000000" w:rsidDel="00000000" w:rsidP="00000000" w:rsidRDefault="00000000" w:rsidRPr="00000000" w14:paraId="000000A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Ajustarse a los plazos de entrega.</w:t>
            </w:r>
            <w:r w:rsidDel="00000000" w:rsidR="00000000" w:rsidRPr="00000000">
              <w:rPr>
                <w:rtl w:val="0"/>
              </w:rPr>
            </w:r>
          </w:p>
          <w:p w:rsidR="00000000" w:rsidDel="00000000" w:rsidP="00000000" w:rsidRDefault="00000000" w:rsidRPr="00000000" w14:paraId="000000A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El lenguaje a desarrollar será </w:t>
            </w:r>
            <w:r w:rsidDel="00000000" w:rsidR="00000000" w:rsidRPr="00000000">
              <w:rPr>
                <w:rFonts w:ascii="Arial" w:cs="Arial" w:eastAsia="Arial" w:hAnsi="Arial"/>
                <w:rtl w:val="0"/>
              </w:rPr>
              <w:t xml:space="preserve">TypeScript</w:t>
            </w: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w:t>
            </w:r>
            <w:r w:rsidDel="00000000" w:rsidR="00000000" w:rsidRPr="00000000">
              <w:rPr>
                <w:rtl w:val="0"/>
              </w:rPr>
            </w:r>
          </w:p>
          <w:p w:rsidR="00000000" w:rsidDel="00000000" w:rsidP="00000000" w:rsidRDefault="00000000" w:rsidRPr="00000000" w14:paraId="000000AA">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Se utilizará una base de datos relacional de </w:t>
            </w:r>
            <w:r w:rsidDel="00000000" w:rsidR="00000000" w:rsidRPr="00000000">
              <w:rPr>
                <w:rFonts w:ascii="Arial" w:cs="Arial" w:eastAsia="Arial" w:hAnsi="Arial"/>
                <w:rtl w:val="0"/>
              </w:rPr>
              <w:t xml:space="preserve">PostgreSQL</w:t>
            </w: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w:t>
            </w:r>
            <w:r w:rsidDel="00000000" w:rsidR="00000000" w:rsidRPr="00000000">
              <w:rPr>
                <w:rtl w:val="0"/>
              </w:rPr>
            </w:r>
          </w:p>
          <w:p w:rsidR="00000000" w:rsidDel="00000000" w:rsidP="00000000" w:rsidRDefault="00000000" w:rsidRPr="00000000" w14:paraId="000000AB">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Las pruebas se llevarán a cabo </w:t>
            </w:r>
            <w:r w:rsidDel="00000000" w:rsidR="00000000" w:rsidRPr="00000000">
              <w:rPr>
                <w:rFonts w:ascii="Arial" w:cs="Arial" w:eastAsia="Arial" w:hAnsi="Arial"/>
                <w:rtl w:val="0"/>
              </w:rPr>
              <w:t xml:space="preserve">con el cliente</w:t>
            </w: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AC">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Para el desarrollo se utilizarán 3 ingenieros en informática junior. </w:t>
            </w:r>
            <w:r w:rsidDel="00000000" w:rsidR="00000000" w:rsidRPr="00000000">
              <w:rPr>
                <w:rtl w:val="0"/>
              </w:rPr>
            </w:r>
          </w:p>
        </w:tc>
      </w:tr>
    </w:tbl>
    <w:p w:rsidR="00000000" w:rsidDel="00000000" w:rsidP="00000000" w:rsidRDefault="00000000" w:rsidRPr="00000000" w14:paraId="000000AD">
      <w:pPr>
        <w:pStyle w:val="Heading2"/>
        <w:keepNext w:val="1"/>
        <w:keepLines w:val="1"/>
        <w:spacing w:before="40" w:lineRule="auto"/>
        <w:jc w:val="both"/>
        <w:rPr>
          <w:vertAlign w:val="baseline"/>
        </w:rPr>
      </w:pPr>
      <w:bookmarkStart w:colFirst="0" w:colLast="0" w:name="_heading=h.2xcytpi" w:id="19"/>
      <w:bookmarkEnd w:id="19"/>
      <w:r w:rsidDel="00000000" w:rsidR="00000000" w:rsidRPr="00000000">
        <w:rPr>
          <w:vertAlign w:val="baseline"/>
          <w:rtl w:val="0"/>
        </w:rPr>
        <w:t xml:space="preserve">Entregables</w:t>
      </w:r>
    </w:p>
    <w:tbl>
      <w:tblPr>
        <w:tblStyle w:val="Table16"/>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AE">
            <w:pPr>
              <w:jc w:val="both"/>
              <w:rPr>
                <w:rFonts w:ascii="Arial" w:cs="Arial" w:eastAsia="Arial" w:hAnsi="Arial"/>
              </w:rPr>
            </w:pPr>
            <w:r w:rsidDel="00000000" w:rsidR="00000000" w:rsidRPr="00000000">
              <w:rPr>
                <w:rFonts w:ascii="Arial" w:cs="Arial" w:eastAsia="Arial" w:hAnsi="Arial"/>
                <w:rtl w:val="0"/>
              </w:rPr>
              <w:t xml:space="preserve">Al finalizar el proyecto:</w:t>
            </w:r>
          </w:p>
          <w:p w:rsidR="00000000" w:rsidDel="00000000" w:rsidP="00000000" w:rsidRDefault="00000000" w:rsidRPr="00000000" w14:paraId="000000A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rPr>
            </w:pPr>
            <w:r w:rsidDel="00000000" w:rsidR="00000000" w:rsidRPr="00000000">
              <w:rPr>
                <w:rFonts w:ascii="Arial" w:cs="Arial" w:eastAsia="Arial" w:hAnsi="Arial"/>
                <w:rtl w:val="0"/>
              </w:rPr>
              <w:t xml:space="preserve">Documentación completa del sistema. </w:t>
            </w:r>
            <w:r w:rsidDel="00000000" w:rsidR="00000000" w:rsidRPr="00000000">
              <w:rPr>
                <w:rtl w:val="0"/>
              </w:rPr>
            </w:r>
          </w:p>
          <w:p w:rsidR="00000000" w:rsidDel="00000000" w:rsidP="00000000" w:rsidRDefault="00000000" w:rsidRPr="00000000" w14:paraId="000000B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rPr>
            </w:pPr>
            <w:r w:rsidDel="00000000" w:rsidR="00000000" w:rsidRPr="00000000">
              <w:rPr>
                <w:rFonts w:ascii="Arial" w:cs="Arial" w:eastAsia="Arial" w:hAnsi="Arial"/>
                <w:rtl w:val="0"/>
              </w:rPr>
              <w:t xml:space="preserve">Se recibe el Script completo de la creación de la base de datos.</w:t>
            </w:r>
            <w:r w:rsidDel="00000000" w:rsidR="00000000" w:rsidRPr="00000000">
              <w:rPr>
                <w:rtl w:val="0"/>
              </w:rPr>
            </w:r>
          </w:p>
          <w:p w:rsidR="00000000" w:rsidDel="00000000" w:rsidP="00000000" w:rsidRDefault="00000000" w:rsidRPr="00000000" w14:paraId="000000B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rPr>
            </w:pPr>
            <w:r w:rsidDel="00000000" w:rsidR="00000000" w:rsidRPr="00000000">
              <w:rPr>
                <w:rFonts w:ascii="Arial" w:cs="Arial" w:eastAsia="Arial" w:hAnsi="Arial"/>
                <w:rtl w:val="0"/>
              </w:rPr>
              <w:t xml:space="preserve">Aplicación Web.</w:t>
            </w:r>
            <w:r w:rsidDel="00000000" w:rsidR="00000000" w:rsidRPr="00000000">
              <w:rPr>
                <w:rtl w:val="0"/>
              </w:rPr>
            </w:r>
          </w:p>
          <w:p w:rsidR="00000000" w:rsidDel="00000000" w:rsidP="00000000" w:rsidRDefault="00000000" w:rsidRPr="00000000" w14:paraId="000000B2">
            <w:pPr>
              <w:numPr>
                <w:ilvl w:val="0"/>
                <w:numId w:val="2"/>
              </w:numPr>
              <w:spacing w:after="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Aplicación Móvil.</w:t>
            </w:r>
          </w:p>
          <w:p w:rsidR="00000000" w:rsidDel="00000000" w:rsidP="00000000" w:rsidRDefault="00000000" w:rsidRPr="00000000" w14:paraId="000000B3">
            <w:pPr>
              <w:numPr>
                <w:ilvl w:val="0"/>
                <w:numId w:val="2"/>
              </w:numPr>
              <w:spacing w:after="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Aplicación Escritorio.</w:t>
            </w:r>
          </w:p>
          <w:p w:rsidR="00000000" w:rsidDel="00000000" w:rsidP="00000000" w:rsidRDefault="00000000" w:rsidRPr="00000000" w14:paraId="000000B4">
            <w:pPr>
              <w:numPr>
                <w:ilvl w:val="0"/>
                <w:numId w:val="2"/>
              </w:numPr>
              <w:spacing w:after="20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Funcionamiento Completo de los RF</w:t>
            </w:r>
            <w:r w:rsidDel="00000000" w:rsidR="00000000" w:rsidRPr="00000000">
              <w:rPr>
                <w:rtl w:val="0"/>
              </w:rPr>
            </w:r>
          </w:p>
        </w:tc>
      </w:tr>
    </w:tbl>
    <w:p w:rsidR="00000000" w:rsidDel="00000000" w:rsidP="00000000" w:rsidRDefault="00000000" w:rsidRPr="00000000" w14:paraId="000000B5">
      <w:pPr>
        <w:pStyle w:val="Heading1"/>
        <w:keepNext w:val="1"/>
        <w:keepLines w:val="1"/>
        <w:spacing w:before="240" w:lineRule="auto"/>
        <w:jc w:val="both"/>
        <w:rPr>
          <w:vertAlign w:val="baseline"/>
        </w:rPr>
      </w:pPr>
      <w:bookmarkStart w:colFirst="0" w:colLast="0" w:name="_heading=h.1ci93xb" w:id="20"/>
      <w:bookmarkEnd w:id="20"/>
      <w:r w:rsidDel="00000000" w:rsidR="00000000" w:rsidRPr="00000000">
        <w:rPr>
          <w:vertAlign w:val="baseline"/>
          <w:rtl w:val="0"/>
        </w:rPr>
        <w:t xml:space="preserve">Descripción del sistema</w:t>
      </w:r>
    </w:p>
    <w:p w:rsidR="00000000" w:rsidDel="00000000" w:rsidP="00000000" w:rsidRDefault="00000000" w:rsidRPr="00000000" w14:paraId="000000B6">
      <w:pPr>
        <w:pStyle w:val="Heading2"/>
        <w:keepNext w:val="1"/>
        <w:keepLines w:val="1"/>
        <w:spacing w:before="40" w:lineRule="auto"/>
        <w:jc w:val="both"/>
        <w:rPr>
          <w:vertAlign w:val="baseline"/>
        </w:rPr>
      </w:pPr>
      <w:bookmarkStart w:colFirst="0" w:colLast="0" w:name="_heading=h.3whwml4" w:id="21"/>
      <w:bookmarkEnd w:id="21"/>
      <w:r w:rsidDel="00000000" w:rsidR="00000000" w:rsidRPr="00000000">
        <w:rPr>
          <w:vertAlign w:val="baseline"/>
          <w:rtl w:val="0"/>
        </w:rPr>
        <w:t xml:space="preserve">Requerimientos de alto nivel</w:t>
      </w:r>
    </w:p>
    <w:tbl>
      <w:tblPr>
        <w:tblStyle w:val="Table1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4083.222656250001" w:hRule="atLeast"/>
          <w:tblHeader w:val="0"/>
        </w:trPr>
        <w:tc>
          <w:tcPr/>
          <w:p w:rsidR="00000000" w:rsidDel="00000000" w:rsidP="00000000" w:rsidRDefault="00000000" w:rsidRPr="00000000" w14:paraId="000000B7">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Módulo Usuario:</w:t>
            </w:r>
          </w:p>
          <w:p w:rsidR="00000000" w:rsidDel="00000000" w:rsidP="00000000" w:rsidRDefault="00000000" w:rsidRPr="00000000" w14:paraId="000000B8">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 El sistema debe permitir crear una cuenta al usuario</w:t>
            </w:r>
            <w:r w:rsidDel="00000000" w:rsidR="00000000" w:rsidRPr="00000000">
              <w:rPr>
                <w:rtl w:val="0"/>
              </w:rPr>
            </w:r>
          </w:p>
          <w:p w:rsidR="00000000" w:rsidDel="00000000" w:rsidP="00000000" w:rsidRDefault="00000000" w:rsidRPr="00000000" w14:paraId="000000B9">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 El sistema debe permitir iniciar sesión al usuario con sus credenciales</w:t>
            </w:r>
            <w:r w:rsidDel="00000000" w:rsidR="00000000" w:rsidRPr="00000000">
              <w:rPr>
                <w:rtl w:val="0"/>
              </w:rPr>
            </w:r>
          </w:p>
          <w:p w:rsidR="00000000" w:rsidDel="00000000" w:rsidP="00000000" w:rsidRDefault="00000000" w:rsidRPr="00000000" w14:paraId="000000BA">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RF3: El sistema debe poder modificar las credenciales de los usuarios y personal de soporte desde la página web / escritorio / móvil</w:t>
            </w:r>
            <w:r w:rsidDel="00000000" w:rsidR="00000000" w:rsidRPr="00000000">
              <w:rPr>
                <w:rtl w:val="0"/>
              </w:rPr>
            </w:r>
          </w:p>
          <w:p w:rsidR="00000000" w:rsidDel="00000000" w:rsidP="00000000" w:rsidRDefault="00000000" w:rsidRPr="00000000" w14:paraId="000000BB">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RF4: El sistema debe permitir al usuario modificar las especificaciones y finalidades del mismo según su tipo de emergencia (Urbano, Medico, Emergencias y Adulto mayor)</w:t>
            </w:r>
            <w:r w:rsidDel="00000000" w:rsidR="00000000" w:rsidRPr="00000000">
              <w:rPr>
                <w:rtl w:val="0"/>
              </w:rPr>
            </w:r>
          </w:p>
          <w:p w:rsidR="00000000" w:rsidDel="00000000" w:rsidP="00000000" w:rsidRDefault="00000000" w:rsidRPr="00000000" w14:paraId="000000BC">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RF5: El sistema debe permitir al usuario configurar el método de activación del SOS según su tipo de usuario. Para personas mayores o usuarios con acceso limitado, la configuración predeterminada requiere mantener pulsado el botón SOS durante 5 segundos. La activación con la aplicación en segundo plano o cerrada (acceso directo, widget o botón físico) se implementará solo donde el sistema operativo lo permita sin código nativo adicional y se clasifica como Could Have (prioridad pendiente de confirmación). El valor para el resto de perfiles queda pendiente de confirmar.</w:t>
            </w:r>
            <w:r w:rsidDel="00000000" w:rsidR="00000000" w:rsidRPr="00000000">
              <w:rPr>
                <w:rtl w:val="0"/>
              </w:rPr>
            </w:r>
          </w:p>
          <w:p w:rsidR="00000000" w:rsidDel="00000000" w:rsidP="00000000" w:rsidRDefault="00000000" w:rsidRPr="00000000" w14:paraId="000000BD">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RF6: El sistema debe tener al menos 1 contacto de emergencia ingresado dentro de un usuario/cuenta para su correcto uso.</w:t>
            </w:r>
            <w:r w:rsidDel="00000000" w:rsidR="00000000" w:rsidRPr="00000000">
              <w:rPr>
                <w:rtl w:val="0"/>
              </w:rPr>
            </w:r>
          </w:p>
          <w:p w:rsidR="00000000" w:rsidDel="00000000" w:rsidP="00000000" w:rsidRDefault="00000000" w:rsidRPr="00000000" w14:paraId="000000BE">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RF7: El sistema debe tener un máximo de 5 contactos de emergencia por usuario: la cuenta principal y cada usuario apadrinado deben poder administrar su límite de 5 contactos</w:t>
            </w:r>
            <w:r w:rsidDel="00000000" w:rsidR="00000000" w:rsidRPr="00000000">
              <w:rPr>
                <w:rtl w:val="0"/>
              </w:rPr>
            </w:r>
          </w:p>
          <w:p w:rsidR="00000000" w:rsidDel="00000000" w:rsidP="00000000" w:rsidRDefault="00000000" w:rsidRPr="00000000" w14:paraId="000000BF">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RF8: El sistema debe tener un máximo de 5 usuarios apadrinados posibles dentro de una cuenta</w:t>
            </w:r>
            <w:r w:rsidDel="00000000" w:rsidR="00000000" w:rsidRPr="00000000">
              <w:rPr>
                <w:rtl w:val="0"/>
              </w:rPr>
            </w:r>
          </w:p>
          <w:p w:rsidR="00000000" w:rsidDel="00000000" w:rsidP="00000000" w:rsidRDefault="00000000" w:rsidRPr="00000000" w14:paraId="000000C0">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RF9: El sistema debe tener los datos personales filtrados para cada cuenta y sus usuarios apadrinados</w:t>
            </w:r>
            <w:r w:rsidDel="00000000" w:rsidR="00000000" w:rsidRPr="00000000">
              <w:rPr>
                <w:rtl w:val="0"/>
              </w:rPr>
            </w:r>
          </w:p>
          <w:p w:rsidR="00000000" w:rsidDel="00000000" w:rsidP="00000000" w:rsidRDefault="00000000" w:rsidRPr="00000000" w14:paraId="000000C1">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RF10: El sistema debe poder filtrar información médica y que está solo sea compartida a las personas designadas por el usuario.</w:t>
            </w:r>
            <w:r w:rsidDel="00000000" w:rsidR="00000000" w:rsidRPr="00000000">
              <w:rPr>
                <w:rtl w:val="0"/>
              </w:rPr>
            </w:r>
          </w:p>
          <w:p w:rsidR="00000000" w:rsidDel="00000000" w:rsidP="00000000" w:rsidRDefault="00000000" w:rsidRPr="00000000" w14:paraId="000000C2">
            <w:pPr>
              <w:spacing w:line="276" w:lineRule="auto"/>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Módulo Alertas:</w:t>
            </w:r>
          </w:p>
          <w:p w:rsidR="00000000" w:rsidDel="00000000" w:rsidP="00000000" w:rsidRDefault="00000000" w:rsidRPr="00000000" w14:paraId="000000C3">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RF11: El sistema debe enviar un mensaje a los contactos de emergencia registrados por el usuario</w:t>
            </w:r>
          </w:p>
          <w:p w:rsidR="00000000" w:rsidDel="00000000" w:rsidP="00000000" w:rsidRDefault="00000000" w:rsidRPr="00000000" w14:paraId="000000C4">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RF12: El sistema debe enviar un mensaje personalizado dependiendo de la finalidad del usuario (Urbano, Medico, Emergencias y Adulto mayor)</w:t>
            </w:r>
          </w:p>
          <w:p w:rsidR="00000000" w:rsidDel="00000000" w:rsidP="00000000" w:rsidRDefault="00000000" w:rsidRPr="00000000" w14:paraId="000000C5">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RF13: El sistema debe compartir la última ubicación ingresada desde el dispositivo a los contactos de emergencia del usuario.</w:t>
            </w:r>
          </w:p>
          <w:p w:rsidR="00000000" w:rsidDel="00000000" w:rsidP="00000000" w:rsidRDefault="00000000" w:rsidRPr="00000000" w14:paraId="000000C6">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RF14: El sistema debe mostrar al usuario los números oficiales de emergencia (131, 132 y 133)</w:t>
            </w:r>
          </w:p>
          <w:p w:rsidR="00000000" w:rsidDel="00000000" w:rsidP="00000000" w:rsidRDefault="00000000" w:rsidRPr="00000000" w14:paraId="000000C7">
            <w:pPr>
              <w:spacing w:line="276" w:lineRule="auto"/>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Sistema en General:</w:t>
            </w:r>
          </w:p>
          <w:p w:rsidR="00000000" w:rsidDel="00000000" w:rsidP="00000000" w:rsidRDefault="00000000" w:rsidRPr="00000000" w14:paraId="000000C8">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RF15: Se debe tener una aplicación de escritorio la cual administre el software.</w:t>
            </w:r>
          </w:p>
          <w:p w:rsidR="00000000" w:rsidDel="00000000" w:rsidP="00000000" w:rsidRDefault="00000000" w:rsidRPr="00000000" w14:paraId="000000C9">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RF16: La aplicación web debe realizar ventas de planes de cuenta de usuario y de cupos para usuarios apadrinados, utilizando PayPal en modo sandbox (pruebas) y Mindicador para la conversión CLP–USD.</w:t>
            </w:r>
          </w:p>
          <w:p w:rsidR="00000000" w:rsidDel="00000000" w:rsidP="00000000" w:rsidRDefault="00000000" w:rsidRPr="00000000" w14:paraId="000000CA">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RF17: El sistema debe generar descuentos a usuarios que quisieran apadrinar otra cuenta dentro de ella.</w:t>
            </w:r>
          </w:p>
          <w:p w:rsidR="00000000" w:rsidDel="00000000" w:rsidP="00000000" w:rsidRDefault="00000000" w:rsidRPr="00000000" w14:paraId="000000CB">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RF18: La aplicación web debe poder realizar contacto de soporte en caso de problemas de software de los usuarios.</w:t>
            </w:r>
          </w:p>
          <w:p w:rsidR="00000000" w:rsidDel="00000000" w:rsidP="00000000" w:rsidRDefault="00000000" w:rsidRPr="00000000" w14:paraId="000000CC">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RF19: La aplicación de escritorio debe poder gestionar las cuentas vinculadas a los usuarios, sin perder el espacio apadrinado anteriormente.</w:t>
            </w:r>
          </w:p>
          <w:p w:rsidR="00000000" w:rsidDel="00000000" w:rsidP="00000000" w:rsidRDefault="00000000" w:rsidRPr="00000000" w14:paraId="000000CD">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RF20: La aplicación de escritorio debe permitir al usuario con rol ADMINISTRADOR, consultar y modificar los datos del sistema exclusivamente a través de los datos expuestos por la API del backend</w:t>
            </w:r>
          </w:p>
          <w:p w:rsidR="00000000" w:rsidDel="00000000" w:rsidP="00000000" w:rsidRDefault="00000000" w:rsidRPr="00000000" w14:paraId="000000CE">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RF21: La aplicación de escritorio debe poder generar informes de seguimiento de los usuarios.</w:t>
            </w:r>
          </w:p>
          <w:p w:rsidR="00000000" w:rsidDel="00000000" w:rsidP="00000000" w:rsidRDefault="00000000" w:rsidRPr="00000000" w14:paraId="000000CF">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RF22: La aplicación web y móvil deben poder generar informes de seguimiento personales de las cuentas.</w:t>
            </w:r>
          </w:p>
          <w:p w:rsidR="00000000" w:rsidDel="00000000" w:rsidP="00000000" w:rsidRDefault="00000000" w:rsidRPr="00000000" w14:paraId="000000D0">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RF23: La aplicación web y móvil debe funcionar con un sistema de pin único que esté vinculado a la cuenta principal para el ingreso personal de los usuarios.</w:t>
            </w:r>
          </w:p>
          <w:p w:rsidR="00000000" w:rsidDel="00000000" w:rsidP="00000000" w:rsidRDefault="00000000" w:rsidRPr="00000000" w14:paraId="000000D1">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RF24: La aplicación web y móvil el primer inicio de sesión debe estar vinculado a la cuenta principal.</w:t>
            </w:r>
          </w:p>
          <w:p w:rsidR="00000000" w:rsidDel="00000000" w:rsidP="00000000" w:rsidRDefault="00000000" w:rsidRPr="00000000" w14:paraId="000000D2">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RF25: La aplicación web y móvil debe permitir al usuario principal definir sus usuarios apadrinados y el nivel de acceso de cada uno (acceso completo o parcial), y solicitar asistencia al personal de soporte en caso de ayuda para gestionarlo</w:t>
            </w:r>
          </w:p>
        </w:tc>
      </w:tr>
    </w:tbl>
    <w:p w:rsidR="00000000" w:rsidDel="00000000" w:rsidP="00000000" w:rsidRDefault="00000000" w:rsidRPr="00000000" w14:paraId="000000D3">
      <w:pPr>
        <w:jc w:val="both"/>
        <w:rPr/>
      </w:pPr>
      <w:r w:rsidDel="00000000" w:rsidR="00000000" w:rsidRPr="00000000">
        <w:rPr>
          <w:rtl w:val="0"/>
        </w:rPr>
        <w:t xml:space="preserve"> </w:t>
      </w:r>
    </w:p>
    <w:p w:rsidR="00000000" w:rsidDel="00000000" w:rsidP="00000000" w:rsidRDefault="00000000" w:rsidRPr="00000000" w14:paraId="000000D4">
      <w:pPr>
        <w:pStyle w:val="Heading2"/>
        <w:keepNext w:val="1"/>
        <w:keepLines w:val="1"/>
        <w:spacing w:before="40" w:lineRule="auto"/>
        <w:jc w:val="both"/>
        <w:rPr>
          <w:vertAlign w:val="baseline"/>
        </w:rPr>
      </w:pPr>
      <w:bookmarkStart w:colFirst="0" w:colLast="0" w:name="_heading=h.2bn6wsx" w:id="22"/>
      <w:bookmarkEnd w:id="22"/>
      <w:r w:rsidDel="00000000" w:rsidR="00000000" w:rsidRPr="00000000">
        <w:rPr>
          <w:vertAlign w:val="baseline"/>
          <w:rtl w:val="0"/>
        </w:rPr>
        <w:t xml:space="preserve">Premisas y restricciones</w:t>
      </w:r>
    </w:p>
    <w:tbl>
      <w:tblPr>
        <w:tblStyle w:val="Table1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D5">
            <w:pPr>
              <w:ind w:left="0" w:firstLine="0"/>
              <w:jc w:val="both"/>
              <w:rPr>
                <w:rFonts w:ascii="Arial" w:cs="Arial" w:eastAsia="Arial" w:hAnsi="Arial"/>
              </w:rPr>
            </w:pPr>
            <w:r w:rsidDel="00000000" w:rsidR="00000000" w:rsidRPr="00000000">
              <w:rPr>
                <w:rFonts w:ascii="Arial" w:cs="Arial" w:eastAsia="Arial" w:hAnsi="Arial"/>
                <w:rtl w:val="0"/>
              </w:rPr>
              <w:t xml:space="preserve">Algunas limitaciones que se han identificado a las que nos podemos enfrentar dentro del desarrollo del sistema y posiblemente durante su implementación son:</w:t>
            </w:r>
          </w:p>
          <w:p w:rsidR="00000000" w:rsidDel="00000000" w:rsidP="00000000" w:rsidRDefault="00000000" w:rsidRPr="00000000" w14:paraId="000000D6">
            <w:pPr>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7">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Errores en exportación de aplicaciones</w:t>
            </w:r>
          </w:p>
          <w:p w:rsidR="00000000" w:rsidDel="00000000" w:rsidP="00000000" w:rsidRDefault="00000000" w:rsidRPr="00000000" w14:paraId="000000D8">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Dependencia operativa de las APIs</w:t>
            </w:r>
          </w:p>
          <w:p w:rsidR="00000000" w:rsidDel="00000000" w:rsidP="00000000" w:rsidRDefault="00000000" w:rsidRPr="00000000" w14:paraId="000000D9">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Errores de compatibilidad de herramientas de desarrollo y/o versiones de las mismas</w:t>
            </w:r>
          </w:p>
          <w:p w:rsidR="00000000" w:rsidDel="00000000" w:rsidP="00000000" w:rsidRDefault="00000000" w:rsidRPr="00000000" w14:paraId="000000DA">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Limitaciones por conectividad continua</w:t>
            </w:r>
          </w:p>
          <w:p w:rsidR="00000000" w:rsidDel="00000000" w:rsidP="00000000" w:rsidRDefault="00000000" w:rsidRPr="00000000" w14:paraId="000000DB">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Dificultades al configurar entornos de desarrollo y/o entornos de Monorepo</w:t>
            </w:r>
          </w:p>
        </w:tc>
      </w:tr>
    </w:tbl>
    <w:p w:rsidR="00000000" w:rsidDel="00000000" w:rsidP="00000000" w:rsidRDefault="00000000" w:rsidRPr="00000000" w14:paraId="000000DC">
      <w:pPr>
        <w:pStyle w:val="Heading2"/>
        <w:keepNext w:val="1"/>
        <w:keepLines w:val="1"/>
        <w:spacing w:before="40" w:lineRule="auto"/>
        <w:jc w:val="both"/>
        <w:rPr>
          <w:vertAlign w:val="baseline"/>
        </w:rPr>
      </w:pPr>
      <w:bookmarkStart w:colFirst="0" w:colLast="0" w:name="_heading=h.qsh70q" w:id="23"/>
      <w:bookmarkEnd w:id="23"/>
      <w:r w:rsidDel="00000000" w:rsidR="00000000" w:rsidRPr="00000000">
        <w:rPr>
          <w:vertAlign w:val="baseline"/>
          <w:rtl w:val="0"/>
        </w:rPr>
        <w:t xml:space="preserve">Riesgos iniciales de alto nivel</w:t>
      </w:r>
    </w:p>
    <w:tbl>
      <w:tblPr>
        <w:tblStyle w:val="Table19"/>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1423.828125" w:hRule="atLeast"/>
          <w:tblHeader w:val="0"/>
        </w:trPr>
        <w:tc>
          <w:tcPr/>
          <w:p w:rsidR="00000000" w:rsidDel="00000000" w:rsidP="00000000" w:rsidRDefault="00000000" w:rsidRPr="00000000" w14:paraId="000000DD">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Cliente cambie requerimientos.</w:t>
            </w:r>
          </w:p>
          <w:p w:rsidR="00000000" w:rsidDel="00000000" w:rsidP="00000000" w:rsidRDefault="00000000" w:rsidRPr="00000000" w14:paraId="000000DE">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Que aumenten los costos del proyecto.</w:t>
            </w:r>
          </w:p>
          <w:p w:rsidR="00000000" w:rsidDel="00000000" w:rsidP="00000000" w:rsidRDefault="00000000" w:rsidRPr="00000000" w14:paraId="000000DF">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Que el equipo proveedor disponga de una baja de personas.</w:t>
            </w:r>
          </w:p>
          <w:p w:rsidR="00000000" w:rsidDel="00000000" w:rsidP="00000000" w:rsidRDefault="00000000" w:rsidRPr="00000000" w14:paraId="000000E0">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Atraso en los tiempos de entrega por enfermedades a nivel mundial.</w:t>
            </w:r>
          </w:p>
        </w:tc>
      </w:tr>
    </w:tbl>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2f5496"/>
          <w:sz w:val="26"/>
          <w:szCs w:val="26"/>
          <w:u w:val="none"/>
          <w:shd w:fill="auto" w:val="clear"/>
          <w:vertAlign w:val="baseline"/>
        </w:rPr>
      </w:pPr>
      <w:bookmarkStart w:colFirst="0" w:colLast="0" w:name="_heading=h.3as4poj" w:id="24"/>
      <w:bookmarkEnd w:id="24"/>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Especificaciones técnicas de las herramientas de desarrollo</w:t>
      </w:r>
    </w:p>
    <w:tbl>
      <w:tblPr>
        <w:tblStyle w:val="Table2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E2">
            <w:pPr>
              <w:jc w:val="both"/>
              <w:rPr>
                <w:rFonts w:ascii="Arial" w:cs="Arial" w:eastAsia="Arial" w:hAnsi="Arial"/>
              </w:rPr>
            </w:pPr>
            <w:r w:rsidDel="00000000" w:rsidR="00000000" w:rsidRPr="00000000">
              <w:rPr>
                <w:rFonts w:ascii="Arial" w:cs="Arial" w:eastAsia="Arial" w:hAnsi="Arial"/>
                <w:rtl w:val="0"/>
              </w:rPr>
              <w:t xml:space="preserve">Desarrollo:</w:t>
            </w:r>
          </w:p>
          <w:p w:rsidR="00000000" w:rsidDel="00000000" w:rsidP="00000000" w:rsidRDefault="00000000" w:rsidRPr="00000000" w14:paraId="000000E3">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TypeScript</w:t>
            </w:r>
          </w:p>
          <w:p w:rsidR="00000000" w:rsidDel="00000000" w:rsidP="00000000" w:rsidRDefault="00000000" w:rsidRPr="00000000" w14:paraId="000000E4">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Node.js</w:t>
            </w:r>
            <w:r w:rsidDel="00000000" w:rsidR="00000000" w:rsidRPr="00000000">
              <w:rPr>
                <w:rtl w:val="0"/>
              </w:rPr>
            </w:r>
          </w:p>
          <w:p w:rsidR="00000000" w:rsidDel="00000000" w:rsidP="00000000" w:rsidRDefault="00000000" w:rsidRPr="00000000" w14:paraId="000000E5">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React</w:t>
            </w:r>
            <w:r w:rsidDel="00000000" w:rsidR="00000000" w:rsidRPr="00000000">
              <w:rPr>
                <w:rtl w:val="0"/>
              </w:rPr>
            </w:r>
          </w:p>
          <w:p w:rsidR="00000000" w:rsidDel="00000000" w:rsidP="00000000" w:rsidRDefault="00000000" w:rsidRPr="00000000" w14:paraId="000000E6">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Capacitor</w:t>
            </w:r>
            <w:r w:rsidDel="00000000" w:rsidR="00000000" w:rsidRPr="00000000">
              <w:rPr>
                <w:rtl w:val="0"/>
              </w:rPr>
            </w:r>
          </w:p>
          <w:p w:rsidR="00000000" w:rsidDel="00000000" w:rsidP="00000000" w:rsidRDefault="00000000" w:rsidRPr="00000000" w14:paraId="000000E7">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Electron</w:t>
            </w:r>
            <w:r w:rsidDel="00000000" w:rsidR="00000000" w:rsidRPr="00000000">
              <w:rPr>
                <w:rtl w:val="0"/>
              </w:rPr>
            </w:r>
          </w:p>
          <w:p w:rsidR="00000000" w:rsidDel="00000000" w:rsidP="00000000" w:rsidRDefault="00000000" w:rsidRPr="00000000" w14:paraId="000000E8">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Turborepo</w:t>
            </w:r>
            <w:r w:rsidDel="00000000" w:rsidR="00000000" w:rsidRPr="00000000">
              <w:rPr>
                <w:rtl w:val="0"/>
              </w:rPr>
            </w:r>
          </w:p>
          <w:p w:rsidR="00000000" w:rsidDel="00000000" w:rsidP="00000000" w:rsidRDefault="00000000" w:rsidRPr="00000000" w14:paraId="000000E9">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Docker Desktop</w:t>
            </w:r>
            <w:r w:rsidDel="00000000" w:rsidR="00000000" w:rsidRPr="00000000">
              <w:rPr>
                <w:rtl w:val="0"/>
              </w:rPr>
            </w:r>
          </w:p>
          <w:p w:rsidR="00000000" w:rsidDel="00000000" w:rsidP="00000000" w:rsidRDefault="00000000" w:rsidRPr="00000000" w14:paraId="000000EA">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PostgreSQL</w:t>
            </w:r>
            <w:r w:rsidDel="00000000" w:rsidR="00000000" w:rsidRPr="00000000">
              <w:rPr>
                <w:rtl w:val="0"/>
              </w:rPr>
            </w:r>
          </w:p>
        </w:tc>
      </w:tr>
    </w:tbl>
    <w:p w:rsidR="00000000" w:rsidDel="00000000" w:rsidP="00000000" w:rsidRDefault="00000000" w:rsidRPr="00000000" w14:paraId="000000EB">
      <w:pPr>
        <w:pStyle w:val="Heading2"/>
        <w:keepNext w:val="1"/>
        <w:keepLines w:val="1"/>
        <w:spacing w:before="40" w:lineRule="auto"/>
        <w:jc w:val="both"/>
        <w:rPr>
          <w:vertAlign w:val="baseline"/>
        </w:rPr>
      </w:pPr>
      <w:bookmarkStart w:colFirst="0" w:colLast="0" w:name="_heading=h.49x2ik5" w:id="25"/>
      <w:bookmarkEnd w:id="25"/>
      <w:r w:rsidDel="00000000" w:rsidR="00000000" w:rsidRPr="00000000">
        <w:rPr>
          <w:vertAlign w:val="baseline"/>
          <w:rtl w:val="0"/>
        </w:rPr>
        <w:t xml:space="preserve">Tipo de Interfaz de Software</w:t>
      </w:r>
    </w:p>
    <w:tbl>
      <w:tblPr>
        <w:tblStyle w:val="Table2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566.953125" w:hRule="atLeast"/>
          <w:tblHeader w:val="0"/>
        </w:trPr>
        <w:tc>
          <w:tcPr/>
          <w:p w:rsidR="00000000" w:rsidDel="00000000" w:rsidP="00000000" w:rsidRDefault="00000000" w:rsidRPr="00000000" w14:paraId="000000EC">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Web</w:t>
            </w:r>
          </w:p>
          <w:p w:rsidR="00000000" w:rsidDel="00000000" w:rsidP="00000000" w:rsidRDefault="00000000" w:rsidRPr="00000000" w14:paraId="000000ED">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Móvil</w:t>
            </w:r>
            <w:r w:rsidDel="00000000" w:rsidR="00000000" w:rsidRPr="00000000">
              <w:rPr>
                <w:rtl w:val="0"/>
              </w:rPr>
            </w:r>
          </w:p>
          <w:p w:rsidR="00000000" w:rsidDel="00000000" w:rsidP="00000000" w:rsidRDefault="00000000" w:rsidRPr="00000000" w14:paraId="000000EE">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Escritorio</w:t>
            </w:r>
            <w:r w:rsidDel="00000000" w:rsidR="00000000" w:rsidRPr="00000000">
              <w:rPr>
                <w:rtl w:val="0"/>
              </w:rPr>
            </w:r>
          </w:p>
        </w:tc>
      </w:tr>
    </w:tbl>
    <w:p w:rsidR="00000000" w:rsidDel="00000000" w:rsidP="00000000" w:rsidRDefault="00000000" w:rsidRPr="00000000" w14:paraId="000000EF">
      <w:pPr>
        <w:pStyle w:val="Heading1"/>
        <w:keepNext w:val="1"/>
        <w:keepLines w:val="1"/>
        <w:spacing w:before="240" w:lineRule="auto"/>
        <w:jc w:val="both"/>
        <w:rPr>
          <w:vertAlign w:val="baseline"/>
        </w:rPr>
      </w:pPr>
      <w:bookmarkStart w:colFirst="0" w:colLast="0" w:name="_heading=h.147n2zr" w:id="26"/>
      <w:bookmarkEnd w:id="26"/>
      <w:r w:rsidDel="00000000" w:rsidR="00000000" w:rsidRPr="00000000">
        <w:rPr>
          <w:vertAlign w:val="baseline"/>
          <w:rtl w:val="0"/>
        </w:rPr>
        <w:t xml:space="preserve">Requisitos de aprobación del proyecto</w:t>
      </w:r>
    </w:p>
    <w:tbl>
      <w:tblPr>
        <w:tblStyle w:val="Table22"/>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5780.5078125" w:hRule="atLeast"/>
          <w:tblHeader w:val="0"/>
        </w:trPr>
        <w:tc>
          <w:tcPr/>
          <w:p w:rsidR="00000000" w:rsidDel="00000000" w:rsidP="00000000" w:rsidRDefault="00000000" w:rsidRPr="00000000" w14:paraId="000000F0">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RNF1: Las aplicaciones deben ser responsivas</w:t>
            </w:r>
            <w:r w:rsidDel="00000000" w:rsidR="00000000" w:rsidRPr="00000000">
              <w:rPr>
                <w:rtl w:val="0"/>
              </w:rPr>
            </w:r>
          </w:p>
          <w:p w:rsidR="00000000" w:rsidDel="00000000" w:rsidP="00000000" w:rsidRDefault="00000000" w:rsidRPr="00000000" w14:paraId="000000F1">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RNF2: La aplicación web debe ser compatibles entre navegadores</w:t>
            </w:r>
            <w:r w:rsidDel="00000000" w:rsidR="00000000" w:rsidRPr="00000000">
              <w:rPr>
                <w:rtl w:val="0"/>
              </w:rPr>
            </w:r>
          </w:p>
          <w:p w:rsidR="00000000" w:rsidDel="00000000" w:rsidP="00000000" w:rsidRDefault="00000000" w:rsidRPr="00000000" w14:paraId="000000F2">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RNF3: El sistema debe garantizar la seguridad al gestionar correos y credenciales de ingreso</w:t>
            </w:r>
            <w:r w:rsidDel="00000000" w:rsidR="00000000" w:rsidRPr="00000000">
              <w:rPr>
                <w:rtl w:val="0"/>
              </w:rPr>
            </w:r>
          </w:p>
          <w:p w:rsidR="00000000" w:rsidDel="00000000" w:rsidP="00000000" w:rsidRDefault="00000000" w:rsidRPr="00000000" w14:paraId="000000F3">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RNF4: El backend debe ser el único encargado de procesar la seguridad mediante un modelo estricto de control de acceso basado en roles con catálogo cerrado (administrador, soporte, usuario). El usuario se subclasifica en principal o apadrinado según su vínculo. Al igual que se considera una verificación de propiedad de recursos en cada endpoint que reciba un identificador en torno al usuario.</w:t>
            </w:r>
            <w:r w:rsidDel="00000000" w:rsidR="00000000" w:rsidRPr="00000000">
              <w:rPr>
                <w:rtl w:val="0"/>
              </w:rPr>
            </w:r>
          </w:p>
          <w:p w:rsidR="00000000" w:rsidDel="00000000" w:rsidP="00000000" w:rsidRDefault="00000000" w:rsidRPr="00000000" w14:paraId="000000F4">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RNF5: El sistema debe garantizar la seguridad y confidencialidad de los datos proporcionados por el usuario</w:t>
            </w:r>
            <w:r w:rsidDel="00000000" w:rsidR="00000000" w:rsidRPr="00000000">
              <w:rPr>
                <w:rtl w:val="0"/>
              </w:rPr>
            </w:r>
          </w:p>
          <w:p w:rsidR="00000000" w:rsidDel="00000000" w:rsidP="00000000" w:rsidRDefault="00000000" w:rsidRPr="00000000" w14:paraId="000000F5">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RNF6: Al momento de emergencia, el sistema debe registrar la alerta e iniciar acción en un máximo de 3 segundos, y el primer intento de despacho a cada contacto en un máximo de 10 segundos desde la alerta.</w:t>
            </w:r>
            <w:r w:rsidDel="00000000" w:rsidR="00000000" w:rsidRPr="00000000">
              <w:rPr>
                <w:rtl w:val="0"/>
              </w:rPr>
            </w:r>
          </w:p>
          <w:p w:rsidR="00000000" w:rsidDel="00000000" w:rsidP="00000000" w:rsidRDefault="00000000" w:rsidRPr="00000000" w14:paraId="000000F6">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RNF7: El sistema debe garantizar la persistencia de las alertas ante fallos, y mantener una disponibilidad objetivo del 99% mensual </w:t>
            </w:r>
            <w:r w:rsidDel="00000000" w:rsidR="00000000" w:rsidRPr="00000000">
              <w:rPr>
                <w:rtl w:val="0"/>
              </w:rPr>
            </w:r>
          </w:p>
          <w:p w:rsidR="00000000" w:rsidDel="00000000" w:rsidP="00000000" w:rsidRDefault="00000000" w:rsidRPr="00000000" w14:paraId="000000F7">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RNF8: El sistema debe proteger los datos de salud conforme a la Ley 21.719, exigiendo consentimiento explícito, aplicando cifrado y limitando el acceso a la ficha médica sólo durante emergencias activas </w:t>
            </w:r>
            <w:r w:rsidDel="00000000" w:rsidR="00000000" w:rsidRPr="00000000">
              <w:rPr>
                <w:rtl w:val="0"/>
              </w:rPr>
            </w:r>
          </w:p>
          <w:p w:rsidR="00000000" w:rsidDel="00000000" w:rsidP="00000000" w:rsidRDefault="00000000" w:rsidRPr="00000000" w14:paraId="000000F8">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RNF9: Al eliminar una cuenta, el sistema debe suprimir la información personal y médica de forma inmediata, conservando únicamente el historial de alertas para fines de auditoría/legales</w:t>
            </w:r>
            <w:r w:rsidDel="00000000" w:rsidR="00000000" w:rsidRPr="00000000">
              <w:rPr>
                <w:rtl w:val="0"/>
              </w:rPr>
            </w:r>
          </w:p>
          <w:p w:rsidR="00000000" w:rsidDel="00000000" w:rsidP="00000000" w:rsidRDefault="00000000" w:rsidRPr="00000000" w14:paraId="000000F9">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RNF10: Las interfaces de activación SOS y configuración de contactos deben cumplir con el estándar de accesibilidad WCAG 2.1 nivel AA</w:t>
            </w:r>
            <w:r w:rsidDel="00000000" w:rsidR="00000000" w:rsidRPr="00000000">
              <w:rPr>
                <w:rtl w:val="0"/>
              </w:rPr>
            </w:r>
          </w:p>
        </w:tc>
      </w:tr>
    </w:tbl>
    <w:p w:rsidR="00000000" w:rsidDel="00000000" w:rsidP="00000000" w:rsidRDefault="00000000" w:rsidRPr="00000000" w14:paraId="000000F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b w:val="1"/>
          <w:bCs w:val="1"/>
          <w:color w:val="2f5496"/>
          <w:sz w:val="32"/>
          <w:szCs w:val="32"/>
        </w:rPr>
      </w:pPr>
      <w:bookmarkStart w:colFirst="0" w:colLast="0" w:name="_heading=h.8yl1atdvbwhs" w:id="27"/>
      <w:bookmarkEnd w:id="27"/>
      <w:r w:rsidDel="00000000" w:rsidR="00000000" w:rsidRPr="00000000">
        <w:br w:type="page"/>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Calibri" w:cs="Calibri" w:eastAsia="Calibri" w:hAnsi="Calibri"/>
          <w:b w:val="1"/>
          <w:bCs w:val="1"/>
          <w:i w:val="0"/>
          <w:iCs w:val="0"/>
          <w:smallCaps w:val="0"/>
          <w:strike w:val="0"/>
          <w:color w:val="2f5496"/>
          <w:sz w:val="32"/>
          <w:szCs w:val="32"/>
          <w:u w:val="none"/>
          <w:shd w:fill="auto" w:val="clear"/>
          <w:vertAlign w:val="baseline"/>
        </w:rPr>
      </w:pPr>
      <w:bookmarkStart w:colFirst="0" w:colLast="0" w:name="_heading=h.3o7alnk" w:id="28"/>
      <w:bookmarkEnd w:id="28"/>
      <w:r w:rsidDel="00000000" w:rsidR="00000000" w:rsidRPr="00000000">
        <w:rPr>
          <w:rFonts w:ascii="Calibri" w:cs="Calibri" w:eastAsia="Calibri" w:hAnsi="Calibri"/>
          <w:b w:val="1"/>
          <w:bCs w:val="1"/>
          <w:i w:val="0"/>
          <w:iCs w:val="0"/>
          <w:smallCaps w:val="0"/>
          <w:strike w:val="0"/>
          <w:color w:val="2f5496"/>
          <w:sz w:val="32"/>
          <w:szCs w:val="32"/>
          <w:u w:val="none"/>
          <w:shd w:fill="auto" w:val="clear"/>
          <w:vertAlign w:val="baseline"/>
          <w:rtl w:val="0"/>
        </w:rPr>
        <w:t xml:space="preserve">Aprobaciones y control de cambios</w:t>
      </w:r>
    </w:p>
    <w:tbl>
      <w:tblPr>
        <w:tblStyle w:val="Table23"/>
        <w:tblW w:w="10170.0" w:type="dxa"/>
        <w:jc w:val="left"/>
        <w:tblInd w:w="-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0"/>
        <w:gridCol w:w="3930"/>
        <w:gridCol w:w="2130"/>
        <w:gridCol w:w="3030"/>
        <w:tblGridChange w:id="0">
          <w:tblGrid>
            <w:gridCol w:w="1080"/>
            <w:gridCol w:w="3930"/>
            <w:gridCol w:w="2130"/>
            <w:gridCol w:w="3030"/>
          </w:tblGrid>
        </w:tblGridChange>
      </w:tblGrid>
      <w:tr>
        <w:trPr>
          <w:cantSplit w:val="0"/>
          <w:trHeight w:val="290.9765625" w:hRule="atLeast"/>
          <w:tblHeader w:val="0"/>
        </w:trPr>
        <w:tc>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rtl w:val="0"/>
              </w:rPr>
              <w:t xml:space="preserve">Versión</w:t>
            </w:r>
          </w:p>
        </w:tc>
        <w:tc>
          <w:tcPr>
            <w:shd w:fill="auto" w:val="clear"/>
          </w:tcPr>
          <w:p w:rsidR="00000000" w:rsidDel="00000000" w:rsidP="00000000" w:rsidRDefault="00000000" w:rsidRPr="00000000" w14:paraId="000000FD">
            <w:pPr>
              <w:jc w:val="both"/>
              <w:rPr>
                <w:rFonts w:ascii="Arial" w:cs="Arial" w:eastAsia="Arial" w:hAnsi="Arial"/>
              </w:rPr>
            </w:pPr>
            <w:r w:rsidDel="00000000" w:rsidR="00000000" w:rsidRPr="00000000">
              <w:rPr>
                <w:rFonts w:ascii="Arial" w:cs="Arial" w:eastAsia="Arial" w:hAnsi="Arial"/>
                <w:rtl w:val="0"/>
              </w:rPr>
              <w:t xml:space="preserve">Nombre</w:t>
            </w:r>
          </w:p>
        </w:tc>
        <w:tc>
          <w:tcPr/>
          <w:p w:rsidR="00000000" w:rsidDel="00000000" w:rsidP="00000000" w:rsidRDefault="00000000" w:rsidRPr="00000000" w14:paraId="000000FE">
            <w:pPr>
              <w:jc w:val="both"/>
              <w:rPr>
                <w:rFonts w:ascii="Arial" w:cs="Arial" w:eastAsia="Arial" w:hAnsi="Arial"/>
              </w:rPr>
            </w:pPr>
            <w:r w:rsidDel="00000000" w:rsidR="00000000" w:rsidRPr="00000000">
              <w:rPr>
                <w:rFonts w:ascii="Arial" w:cs="Arial" w:eastAsia="Arial" w:hAnsi="Arial"/>
                <w:rtl w:val="0"/>
              </w:rPr>
              <w:t xml:space="preserve">Rol</w:t>
            </w:r>
          </w:p>
        </w:tc>
        <w:tc>
          <w:tcPr>
            <w:shd w:fill="auto" w:val="clear"/>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rtl w:val="0"/>
              </w:rPr>
              <w:t xml:space="preserve">Fecha</w:t>
            </w:r>
          </w:p>
        </w:tc>
      </w:tr>
      <w:tr>
        <w:trPr>
          <w:cantSplit w:val="0"/>
          <w:trHeight w:val="260.9765625" w:hRule="atLeast"/>
          <w:tblHeader w:val="0"/>
        </w:trPr>
        <w:tc>
          <w:tcPr/>
          <w:p w:rsidR="00000000" w:rsidDel="00000000" w:rsidP="00000000" w:rsidRDefault="00000000" w:rsidRPr="00000000" w14:paraId="00000100">
            <w:pPr>
              <w:jc w:val="both"/>
              <w:rPr>
                <w:rFonts w:ascii="Arial" w:cs="Arial" w:eastAsia="Arial" w:hAnsi="Arial"/>
              </w:rPr>
            </w:pPr>
            <w:r w:rsidDel="00000000" w:rsidR="00000000" w:rsidRPr="00000000">
              <w:rPr>
                <w:rFonts w:ascii="Arial" w:cs="Arial" w:eastAsia="Arial" w:hAnsi="Arial"/>
                <w:rtl w:val="0"/>
              </w:rPr>
              <w:t xml:space="preserve">1.0</w:t>
            </w:r>
          </w:p>
        </w:tc>
        <w:tc>
          <w:tcPr>
            <w:shd w:fill="auto" w:val="clear"/>
          </w:tcPr>
          <w:p w:rsidR="00000000" w:rsidDel="00000000" w:rsidP="00000000" w:rsidRDefault="00000000" w:rsidRPr="00000000" w14:paraId="00000101">
            <w:pPr>
              <w:jc w:val="both"/>
              <w:rPr>
                <w:rFonts w:ascii="Arial" w:cs="Arial" w:eastAsia="Arial" w:hAnsi="Arial"/>
              </w:rPr>
            </w:pPr>
            <w:r w:rsidDel="00000000" w:rsidR="00000000" w:rsidRPr="00000000">
              <w:rPr>
                <w:rFonts w:ascii="Arial" w:cs="Arial" w:eastAsia="Arial" w:hAnsi="Arial"/>
                <w:rtl w:val="0"/>
              </w:rPr>
              <w:t xml:space="preserve">Gabriel Valencia</w:t>
            </w:r>
          </w:p>
        </w:tc>
        <w:tc>
          <w:tcPr/>
          <w:p w:rsidR="00000000" w:rsidDel="00000000" w:rsidP="00000000" w:rsidRDefault="00000000" w:rsidRPr="00000000" w14:paraId="00000102">
            <w:pPr>
              <w:jc w:val="both"/>
              <w:rPr>
                <w:rFonts w:ascii="Arial" w:cs="Arial" w:eastAsia="Arial" w:hAnsi="Arial"/>
              </w:rPr>
            </w:pPr>
            <w:r w:rsidDel="00000000" w:rsidR="00000000" w:rsidRPr="00000000">
              <w:rPr>
                <w:rFonts w:ascii="Arial" w:cs="Arial" w:eastAsia="Arial" w:hAnsi="Arial"/>
                <w:rtl w:val="0"/>
              </w:rPr>
              <w:t xml:space="preserve">Creación </w:t>
            </w:r>
          </w:p>
        </w:tc>
        <w:tc>
          <w:tcPr>
            <w:shd w:fill="auto" w:val="clear"/>
          </w:tcPr>
          <w:p w:rsidR="00000000" w:rsidDel="00000000" w:rsidP="00000000" w:rsidRDefault="00000000" w:rsidRPr="00000000" w14:paraId="00000103">
            <w:pPr>
              <w:jc w:val="both"/>
              <w:rPr>
                <w:rFonts w:ascii="Arial" w:cs="Arial" w:eastAsia="Arial" w:hAnsi="Arial"/>
              </w:rPr>
            </w:pPr>
            <w:r w:rsidDel="00000000" w:rsidR="00000000" w:rsidRPr="00000000">
              <w:rPr>
                <w:rFonts w:ascii="Arial" w:cs="Arial" w:eastAsia="Arial" w:hAnsi="Arial"/>
                <w:rtl w:val="0"/>
              </w:rPr>
              <w:t xml:space="preserve">09-09-2026</w:t>
            </w:r>
          </w:p>
        </w:tc>
      </w:tr>
      <w:tr>
        <w:trPr>
          <w:cantSplit w:val="0"/>
          <w:trHeight w:val="260.9765625" w:hRule="atLeast"/>
          <w:tblHeader w:val="0"/>
        </w:trPr>
        <w:tc>
          <w:tcPr/>
          <w:p w:rsidR="00000000" w:rsidDel="00000000" w:rsidP="00000000" w:rsidRDefault="00000000" w:rsidRPr="00000000" w14:paraId="00000104">
            <w:pPr>
              <w:jc w:val="both"/>
              <w:rPr>
                <w:rFonts w:ascii="Arial" w:cs="Arial" w:eastAsia="Arial" w:hAnsi="Arial"/>
              </w:rPr>
            </w:pPr>
            <w:r w:rsidDel="00000000" w:rsidR="00000000" w:rsidRPr="00000000">
              <w:rPr>
                <w:rFonts w:ascii="Arial" w:cs="Arial" w:eastAsia="Arial" w:hAnsi="Arial"/>
                <w:rtl w:val="0"/>
              </w:rPr>
              <w:t xml:space="preserve">1.1</w:t>
            </w:r>
          </w:p>
        </w:tc>
        <w:tc>
          <w:tcPr>
            <w:shd w:fill="auto" w:val="clear"/>
          </w:tcPr>
          <w:p w:rsidR="00000000" w:rsidDel="00000000" w:rsidP="00000000" w:rsidRDefault="00000000" w:rsidRPr="00000000" w14:paraId="00000105">
            <w:pPr>
              <w:jc w:val="both"/>
              <w:rPr>
                <w:rFonts w:ascii="Arial" w:cs="Arial" w:eastAsia="Arial" w:hAnsi="Arial"/>
              </w:rPr>
            </w:pPr>
            <w:r w:rsidDel="00000000" w:rsidR="00000000" w:rsidRPr="00000000">
              <w:rPr>
                <w:rFonts w:ascii="Arial" w:cs="Arial" w:eastAsia="Arial" w:hAnsi="Arial"/>
                <w:rtl w:val="0"/>
              </w:rPr>
              <w:t xml:space="preserve">Alonso González</w:t>
            </w:r>
          </w:p>
        </w:tc>
        <w:tc>
          <w:tcPr/>
          <w:p w:rsidR="00000000" w:rsidDel="00000000" w:rsidP="00000000" w:rsidRDefault="00000000" w:rsidRPr="00000000" w14:paraId="00000106">
            <w:pPr>
              <w:jc w:val="both"/>
              <w:rPr>
                <w:rFonts w:ascii="Arial" w:cs="Arial" w:eastAsia="Arial" w:hAnsi="Arial"/>
              </w:rPr>
            </w:pPr>
            <w:r w:rsidDel="00000000" w:rsidR="00000000" w:rsidRPr="00000000">
              <w:rPr>
                <w:rFonts w:ascii="Arial" w:cs="Arial" w:eastAsia="Arial" w:hAnsi="Arial"/>
                <w:rtl w:val="0"/>
              </w:rPr>
              <w:t xml:space="preserve">Correcciones </w:t>
            </w:r>
          </w:p>
        </w:tc>
        <w:tc>
          <w:tcPr>
            <w:shd w:fill="auto" w:val="clea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rtl w:val="0"/>
              </w:rPr>
              <w:t xml:space="preserve">05-10-2026</w:t>
            </w:r>
          </w:p>
        </w:tc>
      </w:tr>
      <w:tr>
        <w:trPr>
          <w:cantSplit w:val="0"/>
          <w:trHeight w:val="260.9765625" w:hRule="atLeast"/>
          <w:tblHeader w:val="0"/>
        </w:trPr>
        <w:tc>
          <w:tcPr/>
          <w:p w:rsidR="00000000" w:rsidDel="00000000" w:rsidP="00000000" w:rsidRDefault="00000000" w:rsidRPr="00000000" w14:paraId="00000108">
            <w:pPr>
              <w:jc w:val="both"/>
              <w:rPr>
                <w:rFonts w:ascii="Arial" w:cs="Arial" w:eastAsia="Arial" w:hAnsi="Arial"/>
              </w:rPr>
            </w:pPr>
            <w:r w:rsidDel="00000000" w:rsidR="00000000" w:rsidRPr="00000000">
              <w:rPr>
                <w:rFonts w:ascii="Arial" w:cs="Arial" w:eastAsia="Arial" w:hAnsi="Arial"/>
                <w:rtl w:val="0"/>
              </w:rPr>
              <w:t xml:space="preserve">1.2</w:t>
            </w:r>
          </w:p>
        </w:tc>
        <w:tc>
          <w:tcPr>
            <w:shd w:fill="auto" w:val="clear"/>
          </w:tcPr>
          <w:p w:rsidR="00000000" w:rsidDel="00000000" w:rsidP="00000000" w:rsidRDefault="00000000" w:rsidRPr="00000000" w14:paraId="00000109">
            <w:pPr>
              <w:jc w:val="both"/>
              <w:rPr>
                <w:rFonts w:ascii="Arial" w:cs="Arial" w:eastAsia="Arial" w:hAnsi="Arial"/>
              </w:rPr>
            </w:pPr>
            <w:r w:rsidDel="00000000" w:rsidR="00000000" w:rsidRPr="00000000">
              <w:rPr>
                <w:rFonts w:ascii="Arial" w:cs="Arial" w:eastAsia="Arial" w:hAnsi="Arial"/>
                <w:rtl w:val="0"/>
              </w:rPr>
              <w:t xml:space="preserve">Gabriel Valencia</w:t>
            </w:r>
          </w:p>
        </w:tc>
        <w:tc>
          <w:tcPr/>
          <w:p w:rsidR="00000000" w:rsidDel="00000000" w:rsidP="00000000" w:rsidRDefault="00000000" w:rsidRPr="00000000" w14:paraId="0000010A">
            <w:pPr>
              <w:jc w:val="both"/>
              <w:rPr>
                <w:rFonts w:ascii="Arial" w:cs="Arial" w:eastAsia="Arial" w:hAnsi="Arial"/>
              </w:rPr>
            </w:pPr>
            <w:r w:rsidDel="00000000" w:rsidR="00000000" w:rsidRPr="00000000">
              <w:rPr>
                <w:rFonts w:ascii="Arial" w:cs="Arial" w:eastAsia="Arial" w:hAnsi="Arial"/>
                <w:rtl w:val="0"/>
              </w:rPr>
              <w:t xml:space="preserve">Correcciones</w:t>
            </w:r>
          </w:p>
        </w:tc>
        <w:tc>
          <w:tcPr>
            <w:shd w:fill="auto" w:val="clear"/>
          </w:tcPr>
          <w:p w:rsidR="00000000" w:rsidDel="00000000" w:rsidP="00000000" w:rsidRDefault="00000000" w:rsidRPr="00000000" w14:paraId="0000010B">
            <w:pPr>
              <w:jc w:val="both"/>
              <w:rPr>
                <w:rFonts w:ascii="Arial" w:cs="Arial" w:eastAsia="Arial" w:hAnsi="Arial"/>
              </w:rPr>
            </w:pPr>
            <w:r w:rsidDel="00000000" w:rsidR="00000000" w:rsidRPr="00000000">
              <w:rPr>
                <w:rFonts w:ascii="Arial" w:cs="Arial" w:eastAsia="Arial" w:hAnsi="Arial"/>
                <w:rtl w:val="0"/>
              </w:rPr>
              <w:t xml:space="preserve">07-10-2026</w:t>
            </w:r>
          </w:p>
        </w:tc>
      </w:tr>
    </w:tbl>
    <w:p w:rsidR="00000000" w:rsidDel="00000000" w:rsidP="00000000" w:rsidRDefault="00000000" w:rsidRPr="00000000" w14:paraId="0000010C">
      <w:pPr>
        <w:jc w:val="both"/>
        <w:rPr>
          <w:rFonts w:ascii="Arial" w:cs="Arial" w:eastAsia="Arial" w:hAnsi="Arial"/>
        </w:rPr>
      </w:pPr>
      <w:r w:rsidDel="00000000" w:rsidR="00000000" w:rsidRPr="00000000">
        <w:rPr>
          <w:rtl w:val="0"/>
        </w:rPr>
      </w:r>
    </w:p>
    <w:sectPr>
      <w:headerReference r:id="rId9" w:type="default"/>
      <w:pgSz w:h="15840" w:w="12240" w:orient="portrait"/>
      <w:pgMar w:bottom="1440" w:top="1734" w:left="1080" w:right="108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right</wp:align>
          </wp:positionH>
          <wp:positionV relativeFrom="margin">
            <wp:posOffset>-647697</wp:posOffset>
          </wp:positionV>
          <wp:extent cx="2566035" cy="426085"/>
          <wp:effectExtent b="0" l="0" r="0" t="0"/>
          <wp:wrapSquare wrapText="bothSides" distB="0" distT="0" distL="114300" distR="114300"/>
          <wp:docPr id="143"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2566035" cy="426085"/>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Acta de Constitución</w:t>
    </w:r>
  </w:p>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Sistema connect</w:t>
    </w:r>
  </w:p>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Versión 1.0</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b w:val="1"/>
      <w:bCs w:val="1"/>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FD5297"/>
    <w:pPr>
      <w:tabs>
        <w:tab w:val="center" w:pos="4419"/>
        <w:tab w:val="right" w:pos="8838"/>
      </w:tabs>
    </w:pPr>
  </w:style>
  <w:style w:type="character" w:styleId="EncabezadoCar" w:customStyle="1">
    <w:name w:val="Encabezado Car"/>
    <w:basedOn w:val="Fuentedeprrafopredeter"/>
    <w:link w:val="Encabezado"/>
    <w:uiPriority w:val="99"/>
    <w:rsid w:val="00FD5297"/>
  </w:style>
  <w:style w:type="paragraph" w:styleId="Piedepgina">
    <w:name w:val="footer"/>
    <w:basedOn w:val="Normal"/>
    <w:link w:val="PiedepginaCar"/>
    <w:uiPriority w:val="99"/>
    <w:unhideWhenUsed w:val="1"/>
    <w:rsid w:val="00FD5297"/>
    <w:pPr>
      <w:tabs>
        <w:tab w:val="center" w:pos="4419"/>
        <w:tab w:val="right" w:pos="8838"/>
      </w:tabs>
    </w:pPr>
  </w:style>
  <w:style w:type="character" w:styleId="PiedepginaCar" w:customStyle="1">
    <w:name w:val="Pie de página Car"/>
    <w:basedOn w:val="Fuentedeprrafopredeter"/>
    <w:link w:val="Piedepgina"/>
    <w:uiPriority w:val="99"/>
    <w:rsid w:val="00FD5297"/>
  </w:style>
  <w:style w:type="table" w:styleId="Tablaconcuadrcula">
    <w:name w:val="Table Grid"/>
    <w:basedOn w:val="Tablanormal"/>
    <w:uiPriority w:val="39"/>
    <w:rsid w:val="00822EA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1Car" w:customStyle="1">
    <w:name w:val="Título 1 Car"/>
    <w:basedOn w:val="Fuentedeprrafopredeter"/>
    <w:link w:val="Ttulo1"/>
    <w:uiPriority w:val="9"/>
    <w:rsid w:val="00C06482"/>
    <w:rPr>
      <w:rFonts w:asciiTheme="majorHAnsi" w:cstheme="majorBidi" w:eastAsiaTheme="majorEastAsia" w:hAnsiTheme="majorHAnsi"/>
      <w:b w:val="1"/>
      <w:color w:val="2f5496" w:themeColor="accent1" w:themeShade="0000BF"/>
      <w:sz w:val="32"/>
      <w:szCs w:val="32"/>
    </w:rPr>
  </w:style>
  <w:style w:type="character" w:styleId="Ttulo2Car" w:customStyle="1">
    <w:name w:val="Título 2 Car"/>
    <w:basedOn w:val="Fuentedeprrafopredeter"/>
    <w:link w:val="Ttulo2"/>
    <w:uiPriority w:val="9"/>
    <w:rsid w:val="00822EA8"/>
    <w:rPr>
      <w:rFonts w:asciiTheme="majorHAnsi" w:cstheme="majorBidi" w:eastAsiaTheme="majorEastAsia" w:hAnsiTheme="majorHAnsi"/>
      <w:color w:val="2f5496" w:themeColor="accent1" w:themeShade="0000BF"/>
      <w:sz w:val="26"/>
      <w:szCs w:val="26"/>
    </w:rPr>
  </w:style>
  <w:style w:type="paragraph" w:styleId="Prrafodelista">
    <w:name w:val="List Paragraph"/>
    <w:basedOn w:val="Normal"/>
    <w:uiPriority w:val="34"/>
    <w:qFormat w:val="1"/>
    <w:rsid w:val="00C06482"/>
    <w:pPr>
      <w:spacing w:after="200" w:line="276" w:lineRule="auto"/>
      <w:ind w:left="720"/>
      <w:contextualSpacing w:val="1"/>
    </w:pPr>
    <w:rPr>
      <w:rFonts w:ascii="Arial" w:cs="Times New Roman" w:eastAsia="Calibri" w:hAnsi="Arial"/>
      <w:szCs w:val="22"/>
      <w:lang w:val="es-VE"/>
    </w:rPr>
  </w:style>
  <w:style w:type="paragraph" w:styleId="Sinespaciado">
    <w:name w:val="No Spacing"/>
    <w:link w:val="SinespaciadoCar"/>
    <w:uiPriority w:val="1"/>
    <w:qFormat w:val="1"/>
    <w:rsid w:val="00615A35"/>
    <w:rPr>
      <w:rFonts w:ascii="Arial" w:cs="Times New Roman" w:eastAsia="Calibri" w:hAnsi="Arial"/>
      <w:szCs w:val="22"/>
      <w:lang w:val="es-VE"/>
    </w:rPr>
  </w:style>
  <w:style w:type="paragraph" w:styleId="NormalWeb">
    <w:name w:val="Normal (Web)"/>
    <w:basedOn w:val="Normal"/>
    <w:uiPriority w:val="99"/>
    <w:unhideWhenUsed w:val="1"/>
    <w:rsid w:val="002035DF"/>
    <w:pPr>
      <w:spacing w:after="100" w:afterAutospacing="1" w:before="100" w:beforeAutospacing="1"/>
    </w:pPr>
    <w:rPr>
      <w:rFonts w:ascii="Times New Roman" w:cs="Times New Roman" w:eastAsia="Times New Roman" w:hAnsi="Times New Roman"/>
      <w:lang w:eastAsia="es-VE" w:val="es-VE"/>
    </w:rPr>
  </w:style>
  <w:style w:type="character" w:styleId="SinespaciadoCar" w:customStyle="1">
    <w:name w:val="Sin espaciado Car"/>
    <w:basedOn w:val="Fuentedeprrafopredeter"/>
    <w:link w:val="Sinespaciado"/>
    <w:uiPriority w:val="1"/>
    <w:rsid w:val="007063E5"/>
    <w:rPr>
      <w:rFonts w:ascii="Arial" w:cs="Times New Roman" w:eastAsia="Calibri" w:hAnsi="Arial"/>
      <w:szCs w:val="22"/>
      <w:lang w:val="es-VE"/>
    </w:rPr>
  </w:style>
  <w:style w:type="paragraph" w:styleId="TDC1">
    <w:name w:val="toc 1"/>
    <w:basedOn w:val="Normal"/>
    <w:next w:val="Normal"/>
    <w:autoRedefine w:val="1"/>
    <w:uiPriority w:val="39"/>
    <w:unhideWhenUsed w:val="1"/>
    <w:rsid w:val="00A15800"/>
    <w:pPr>
      <w:spacing w:after="120" w:before="120"/>
    </w:pPr>
    <w:rPr>
      <w:b w:val="1"/>
      <w:bCs w:val="1"/>
      <w:caps w:val="1"/>
      <w:sz w:val="20"/>
      <w:szCs w:val="20"/>
    </w:rPr>
  </w:style>
  <w:style w:type="paragraph" w:styleId="TDC2">
    <w:name w:val="toc 2"/>
    <w:basedOn w:val="Normal"/>
    <w:next w:val="Normal"/>
    <w:autoRedefine w:val="1"/>
    <w:uiPriority w:val="39"/>
    <w:unhideWhenUsed w:val="1"/>
    <w:rsid w:val="00A15800"/>
    <w:pPr>
      <w:ind w:left="240"/>
    </w:pPr>
    <w:rPr>
      <w:smallCaps w:val="1"/>
      <w:sz w:val="20"/>
      <w:szCs w:val="20"/>
    </w:rPr>
  </w:style>
  <w:style w:type="paragraph" w:styleId="TDC3">
    <w:name w:val="toc 3"/>
    <w:basedOn w:val="Normal"/>
    <w:next w:val="Normal"/>
    <w:autoRedefine w:val="1"/>
    <w:uiPriority w:val="39"/>
    <w:unhideWhenUsed w:val="1"/>
    <w:rsid w:val="00A15800"/>
    <w:pPr>
      <w:ind w:left="480"/>
    </w:pPr>
    <w:rPr>
      <w:i w:val="1"/>
      <w:iCs w:val="1"/>
      <w:sz w:val="20"/>
      <w:szCs w:val="20"/>
    </w:rPr>
  </w:style>
  <w:style w:type="paragraph" w:styleId="TDC4">
    <w:name w:val="toc 4"/>
    <w:basedOn w:val="Normal"/>
    <w:next w:val="Normal"/>
    <w:autoRedefine w:val="1"/>
    <w:uiPriority w:val="39"/>
    <w:unhideWhenUsed w:val="1"/>
    <w:rsid w:val="00A15800"/>
    <w:pPr>
      <w:ind w:left="720"/>
    </w:pPr>
    <w:rPr>
      <w:sz w:val="18"/>
      <w:szCs w:val="18"/>
    </w:rPr>
  </w:style>
  <w:style w:type="paragraph" w:styleId="TDC5">
    <w:name w:val="toc 5"/>
    <w:basedOn w:val="Normal"/>
    <w:next w:val="Normal"/>
    <w:autoRedefine w:val="1"/>
    <w:uiPriority w:val="39"/>
    <w:unhideWhenUsed w:val="1"/>
    <w:rsid w:val="00A15800"/>
    <w:pPr>
      <w:ind w:left="960"/>
    </w:pPr>
    <w:rPr>
      <w:sz w:val="18"/>
      <w:szCs w:val="18"/>
    </w:rPr>
  </w:style>
  <w:style w:type="paragraph" w:styleId="TDC6">
    <w:name w:val="toc 6"/>
    <w:basedOn w:val="Normal"/>
    <w:next w:val="Normal"/>
    <w:autoRedefine w:val="1"/>
    <w:uiPriority w:val="39"/>
    <w:unhideWhenUsed w:val="1"/>
    <w:rsid w:val="00A15800"/>
    <w:pPr>
      <w:ind w:left="1200"/>
    </w:pPr>
    <w:rPr>
      <w:sz w:val="18"/>
      <w:szCs w:val="18"/>
    </w:rPr>
  </w:style>
  <w:style w:type="paragraph" w:styleId="TDC7">
    <w:name w:val="toc 7"/>
    <w:basedOn w:val="Normal"/>
    <w:next w:val="Normal"/>
    <w:autoRedefine w:val="1"/>
    <w:uiPriority w:val="39"/>
    <w:unhideWhenUsed w:val="1"/>
    <w:rsid w:val="00A15800"/>
    <w:pPr>
      <w:ind w:left="1440"/>
    </w:pPr>
    <w:rPr>
      <w:sz w:val="18"/>
      <w:szCs w:val="18"/>
    </w:rPr>
  </w:style>
  <w:style w:type="paragraph" w:styleId="TDC8">
    <w:name w:val="toc 8"/>
    <w:basedOn w:val="Normal"/>
    <w:next w:val="Normal"/>
    <w:autoRedefine w:val="1"/>
    <w:uiPriority w:val="39"/>
    <w:unhideWhenUsed w:val="1"/>
    <w:rsid w:val="00A15800"/>
    <w:pPr>
      <w:ind w:left="1680"/>
    </w:pPr>
    <w:rPr>
      <w:sz w:val="18"/>
      <w:szCs w:val="18"/>
    </w:rPr>
  </w:style>
  <w:style w:type="paragraph" w:styleId="TDC9">
    <w:name w:val="toc 9"/>
    <w:basedOn w:val="Normal"/>
    <w:next w:val="Normal"/>
    <w:autoRedefine w:val="1"/>
    <w:uiPriority w:val="39"/>
    <w:unhideWhenUsed w:val="1"/>
    <w:rsid w:val="00A15800"/>
    <w:pPr>
      <w:ind w:left="1920"/>
    </w:pPr>
    <w:rPr>
      <w:sz w:val="18"/>
      <w:szCs w:val="18"/>
    </w:rPr>
  </w:style>
  <w:style w:type="character" w:styleId="Hipervnculo">
    <w:name w:val="Hyperlink"/>
    <w:basedOn w:val="Fuentedeprrafopredeter"/>
    <w:uiPriority w:val="99"/>
    <w:unhideWhenUsed w:val="1"/>
    <w:rsid w:val="00A15800"/>
    <w:rPr>
      <w:color w:val="0563c1" w:themeColor="hyperlink"/>
      <w:u w:val="single"/>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YkyMkR2Y9C0tKrV+k+furYKezw==">CgMxLjAaHwoBMBIaChgICVIUChJ0YWJsZS5wdnJlZzJjYmJmbHcaJAoBMRIfCh0IB0IZCgVBcmlhbBIQQXJpYWwgVW5pY29kZSBNUxokCgEyEh8KHQgHQhkKBUFyaWFsEhBBcmlhbCBVbmljb2RlIE1TGiQKATMSHwodCAdCGQoFQXJpYWwSEEFyaWFsIFVuaWNvZGUgTVMyCGguZ2pkZ3hzMg1oLm83eW5pbzV4YzNkMgloLjMwajB6bGwyCWguMWZvYjl0ZTIJaC4zem55c2g3MgloLjJldDkycDAyCWguMXQzaDVzZjIJaC4yczhleW8xMg5oLnowaHR4em1mcTg1NjIJaC4yNmluMXJnMghoLmxueGJ6OTIJaC4zNW5rdW4yMgloLjFrc3Y0dXYyCWguM3JkY3JqbjIJaC40NHNpbmlvMgloLjJqeHN4cWgyCGguejMzN3lhMgloLjNqMnFxbTMyCWguMXk4MTB0dzIJaC4yeGN5dHBpMgloLjFjaTkzeGIyCWguM3dod21sNDIJaC4yYm42d3N4MghoLnFzaDcwcTIJaC4zYXM0cG9qMgloLjQ5eDJpazUyCWguMTQ3bjJ6cjIOaC44eWwxYXRkdmJ3aHMyCWguM283YWxuazgAciExRk9DVWNzdlNxQUVleE11aEUwSzgtZXNESHlXZVRrTF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2019-11-11T20:22:00Z</dcterms:created>
</cp:coreProperties>
</file>