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ptos Display" w:hAnsi="Aptos Display"/>
          <w:b/>
          <w:color w:val="1E3445"/>
          <w:sz w:val="60"/>
        </w:rPr>
        <w:t>PROCEDURAL SHADOW SYSTEM</w:t>
      </w:r>
    </w:p>
    <w:p>
      <w:pPr>
        <w:jc w:val="center"/>
      </w:pPr>
      <w:r>
        <w:rPr>
          <w:color w:val="485F6F"/>
          <w:sz w:val="30"/>
        </w:rPr>
        <w:t>Тени для детерминированного процедурного и потенциально безлимитного мира</w:t>
      </w:r>
    </w:p>
    <w:p>
      <w:pPr>
        <w:spacing w:before="360"/>
        <w:jc w:val="center"/>
      </w:pPr>
      <w:r>
        <w:rPr>
          <w:i/>
          <w:sz w:val="22"/>
        </w:rPr>
        <w:t>Архитектура: world source → shadow representation → light-space clipmaps</w:t>
      </w:r>
    </w:p>
    <w:p>
      <w:r>
        <w:br w:type="page"/>
      </w:r>
    </w:p>
    <w:p>
      <w:pPr>
        <w:pStyle w:val="Heading1"/>
      </w:pPr>
      <w:r>
        <w:t>1. Цель системы</w:t>
      </w:r>
    </w:p>
    <w:p>
      <w:r>
        <w:t>Система освещения не должна считать бесконечный мир как заранее существующую сцену из готовых мешей. Мир уже определяется компактными данными: процедурным seed/recipe, рельефом, экологией и детерминированным placement-ом объектов, поверх которых хранится persistent delta — вырубленные деревья, построенные здания, разрушения и другие изменения. Теневая система должна использовать этот же источник истины.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WORLD SOURCE = DeterministicBase(seed, rules, ecology, terrain) + PersistentDelta</w:t>
      </w:r>
    </w:p>
    <w:p>
      <w:r>
        <w:t>Shadow map при такой архитектуре не является частью состояния мира. Это временная camera/light-relative проекция, похожая по роли на depth buffer. Хранить shadow map всего мира не требуется.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Infinite World</w:t>
        <w:br/>
        <w:t xml:space="preserve">    ↓</w:t>
        <w:br/>
        <w:t>Deterministic Occluder Field</w:t>
        <w:br/>
        <w:t xml:space="preserve">    ↓</w:t>
        <w:br/>
        <w:t>Camera / Light Local Shadow Clipmap</w:t>
        <w:br/>
        <w:t xml:space="preserve">    ↓</w:t>
        <w:br/>
        <w:t>Frame</w:t>
      </w:r>
    </w:p>
    <w:p>
      <w:pPr>
        <w:pStyle w:val="Heading1"/>
      </w:pPr>
      <w:r>
        <w:t>2. Главный принцип: не анализировать финальный render mesh</w:t>
      </w:r>
    </w:p>
    <w:p>
      <w:r>
        <w:t>Чтобы вычислить тень, движку не нужен именно render mesh. Нужна геометрическая форма окклюдера: граница, глубина и трансмиссия вдоль направления света. Если генератор и так знает структуру объекта, shadow representation можно получить напрямую из его канонического описания.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ObjectDefinition</w:t>
        <w:br/>
        <w:t>├─ RenderRepresentation</w:t>
        <w:br/>
        <w:t>├─ CollisionRepresentation</w:t>
        <w:br/>
        <w:t>├─ NavigationRepresentation</w:t>
        <w:br/>
        <w:t>└─ ShadowRepresentation</w:t>
      </w:r>
    </w:p>
    <w:p>
      <w:pPr>
        <w:pStyle w:val="ListBullet"/>
        <w:spacing w:after="40"/>
      </w:pPr>
      <w:r>
        <w:t>Render representation может иметь десятки тысяч или миллионы треугольников.</w:t>
      </w:r>
    </w:p>
    <w:p>
      <w:pPr>
        <w:pStyle w:val="ListBullet"/>
        <w:spacing w:after="40"/>
      </w:pPr>
      <w:r>
        <w:t>Shadow representation может быть намного проще, сохраняя силуэт и глубину.</w:t>
      </w:r>
    </w:p>
    <w:p>
      <w:pPr>
        <w:pStyle w:val="ListBullet"/>
        <w:spacing w:after="40"/>
      </w:pPr>
      <w:r>
        <w:t>UV, normal maps, roughness, metallic и большая часть внутренней триангуляции для тени не нужны.</w:t>
      </w:r>
    </w:p>
    <w:p>
      <w:pPr>
        <w:pStyle w:val="ListBullet"/>
        <w:spacing w:after="40"/>
      </w:pPr>
      <w:r>
        <w:t>Обе ветки генерируются независимо из одного ObjectDefinition.</w:t>
      </w:r>
    </w:p>
    <w:p>
      <w:pPr>
        <w:pStyle w:val="Heading1"/>
      </w:pPr>
      <w:r>
        <w:t>3. Математика направленного света</w:t>
      </w:r>
    </w:p>
    <w:p>
      <w:r>
        <w:t>Для солнца используется directional light: все световые лучи параллельны. Тень точки P строится проекцией этой точки вдоль направления L до пересечения с принимающей поверхностью.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P_shadow = P + t · L</w:t>
      </w:r>
    </w:p>
    <w:p>
      <w:r>
        <w:t>Для плоской поверхности z = H: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t = (H - P.z) / L.z</w:t>
        <w:br/>
        <w:t>P_shadow.xy = P.xy + L.xy · ((H - P.z) / L.z)</w:t>
      </w:r>
    </w:p>
    <w:p>
      <w:r>
        <w:t>Отсюда автоматически следует длина тени: чем ниже солнце, тем меньше |L.z| и тем больше t. Никакой специальной логики “растягивания” не требуется — форма тени следует из геометрической проекции.</w:t>
      </w:r>
    </w:p>
    <w:p>
      <w:pPr>
        <w:pStyle w:val="Heading1"/>
      </w:pPr>
      <w:r>
        <w:t>4. Неровный terrain</w:t>
      </w:r>
    </w:p>
    <w:p>
      <w:r>
        <w:t>Если принимающая поверхность задаётся heightfield-ом z = H(x,y), пересечение можно находить без создания terrain mesh. Для луча R(t) = P + tL нужно найти такое t, при котором: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R.z(t) = H(R.x(t), R.y(t))</w:t>
      </w:r>
    </w:p>
    <w:p>
      <w:r>
        <w:t>Практические варианты поиска:</w:t>
      </w:r>
    </w:p>
    <w:p>
      <w:pPr>
        <w:pStyle w:val="ListBullet"/>
        <w:spacing w:after="40"/>
      </w:pPr>
      <w:r>
        <w:t>ray march по heightfield для ближнего уровня;</w:t>
      </w:r>
    </w:p>
    <w:p>
      <w:pPr>
        <w:pStyle w:val="ListBullet"/>
        <w:spacing w:after="40"/>
      </w:pPr>
      <w:r>
        <w:t>hierarchical traversal по min/max height pyramid;</w:t>
      </w:r>
    </w:p>
    <w:p>
      <w:pPr>
        <w:pStyle w:val="ListBullet"/>
        <w:spacing w:after="40"/>
      </w:pPr>
      <w:r>
        <w:t>coarse stepping с последующим binary/root refinement;</w:t>
      </w:r>
    </w:p>
    <w:p>
      <w:pPr>
        <w:pStyle w:val="ListBullet"/>
        <w:spacing w:after="40"/>
      </w:pPr>
      <w:r>
        <w:t>directional horizon/max-scan для дальнего terrain shadowing.</w:t>
      </w:r>
    </w:p>
    <w:p>
      <w:pPr>
        <w:pStyle w:val="Heading1"/>
      </w:pPr>
      <w:r>
        <w:t>5. Horizon representation для далёкого рельефа</w:t>
      </w:r>
    </w:p>
    <w:p>
      <w:r>
        <w:t>Для каждой точки или coarse-cell можно хранить максимальный угол горизонта в нескольких азимутальных направлениях. Точка освещена, если elevation солнца выше локального horizon angle.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sunElevation &gt; horizonAngle(x, y, azimuth)  →  lit</w:t>
        <w:br/>
        <w:t>sunElevation ≤ horizonAngle(x, y, azimuth)  →  shadow</w:t>
      </w:r>
    </w:p>
    <w:p>
      <w:r>
        <w:t>Практически можно хранить 8/16/32 направлений и интерполировать между соседними. Это особенно выгодно для дальних гор и крупных форм, где точная shadow-map геометрия не нужна.</w:t>
      </w:r>
    </w:p>
    <w:p>
      <w:pPr>
        <w:pStyle w:val="Heading1"/>
      </w:pPr>
      <w:r>
        <w:t>6. Деревья: точная тень без полного меша</w:t>
      </w:r>
    </w:p>
    <w:p>
      <w:r>
        <w:t>Дерево удобно считать процедурной структурой. Генератор знает ствол, ветви, крону, возраст и вид. Поэтому shadow representation можно строить до render mesh.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TreeDefinition</w:t>
        <w:br/>
        <w:t>- trunk spline</w:t>
        <w:br/>
        <w:t>- branch splines / segments</w:t>
        <w:br/>
        <w:t>- crown clusters / leaf volumes</w:t>
        <w:br/>
        <w:t>- species</w:t>
        <w:br/>
        <w:t>- age</w:t>
        <w:br/>
        <w:t>- scale / rotation</w:t>
      </w:r>
    </w:p>
    <w:p>
      <w:r>
        <w:t>Для высокого качества silhouette можно использовать:</w:t>
      </w:r>
    </w:p>
    <w:p>
      <w:pPr>
        <w:pStyle w:val="ListBullet"/>
        <w:spacing w:after="40"/>
      </w:pPr>
      <w:r>
        <w:t>ствол — tapered cylinder/capsule;</w:t>
      </w:r>
    </w:p>
    <w:p>
      <w:pPr>
        <w:pStyle w:val="ListBullet"/>
        <w:spacing w:after="40"/>
      </w:pPr>
      <w:r>
        <w:t>ветви — cylinders/capsules по skeleton segments;</w:t>
      </w:r>
    </w:p>
    <w:p>
      <w:pPr>
        <w:pStyle w:val="ListBullet"/>
        <w:spacing w:after="40"/>
      </w:pPr>
      <w:r>
        <w:t>крона — несколько convex hull / coarse alpha volumes;</w:t>
      </w:r>
    </w:p>
    <w:p>
      <w:pPr>
        <w:pStyle w:val="ListBullet"/>
        <w:spacing w:after="40"/>
      </w:pPr>
      <w:r>
        <w:t>листья — плотность или несколько кластеров, а не отдельная геометрия каждого листа.</w:t>
      </w:r>
    </w:p>
    <w:p>
      <w:r>
        <w:t>При проекции branch segment превращается в вытянутый light-space примитив, а crown hull — в форму кроны. Поэтому тень реально повторяет структуру дерева и меняется с углом солнца, а не выглядит как один эллипс.</w:t>
      </w:r>
    </w:p>
    <w:p>
      <w:pPr>
        <w:pStyle w:val="Heading1"/>
      </w:pPr>
      <w:r>
        <w:t>7. Shadow LOD для фолиажа</w:t>
      </w:r>
    </w:p>
    <w:p>
      <w:r>
        <w:t>Качество shadow representation выбирается не столько по расстоянию от камеры, сколько по размеру ошибки в shadow texel 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7EE"/>
          </w:tcPr>
          <w:p>
            <w:r>
              <w:t>Уровень</w:t>
            </w:r>
          </w:p>
        </w:tc>
        <w:tc>
          <w:tcPr>
            <w:tcW w:type="dxa" w:w="3360"/>
            <w:shd w:fill="DCE7EE"/>
          </w:tcPr>
          <w:p>
            <w:r>
              <w:t>Representation</w:t>
            </w:r>
          </w:p>
        </w:tc>
        <w:tc>
          <w:tcPr>
            <w:tcW w:type="dxa" w:w="3360"/>
            <w:shd w:fill="DCE7EE"/>
          </w:tcPr>
          <w:p>
            <w:r>
              <w:t>Когда использовать</w:t>
            </w:r>
          </w:p>
        </w:tc>
      </w:tr>
      <w:tr>
        <w:tc>
          <w:tcPr>
            <w:tcW w:type="dxa" w:w="3360"/>
            <w:vAlign w:val="center"/>
          </w:tcPr>
          <w:p>
            <w:r>
              <w:t>HIGH</w:t>
            </w:r>
          </w:p>
        </w:tc>
        <w:tc>
          <w:tcPr>
            <w:tcW w:type="dxa" w:w="3360"/>
            <w:vAlign w:val="center"/>
          </w:tcPr>
          <w:p>
            <w:r>
              <w:t>ствол + ветви + crown clusters</w:t>
            </w:r>
          </w:p>
        </w:tc>
        <w:tc>
          <w:tcPr>
            <w:tcW w:type="dxa" w:w="3360"/>
            <w:vAlign w:val="center"/>
          </w:tcPr>
          <w:p>
            <w:r>
              <w:t>крупная тень, десятки+ shadow texels</w:t>
            </w:r>
          </w:p>
        </w:tc>
      </w:tr>
      <w:tr>
        <w:tc>
          <w:tcPr>
            <w:tcW w:type="dxa" w:w="3360"/>
            <w:vAlign w:val="center"/>
          </w:tcPr>
          <w:p>
            <w:r>
              <w:t>MEDIUM</w:t>
            </w:r>
          </w:p>
        </w:tc>
        <w:tc>
          <w:tcPr>
            <w:tcW w:type="dxa" w:w="3360"/>
            <w:vAlign w:val="center"/>
          </w:tcPr>
          <w:p>
            <w:r>
              <w:t>coarse branch skeleton + convex crown hulls</w:t>
            </w:r>
          </w:p>
        </w:tc>
        <w:tc>
          <w:tcPr>
            <w:tcW w:type="dxa" w:w="3360"/>
            <w:vAlign w:val="center"/>
          </w:tcPr>
          <w:p>
            <w:r>
              <w:t>средняя дистанция/размер</w:t>
            </w:r>
          </w:p>
        </w:tc>
      </w:tr>
      <w:tr>
        <w:tc>
          <w:tcPr>
            <w:tcW w:type="dxa" w:w="3360"/>
            <w:vAlign w:val="center"/>
          </w:tcPr>
          <w:p>
            <w:r>
              <w:t>LOW</w:t>
            </w:r>
          </w:p>
        </w:tc>
        <w:tc>
          <w:tcPr>
            <w:tcW w:type="dxa" w:w="3360"/>
            <w:vAlign w:val="center"/>
          </w:tcPr>
          <w:p>
            <w:r>
              <w:t>canopy silhouette / density envelope</w:t>
            </w:r>
          </w:p>
        </w:tc>
        <w:tc>
          <w:tcPr>
            <w:tcW w:type="dxa" w:w="3360"/>
            <w:vAlign w:val="center"/>
          </w:tcPr>
          <w:p>
            <w:r>
              <w:t>малый projected footprint</w:t>
            </w:r>
          </w:p>
        </w:tc>
      </w:tr>
    </w:tbl>
    <w:p>
      <w:r>
        <w:t>Идея аналогична virtual geometry: выбирается минимально достаточное представление, только метрика ошибки измеряется в shadow projection.</w:t>
      </w:r>
    </w:p>
    <w:p>
      <w:pPr>
        <w:pStyle w:val="Heading1"/>
      </w:pPr>
      <w:r>
        <w:t>8. Прозрачность и мягкость кроны</w:t>
      </w:r>
    </w:p>
    <w:p>
      <w:r>
        <w:t>Лесная крона не обязана быть бинарным окклюдером. Для дальнего и среднего уровня полезнее хранить optical depth или transmittance.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T = exp(-density · pathLength)</w:t>
      </w:r>
    </w:p>
    <w:p>
      <w:r>
        <w:t>Это позволяет получать мягкое затенение от редкой листвы и почти полную блокировку от плотной кроны. Экологические данные напрямую дают параметры: canopyCover, species, age, crown density, canopyHeight.</w:t>
      </w:r>
    </w:p>
    <w:p>
      <w:pPr>
        <w:pStyle w:val="Heading1"/>
      </w:pPr>
      <w:r>
        <w:t>9. Здания, камни и другие объекты</w:t>
      </w:r>
    </w:p>
    <w:p>
      <w:r>
        <w:t>Для большинства объектов shadow source также проще render mesh.</w:t>
      </w:r>
    </w:p>
    <w:p>
      <w:pPr>
        <w:pStyle w:val="ListBullet"/>
        <w:spacing w:after="40"/>
      </w:pPr>
      <w:r>
        <w:t>Здания: wall prisms, roof wedges, towers, convex structural pieces.</w:t>
      </w:r>
    </w:p>
    <w:p>
      <w:pPr>
        <w:pStyle w:val="ListBullet"/>
        <w:spacing w:after="40"/>
      </w:pPr>
      <w:r>
        <w:t>Камни: convex hull или coarse shadow mesh.</w:t>
      </w:r>
    </w:p>
    <w:p>
      <w:pPr>
        <w:pStyle w:val="ListBullet"/>
        <w:spacing w:after="40"/>
      </w:pPr>
      <w:r>
        <w:t>Кусты: несколько hull/alpha volumes.</w:t>
      </w:r>
    </w:p>
    <w:p>
      <w:pPr>
        <w:pStyle w:val="ListBullet"/>
        <w:spacing w:after="40"/>
      </w:pPr>
      <w:r>
        <w:t>Cliffs: terrain representation или coarse terrain mesh.</w:t>
      </w:r>
    </w:p>
    <w:p>
      <w:pPr>
        <w:pStyle w:val="ListBullet"/>
        <w:spacing w:after="40"/>
      </w:pPr>
      <w:r>
        <w:t>Динамические персонажи: обычная skinned shadow geometry только рядом с камерой.</w:t>
      </w:r>
    </w:p>
    <w:p>
      <w:r>
        <w:t>Для тени особенно важен силуэт. Внутренняя геометрия и большая часть микродеталей не дают значимой прибавки после проекции в несколько десятков texels.</w:t>
      </w:r>
    </w:p>
    <w:p>
      <w:pPr>
        <w:pStyle w:val="Heading1"/>
      </w:pPr>
      <w:r>
        <w:t>10. Deterministic base + persistent delta</w:t>
      </w:r>
    </w:p>
    <w:p>
      <w:r>
        <w:t>Теневая система использует ту же модель состояния мира, что и симуляция.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ShadowWorld = DeterministicBaseWorld + PersistentDelta</w:t>
      </w:r>
    </w:p>
    <w:p>
      <w:r>
        <w:t>Пример для дерева: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GeneratedTree #781 exists from seed</w:t>
        <w:br/>
        <w:t>Delta: Tree #781 = removed</w:t>
        <w:br/>
        <w:t>→ shadow compiler skips Tree #781</w:t>
      </w:r>
    </w:p>
    <w:p>
      <w:r>
        <w:t>Пример для здания: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Base world: empty</w:t>
        <w:br/>
        <w:t>Delta: Building #927 at transform T</w:t>
        <w:br/>
        <w:t>→ shadow compiler emits its shadow representation</w:t>
      </w:r>
    </w:p>
    <w:p>
      <w:r>
        <w:t>Это убирает необходимость сканировать уже созданную сцену. Изменения просто помечают затронутые shadow tiles как dirty.</w:t>
      </w:r>
    </w:p>
    <w:p>
      <w:pPr>
        <w:pStyle w:val="Heading1"/>
      </w:pPr>
      <w:r>
        <w:t>11. Иерархический Shadow World</w:t>
      </w:r>
    </w:p>
    <w:p>
      <w:r>
        <w:t>Для потенциально безлимитного мира нужен пространственный hierarchy/clipmap, а не единая карта.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WORLD</w:t>
        <w:br/>
        <w:t>└─ region</w:t>
        <w:br/>
        <w:t xml:space="preserve">   └─ large cell</w:t>
        <w:br/>
        <w:t xml:space="preserve">      └─ medium cell</w:t>
        <w:br/>
        <w:t xml:space="preserve">         └─ exact local occluders</w:t>
      </w:r>
    </w:p>
    <w:p>
      <w:r>
        <w:t>Каждый узел может содержать агрегированное описание: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struct ShadowNode {</w:t>
        <w:br/>
        <w:t xml:space="preserve">    AABB bounds;</w:t>
        <w:br/>
        <w:t xml:space="preserve">    float minHeight;</w:t>
        <w:br/>
        <w:t xml:space="preserve">    float maxHeight;</w:t>
        <w:br/>
        <w:t xml:space="preserve">    float canopyHeight;</w:t>
        <w:br/>
        <w:t xml:space="preserve">    float opticalDepth;</w:t>
        <w:br/>
        <w:t xml:space="preserve">    uint8 complexity;</w:t>
        <w:br/>
        <w:t xml:space="preserve">    Child children[4];</w:t>
        <w:br/>
        <w:t>};</w:t>
      </w:r>
    </w:p>
    <w:p>
      <w:r>
        <w:t>Далёкий лес может представляться canopy height/density field, средний — группами крон, ближний — отдельными деревьями. Горы используют min/max height и horizon data.</w:t>
      </w:r>
    </w:p>
    <w:p>
      <w:pPr>
        <w:pStyle w:val="Heading1"/>
      </w:pPr>
      <w:r>
        <w:t>12. Shadow clipmaps вместо shadow map всего мира</w:t>
      </w:r>
    </w:p>
    <w:p>
      <w:r>
        <w:t>Shadow map хранится только вокруг актуальной камеры/зоны наблюдения, кольцами или уровнями разной плотности. При движении камеры обновляются только вошедшие tile-ы.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L0: near / high texel density</w:t>
        <w:br/>
        <w:t>L1: medium</w:t>
        <w:br/>
        <w:t>L2: far</w:t>
        <w:br/>
        <w:t>L3: very far terrain / canopy</w:t>
      </w:r>
    </w:p>
    <w:p>
      <w:r>
        <w:t>Конкретные размеры зависят от разрешения и бюджета. Важно, что дальние уровни работают на агрегированных occluder representations и не требуют индивидуальной геометрии всех объектов.</w:t>
      </w:r>
    </w:p>
    <w:p>
      <w:pPr>
        <w:pStyle w:val="Heading1"/>
      </w:pPr>
      <w:r>
        <w:t>13. Shadow compiler</w:t>
      </w:r>
    </w:p>
    <w:p>
      <w:r>
        <w:t>Shadow compiler должен быть самостоятельной веткой world compiler-а.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 xml:space="preserve">                 WORLD SOURCE</w:t>
        <w:br/>
        <w:t xml:space="preserve">          procedural + delta</w:t>
        <w:br/>
        <w:t xml:space="preserve">                   │</w:t>
        <w:br/>
        <w:t xml:space="preserve">       ┌───────────┼────────────┐</w:t>
        <w:br/>
        <w:t xml:space="preserve">       ↓           ↓            ↓</w:t>
        <w:br/>
        <w:t xml:space="preserve">   Geometry     Gameplay      Shadow</w:t>
        <w:br/>
        <w:t xml:space="preserve">   compiler     compiler      compiler</w:t>
        <w:br/>
        <w:t xml:space="preserve">       ↓                         ↓</w:t>
        <w:br/>
        <w:t>virtual geometry           occluder hierarchy</w:t>
        <w:br/>
        <w:t xml:space="preserve">                              │</w:t>
        <w:br/>
        <w:t xml:space="preserve">                    ┌─────────┴─────────┐</w:t>
        <w:br/>
        <w:t xml:space="preserve">                    ↓                   ↓</w:t>
        <w:br/>
        <w:t xml:space="preserve">                near shadow          far shadow</w:t>
        <w:br/>
        <w:t xml:space="preserve">                 geometry          height/density</w:t>
      </w:r>
    </w:p>
    <w:p>
      <w:r>
        <w:t>Ключевой выигрыш: shadow compiler не обязан ждать geometry compiler и не обязан извлекать silhouette из финальных Nanite-like clusters.</w:t>
      </w:r>
    </w:p>
    <w:p>
      <w:r>
        <w:br w:type="page"/>
      </w:r>
    </w:p>
    <w:p>
      <w:pPr>
        <w:pStyle w:val="Heading1"/>
      </w:pPr>
      <w:r>
        <w:t>14. Dirty-region updates</w:t>
      </w:r>
    </w:p>
    <w:p>
      <w:r>
        <w:t>Данные стоит разделять по частоте изменений: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7EE"/>
          </w:tcPr>
          <w:p>
            <w:r>
              <w:t>Класс</w:t>
            </w:r>
          </w:p>
        </w:tc>
        <w:tc>
          <w:tcPr>
            <w:tcW w:type="dxa" w:w="3360"/>
            <w:shd w:fill="DCE7EE"/>
          </w:tcPr>
          <w:p>
            <w:r>
              <w:t>Примеры</w:t>
            </w:r>
          </w:p>
        </w:tc>
        <w:tc>
          <w:tcPr>
            <w:tcW w:type="dxa" w:w="3360"/>
            <w:shd w:fill="DCE7EE"/>
          </w:tcPr>
          <w:p>
            <w:r>
              <w:t>Обновление</w:t>
            </w:r>
          </w:p>
        </w:tc>
      </w:tr>
      <w:tr>
        <w:tc>
          <w:tcPr>
            <w:tcW w:type="dxa" w:w="3360"/>
          </w:tcPr>
          <w:p>
            <w:r>
              <w:t>Почти неизменяемые</w:t>
            </w:r>
          </w:p>
        </w:tc>
        <w:tc>
          <w:tcPr>
            <w:tcW w:type="dxa" w:w="3360"/>
          </w:tcPr>
          <w:p>
            <w:r>
              <w:t>terrain, mountains, cliffs</w:t>
            </w:r>
          </w:p>
        </w:tc>
        <w:tc>
          <w:tcPr>
            <w:tcW w:type="dxa" w:w="3360"/>
          </w:tcPr>
          <w:p>
            <w:r>
              <w:t>build once / rare regeneration</w:t>
            </w:r>
          </w:p>
        </w:tc>
      </w:tr>
      <w:tr>
        <w:tc>
          <w:tcPr>
            <w:tcW w:type="dxa" w:w="3360"/>
          </w:tcPr>
          <w:p>
            <w:r>
              <w:t>Медленные</w:t>
            </w:r>
          </w:p>
        </w:tc>
        <w:tc>
          <w:tcPr>
            <w:tcW w:type="dxa" w:w="3360"/>
          </w:tcPr>
          <w:p>
            <w:r>
              <w:t>forest growth, tree cutting, buildings</w:t>
            </w:r>
          </w:p>
        </w:tc>
        <w:tc>
          <w:tcPr>
            <w:tcW w:type="dxa" w:w="3360"/>
          </w:tcPr>
          <w:p>
            <w:r>
              <w:t>dirty shadow tiles</w:t>
            </w:r>
          </w:p>
        </w:tc>
      </w:tr>
      <w:tr>
        <w:tc>
          <w:tcPr>
            <w:tcW w:type="dxa" w:w="3360"/>
          </w:tcPr>
          <w:p>
            <w:r>
              <w:t>Быстрые</w:t>
            </w:r>
          </w:p>
        </w:tc>
        <w:tc>
          <w:tcPr>
            <w:tcW w:type="dxa" w:w="3360"/>
          </w:tcPr>
          <w:p>
            <w:r>
              <w:t>characters, animals, doors</w:t>
            </w:r>
          </w:p>
        </w:tc>
        <w:tc>
          <w:tcPr>
            <w:tcW w:type="dxa" w:w="3360"/>
          </w:tcPr>
          <w:p>
            <w:r>
              <w:t>dynamic near-camera shadow pass</w:t>
            </w:r>
          </w:p>
        </w:tc>
      </w:tr>
    </w:tbl>
    <w:p>
      <w:r>
        <w:t>Поворот солнца также не требует перестройки world data — только новой light-space проекции для актуальных clipmap tiles. Для небольших изменений направления можно обновлять по порогу угла или амортизировать обновления по кадрам.</w:t>
      </w:r>
    </w:p>
    <w:p>
      <w:pPr>
        <w:pStyle w:val="Heading1"/>
      </w:pPr>
      <w:r>
        <w:t>15. Мягкие тени</w:t>
      </w:r>
    </w:p>
    <w:p>
      <w:r>
        <w:t>Солнце имеет конечный угловой размер, поэтому penumbra увеличивается с расстоянием между blocker и receiver. Поверх procedural shadow source можно использовать обычные методы фильтрации/оценки blocker depth: PCF/PCSS, moment/variance методы или аналитическое расширение penumbra. Это не меняет источник shadow geometry.</w:t>
      </w:r>
    </w:p>
    <w:p>
      <w:pPr>
        <w:pStyle w:val="Heading1"/>
      </w:pPr>
      <w:r>
        <w:t>16. Практическая спецификация</w:t>
      </w:r>
    </w:p>
    <w:p>
      <w:pPr>
        <w:pStyle w:val="ListBullet"/>
        <w:spacing w:after="40"/>
      </w:pPr>
      <w:r>
        <w:t>Единый World Source: procedural base + persistent delta.</w:t>
      </w:r>
    </w:p>
    <w:p>
      <w:pPr>
        <w:pStyle w:val="ListBullet"/>
        <w:spacing w:after="40"/>
      </w:pPr>
      <w:r>
        <w:t>Отдельный Shadow Compiler, не зависящий от готового render mesh.</w:t>
      </w:r>
    </w:p>
    <w:p>
      <w:pPr>
        <w:pStyle w:val="ListBullet"/>
        <w:spacing w:after="40"/>
      </w:pPr>
      <w:r>
        <w:t>Terrain shadows из heightfield/min-max pyramid/horizon data.</w:t>
      </w:r>
    </w:p>
    <w:p>
      <w:pPr>
        <w:pStyle w:val="ListBullet"/>
        <w:spacing w:after="40"/>
      </w:pPr>
      <w:r>
        <w:t>Trees из trunk/branch procedural skeleton + crown hull/density.</w:t>
      </w:r>
    </w:p>
    <w:p>
      <w:pPr>
        <w:pStyle w:val="ListBullet"/>
        <w:spacing w:after="40"/>
      </w:pPr>
      <w:r>
        <w:t>Buildings из structural convex pieces.</w:t>
      </w:r>
    </w:p>
    <w:p>
      <w:pPr>
        <w:pStyle w:val="ListBullet"/>
        <w:spacing w:after="40"/>
      </w:pPr>
      <w:r>
        <w:t>Shadow LOD выбирается по projected shadow error.</w:t>
      </w:r>
    </w:p>
    <w:p>
      <w:pPr>
        <w:pStyle w:val="ListBullet"/>
        <w:spacing w:after="40"/>
      </w:pPr>
      <w:r>
        <w:t>Directional shadow clipmaps вокруг камеры вместо глобальной карты.</w:t>
      </w:r>
    </w:p>
    <w:p>
      <w:pPr>
        <w:pStyle w:val="ListBullet"/>
        <w:spacing w:after="40"/>
      </w:pPr>
      <w:r>
        <w:t>Far foliage использует canopy height + optical density, near foliage — точную shadow source geometry.</w:t>
      </w:r>
    </w:p>
    <w:p>
      <w:pPr>
        <w:pStyle w:val="ListBullet"/>
        <w:spacing w:after="40"/>
      </w:pPr>
      <w:r>
        <w:t>Вырубка/строительство меняют delta и инвалидируют только затронутые shadow tiles.</w:t>
      </w:r>
    </w:p>
    <w:p>
      <w:pPr>
        <w:pStyle w:val="ListBullet"/>
        <w:spacing w:after="40"/>
      </w:pPr>
      <w:r>
        <w:t>Shadow map — transient cache; каноническое состояние хранится только в world data.</w:t>
      </w:r>
    </w:p>
    <w:p>
      <w:r>
        <w:br w:type="page"/>
      </w:r>
    </w:p>
    <w:p>
      <w:pPr>
        <w:pStyle w:val="Heading1"/>
      </w:pPr>
      <w:r>
        <w:t>17. Итоговая архитектурная идея</w:t>
      </w:r>
    </w:p>
    <w:p>
      <w:r>
        <w:t>Сильная сторона такой системы в том, что мир изначально не является неизвестной “кучей треугольников”. Движок знает, почему объект существует, где он находится и из какой структуры он построен. Поэтому ту же семантическую информацию можно использовать для рендера, collision, navigation, gameplay и света. Красивые тени получают форму из канонической геометрии объекта, а не из дорогого повторного анализа его финального меша.</w:t>
      </w:r>
    </w:p>
    <w:p>
      <w:pPr>
        <w:spacing w:before="80" w:after="120"/>
        <w:shd w:fill="F3F6F8"/>
      </w:pPr>
      <w:r>
        <w:rPr>
          <w:rFonts w:ascii="Consolas" w:hAnsi="Consolas"/>
          <w:sz w:val="18"/>
        </w:rPr>
        <w:t>Canonical World Description</w:t>
        <w:br/>
        <w:t xml:space="preserve">      ↓</w:t>
        <w:br/>
        <w:t>┌────────────┬────────────┬───────────────┬─────────────┐</w:t>
        <w:br/>
        <w:t>Render       Collision    Gameplay/Nav   Shadows</w:t>
        <w:br/>
        <w:t>geometry     proxy        state          occluders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30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556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9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