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28E22" w14:textId="77777777" w:rsidR="009B3F1B" w:rsidRDefault="008F3AA2">
      <w:pPr>
        <w:pStyle w:val="Default"/>
        <w:jc w:val="center"/>
        <w:rPr>
          <w:rFonts w:ascii="Century" w:eastAsia="ＭＳ ゴシック" w:hAnsi="Century"/>
          <w:sz w:val="32"/>
          <w:szCs w:val="32"/>
        </w:rPr>
      </w:pPr>
      <w:r>
        <w:rPr>
          <w:noProof/>
          <w:sz w:val="20"/>
        </w:rPr>
        <mc:AlternateContent>
          <mc:Choice Requires="wps">
            <w:drawing>
              <wp:anchor distT="0" distB="0" distL="114300" distR="114300" simplePos="0" relativeHeight="251657216" behindDoc="0" locked="0" layoutInCell="1" allowOverlap="1" wp14:anchorId="744A0B80" wp14:editId="57A8138D">
                <wp:simplePos x="0" y="0"/>
                <wp:positionH relativeFrom="column">
                  <wp:posOffset>5740400</wp:posOffset>
                </wp:positionH>
                <wp:positionV relativeFrom="paragraph">
                  <wp:posOffset>-217805</wp:posOffset>
                </wp:positionV>
                <wp:extent cx="806450" cy="304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C87CC" w14:textId="77777777" w:rsidR="009B3F1B" w:rsidRDefault="005B1C65" w:rsidP="005B1C65">
                            <w:pPr>
                              <w:jc w:val="center"/>
                            </w:pPr>
                            <w:r>
                              <w:rPr>
                                <w:rFonts w:hint="eastAsia"/>
                                <w:sz w:val="28"/>
                                <w:szCs w:val="28"/>
                              </w:rPr>
                              <w:t>AN</w:t>
                            </w:r>
                            <w:r w:rsidR="009B3F1B">
                              <w:rPr>
                                <w:sz w:val="28"/>
                                <w:szCs w:val="28"/>
                              </w:rPr>
                              <w:t>1</w:t>
                            </w:r>
                            <w:r>
                              <w:rPr>
                                <w:rFonts w:hint="eastAsia"/>
                                <w:sz w:val="28"/>
                                <w:szCs w:val="28"/>
                              </w:rPr>
                              <w:t>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4A0B80" id="_x0000_t202" coordsize="21600,21600" o:spt="202" path="m,l,21600r21600,l21600,xe">
                <v:stroke joinstyle="miter"/>
                <v:path gradientshapeok="t" o:connecttype="rect"/>
              </v:shapetype>
              <v:shape id="Text Box 2" o:spid="_x0000_s1026" type="#_x0000_t202" style="position:absolute;left:0;text-align:left;margin-left:452pt;margin-top:-17.15pt;width:63.5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" filled="f" stroked="f">
                <v:textbox>
                  <w:txbxContent>
                    <w:p w14:paraId="1FAC87CC" w14:textId="77777777" w:rsidR="009B3F1B" w:rsidRDefault="005B1C65" w:rsidP="005B1C65">
                      <w:pPr>
                        <w:jc w:val="center"/>
                      </w:pPr>
                      <w:r>
                        <w:rPr>
                          <w:rFonts w:hint="eastAsia"/>
                          <w:sz w:val="28"/>
                          <w:szCs w:val="28"/>
                        </w:rPr>
                        <w:t>AN</w:t>
                      </w:r>
                      <w:r w:rsidR="009B3F1B">
                        <w:rPr>
                          <w:sz w:val="28"/>
                          <w:szCs w:val="28"/>
                        </w:rPr>
                        <w:t>1</w:t>
                      </w:r>
                      <w:r>
                        <w:rPr>
                          <w:rFonts w:hint="eastAsia"/>
                          <w:sz w:val="28"/>
                          <w:szCs w:val="28"/>
                        </w:rPr>
                        <w:t>04</w:t>
                      </w:r>
                    </w:p>
                  </w:txbxContent>
                </v:textbox>
              </v:shape>
            </w:pict>
          </mc:Fallback>
        </mc:AlternateContent>
      </w:r>
      <w:r w:rsidR="0051116C">
        <w:rPr>
          <w:rFonts w:ascii="Century" w:eastAsia="ＭＳ ゴシック" w:hAnsi="Century" w:hint="eastAsia"/>
          <w:sz w:val="32"/>
          <w:szCs w:val="32"/>
        </w:rPr>
        <w:t>令和</w:t>
      </w:r>
      <w:r w:rsidR="00176B79">
        <w:rPr>
          <w:rFonts w:ascii="Century" w:eastAsia="ＭＳ ゴシック" w:hAnsi="Century" w:hint="eastAsia"/>
          <w:sz w:val="32"/>
          <w:szCs w:val="32"/>
        </w:rPr>
        <w:t>7</w:t>
      </w:r>
      <w:r w:rsidR="009B3F1B">
        <w:rPr>
          <w:rFonts w:ascii="Century" w:eastAsia="ＭＳ ゴシック" w:hAnsi="Century" w:hint="eastAsia"/>
          <w:sz w:val="32"/>
          <w:szCs w:val="32"/>
        </w:rPr>
        <w:t xml:space="preserve">年度　</w:t>
      </w:r>
      <w:r w:rsidR="00FF27CB">
        <w:rPr>
          <w:rFonts w:ascii="Century" w:eastAsia="ＭＳ ゴシック" w:hAnsi="Century" w:hint="eastAsia"/>
          <w:sz w:val="32"/>
          <w:szCs w:val="32"/>
        </w:rPr>
        <w:t>第</w:t>
      </w:r>
      <w:r w:rsidR="00FF27CB">
        <w:rPr>
          <w:rFonts w:ascii="Century" w:eastAsia="ＭＳ ゴシック" w:hAnsi="Century" w:hint="eastAsia"/>
          <w:sz w:val="32"/>
          <w:szCs w:val="32"/>
        </w:rPr>
        <w:t>1</w:t>
      </w:r>
      <w:r w:rsidR="00FF27CB">
        <w:rPr>
          <w:rFonts w:ascii="Century" w:eastAsia="ＭＳ ゴシック" w:hAnsi="Century" w:hint="eastAsia"/>
          <w:sz w:val="32"/>
          <w:szCs w:val="32"/>
        </w:rPr>
        <w:t>回</w:t>
      </w:r>
      <w:r w:rsidR="005B1C65">
        <w:rPr>
          <w:rFonts w:ascii="Century" w:eastAsia="ＭＳ ゴシック" w:hAnsi="Century" w:hint="eastAsia"/>
          <w:sz w:val="32"/>
          <w:szCs w:val="32"/>
        </w:rPr>
        <w:t>感性情報</w:t>
      </w:r>
      <w:r w:rsidR="009B3F1B">
        <w:rPr>
          <w:rFonts w:ascii="Century" w:eastAsia="ＭＳ ゴシック" w:hAnsi="Century" w:hint="eastAsia"/>
          <w:sz w:val="32"/>
          <w:szCs w:val="32"/>
        </w:rPr>
        <w:t>工学レポート</w:t>
      </w:r>
      <w:r w:rsidR="005B1C65">
        <w:rPr>
          <w:rFonts w:ascii="Century" w:eastAsia="ＭＳ ゴシック" w:hAnsi="Century" w:hint="eastAsia"/>
          <w:sz w:val="32"/>
          <w:szCs w:val="32"/>
        </w:rPr>
        <w:t>（</w:t>
      </w:r>
      <w:r w:rsidR="00E442EA">
        <w:rPr>
          <w:rFonts w:ascii="Century" w:eastAsia="ＭＳ ゴシック" w:hAnsi="Century" w:hint="eastAsia"/>
          <w:sz w:val="32"/>
          <w:szCs w:val="32"/>
        </w:rPr>
        <w:t>4</w:t>
      </w:r>
      <w:r w:rsidR="005B1C65">
        <w:rPr>
          <w:rFonts w:ascii="Century" w:eastAsia="ＭＳ ゴシック" w:hAnsi="Century" w:hint="eastAsia"/>
          <w:sz w:val="32"/>
          <w:szCs w:val="32"/>
        </w:rPr>
        <w:t>/</w:t>
      </w:r>
      <w:r w:rsidR="00176B79">
        <w:rPr>
          <w:rFonts w:ascii="Century" w:eastAsia="ＭＳ ゴシック" w:hAnsi="Century" w:hint="eastAsia"/>
          <w:sz w:val="32"/>
          <w:szCs w:val="32"/>
        </w:rPr>
        <w:t>8</w:t>
      </w:r>
      <w:r w:rsidR="005B1C65">
        <w:rPr>
          <w:rFonts w:ascii="Century" w:eastAsia="ＭＳ ゴシック" w:hAnsi="Century" w:hint="eastAsia"/>
          <w:sz w:val="32"/>
          <w:szCs w:val="32"/>
        </w:rPr>
        <w:t>（</w:t>
      </w:r>
      <w:r w:rsidR="00231C17">
        <w:rPr>
          <w:rFonts w:ascii="Century" w:eastAsia="ＭＳ ゴシック" w:hAnsi="Century" w:hint="eastAsia"/>
          <w:sz w:val="32"/>
          <w:szCs w:val="32"/>
        </w:rPr>
        <w:t>火</w:t>
      </w:r>
      <w:r w:rsidR="005B1C65">
        <w:rPr>
          <w:rFonts w:ascii="Century" w:eastAsia="ＭＳ ゴシック" w:hAnsi="Century" w:hint="eastAsia"/>
          <w:sz w:val="32"/>
          <w:szCs w:val="32"/>
        </w:rPr>
        <w:t>）実施）</w:t>
      </w:r>
    </w:p>
    <w:p w14:paraId="48A37F33" w14:textId="77777777" w:rsidR="009B3F1B" w:rsidRDefault="009B3F1B">
      <w:pPr>
        <w:pStyle w:val="Default"/>
        <w:rPr>
          <w:rFonts w:ascii="Century" w:hAnsi="Century"/>
          <w:sz w:val="21"/>
          <w:szCs w:val="21"/>
        </w:rPr>
      </w:pPr>
    </w:p>
    <w:p w14:paraId="4353A0FE" w14:textId="51DAAEB6" w:rsidR="009B3F1B" w:rsidRDefault="009B3F1B">
      <w:pPr>
        <w:pStyle w:val="Default"/>
        <w:ind w:firstLineChars="2200" w:firstLine="4180"/>
        <w:rPr>
          <w:rFonts w:ascii="ＭＳ 明朝"/>
          <w:sz w:val="19"/>
          <w:szCs w:val="19"/>
          <w:u w:val="single"/>
        </w:rPr>
      </w:pPr>
      <w:r>
        <w:rPr>
          <w:rFonts w:ascii="ＭＳ 明朝" w:hint="eastAsia"/>
          <w:sz w:val="19"/>
          <w:szCs w:val="19"/>
          <w:u w:val="single"/>
        </w:rPr>
        <w:t xml:space="preserve">［番号］　</w:t>
      </w:r>
      <w:r w:rsidR="0094046B">
        <w:rPr>
          <w:rFonts w:ascii="ＭＳ 明朝" w:hint="eastAsia"/>
          <w:sz w:val="19"/>
          <w:szCs w:val="19"/>
          <w:u w:val="single"/>
        </w:rPr>
        <w:t>8</w:t>
      </w:r>
      <w:r>
        <w:rPr>
          <w:rFonts w:ascii="ＭＳ 明朝" w:hint="eastAsia"/>
          <w:sz w:val="19"/>
          <w:szCs w:val="19"/>
          <w:u w:val="single"/>
        </w:rPr>
        <w:t xml:space="preserve">　［氏名］　　　</w:t>
      </w:r>
      <w:r w:rsidR="0094046B">
        <w:rPr>
          <w:rFonts w:ascii="ＭＳ 明朝" w:hint="eastAsia"/>
          <w:sz w:val="19"/>
          <w:szCs w:val="19"/>
          <w:u w:val="single"/>
        </w:rPr>
        <w:t>國安柾希</w:t>
      </w:r>
      <w:r>
        <w:rPr>
          <w:rFonts w:ascii="ＭＳ 明朝" w:hint="eastAsia"/>
          <w:sz w:val="19"/>
          <w:szCs w:val="19"/>
          <w:u w:val="single"/>
        </w:rPr>
        <w:t xml:space="preserve">　　　　［得点］　　　　　</w:t>
      </w:r>
    </w:p>
    <w:p w14:paraId="7A540577" w14:textId="77777777" w:rsidR="00A10626" w:rsidRPr="0094046B" w:rsidRDefault="00A10626" w:rsidP="00A10626">
      <w:pPr>
        <w:pStyle w:val="Default"/>
        <w:rPr>
          <w:rFonts w:ascii="ＭＳ 明朝"/>
          <w:sz w:val="19"/>
          <w:szCs w:val="19"/>
          <w:u w:val="single"/>
        </w:rPr>
      </w:pPr>
    </w:p>
    <w:p w14:paraId="0462943B" w14:textId="77777777" w:rsidR="00A10626" w:rsidRDefault="00A10626" w:rsidP="00A10626">
      <w:pPr>
        <w:pStyle w:val="Default"/>
        <w:rPr>
          <w:rFonts w:ascii="ＭＳ 明朝"/>
          <w:sz w:val="19"/>
          <w:szCs w:val="19"/>
          <w:u w:val="single"/>
        </w:rPr>
      </w:pPr>
    </w:p>
    <w:p w14:paraId="54DD416C" w14:textId="0A375F4D" w:rsidR="00A10626" w:rsidRDefault="00A10626" w:rsidP="00A10626">
      <w:pPr>
        <w:pStyle w:val="Default"/>
        <w:ind w:firstLineChars="3600" w:firstLine="6840"/>
        <w:rPr>
          <w:rFonts w:ascii="Century" w:hAnsi="Century"/>
          <w:sz w:val="21"/>
          <w:szCs w:val="21"/>
        </w:rPr>
      </w:pPr>
      <w:r>
        <w:rPr>
          <w:rFonts w:ascii="ＭＳ 明朝" w:hint="eastAsia"/>
          <w:sz w:val="19"/>
          <w:szCs w:val="19"/>
          <w:u w:val="single"/>
        </w:rPr>
        <w:t xml:space="preserve">レポート作成に要した時間：　</w:t>
      </w:r>
      <w:r w:rsidR="00E90ED9">
        <w:rPr>
          <w:rFonts w:ascii="ＭＳ 明朝" w:hint="eastAsia"/>
          <w:sz w:val="19"/>
          <w:szCs w:val="19"/>
          <w:u w:val="single"/>
        </w:rPr>
        <w:t>1</w:t>
      </w:r>
      <w:r>
        <w:rPr>
          <w:rFonts w:ascii="ＭＳ 明朝" w:hint="eastAsia"/>
          <w:sz w:val="19"/>
          <w:szCs w:val="19"/>
          <w:u w:val="single"/>
        </w:rPr>
        <w:t xml:space="preserve">　h</w:t>
      </w:r>
    </w:p>
    <w:p w14:paraId="4723A998" w14:textId="77777777" w:rsidR="009B3F1B" w:rsidRDefault="009B3F1B">
      <w:pPr>
        <w:pStyle w:val="Default"/>
        <w:rPr>
          <w:rFonts w:ascii="Century" w:hAnsi="Century"/>
          <w:sz w:val="21"/>
          <w:szCs w:val="21"/>
        </w:rPr>
      </w:pPr>
    </w:p>
    <w:p w14:paraId="3E2E127F" w14:textId="77777777" w:rsidR="00FF27CB" w:rsidRDefault="009B3F1B" w:rsidP="00FF27CB">
      <w:pPr>
        <w:pStyle w:val="Default"/>
        <w:rPr>
          <w:rFonts w:ascii="ＭＳ 明朝"/>
          <w:sz w:val="23"/>
          <w:szCs w:val="23"/>
        </w:rPr>
      </w:pPr>
      <w:r>
        <w:rPr>
          <w:rFonts w:ascii="ＭＳ ゴシック" w:eastAsia="ＭＳ ゴシック" w:hint="eastAsia"/>
          <w:sz w:val="23"/>
          <w:szCs w:val="23"/>
        </w:rPr>
        <w:t>【問題】</w:t>
      </w:r>
      <w:r w:rsidR="00FF27CB">
        <w:rPr>
          <w:rFonts w:ascii="Century" w:hAnsi="Century" w:hint="eastAsia"/>
          <w:sz w:val="23"/>
          <w:szCs w:val="23"/>
        </w:rPr>
        <w:t>（</w:t>
      </w:r>
      <w:r w:rsidR="00FF27CB">
        <w:rPr>
          <w:rFonts w:ascii="Century" w:hAnsi="Century" w:hint="eastAsia"/>
          <w:sz w:val="23"/>
          <w:szCs w:val="23"/>
        </w:rPr>
        <w:t>1</w:t>
      </w:r>
      <w:r w:rsidR="00FF27CB" w:rsidRPr="00BD48E9">
        <w:rPr>
          <w:rFonts w:ascii="Century" w:hAnsi="Century" w:hint="eastAsia"/>
          <w:sz w:val="23"/>
          <w:szCs w:val="23"/>
        </w:rPr>
        <w:t>項目につき</w:t>
      </w:r>
      <w:r w:rsidR="00FF27CB" w:rsidRPr="00BD48E9">
        <w:rPr>
          <w:rFonts w:ascii="Century" w:hAnsi="Century" w:hint="eastAsia"/>
          <w:sz w:val="23"/>
          <w:szCs w:val="23"/>
        </w:rPr>
        <w:t>2</w:t>
      </w:r>
      <w:r w:rsidR="00FF27CB" w:rsidRPr="00BD48E9">
        <w:rPr>
          <w:rFonts w:ascii="Century" w:hAnsi="Century" w:hint="eastAsia"/>
          <w:sz w:val="23"/>
          <w:szCs w:val="23"/>
        </w:rPr>
        <w:t>点，最高</w:t>
      </w:r>
      <w:r w:rsidR="00FF27CB">
        <w:rPr>
          <w:rFonts w:ascii="Century" w:hAnsi="Century" w:hint="eastAsia"/>
          <w:sz w:val="23"/>
          <w:szCs w:val="23"/>
        </w:rPr>
        <w:t>10</w:t>
      </w:r>
      <w:r w:rsidR="00FF27CB">
        <w:rPr>
          <w:rFonts w:ascii="Century" w:hAnsi="Century" w:hint="eastAsia"/>
          <w:sz w:val="23"/>
          <w:szCs w:val="23"/>
        </w:rPr>
        <w:t>点）</w:t>
      </w:r>
    </w:p>
    <w:p w14:paraId="088869A8" w14:textId="759E9426" w:rsidR="005B1C65" w:rsidRDefault="00FF27CB">
      <w:pPr>
        <w:pStyle w:val="Default"/>
        <w:rPr>
          <w:rFonts w:ascii="ＭＳ 明朝" w:hAnsi="cmbx12"/>
          <w:sz w:val="21"/>
          <w:szCs w:val="21"/>
        </w:rPr>
      </w:pPr>
      <w:r>
        <w:rPr>
          <w:rFonts w:ascii="ＭＳ 明朝" w:hAnsi="cmbx12" w:hint="eastAsia"/>
          <w:sz w:val="21"/>
          <w:szCs w:val="21"/>
        </w:rPr>
        <w:t xml:space="preserve">　</w:t>
      </w:r>
      <w:r w:rsidR="00AA4BB2">
        <w:rPr>
          <w:rFonts w:ascii="ＭＳ 明朝" w:hAnsi="cmbx12" w:hint="eastAsia"/>
          <w:sz w:val="21"/>
          <w:szCs w:val="21"/>
        </w:rPr>
        <w:t>あなたの</w:t>
      </w:r>
      <w:r w:rsidRPr="00BD48E9">
        <w:rPr>
          <w:rFonts w:ascii="ＭＳ 明朝" w:hAnsi="cmbx12" w:hint="eastAsia"/>
          <w:sz w:val="21"/>
          <w:szCs w:val="21"/>
        </w:rPr>
        <w:t>身</w:t>
      </w:r>
      <w:r w:rsidR="00AA4BB2">
        <w:rPr>
          <w:rFonts w:ascii="ＭＳ 明朝" w:hAnsi="cmbx12" w:hint="eastAsia"/>
          <w:sz w:val="21"/>
          <w:szCs w:val="21"/>
        </w:rPr>
        <w:t>近にあ</w:t>
      </w:r>
      <w:r w:rsidR="008A097A">
        <w:rPr>
          <w:rFonts w:ascii="ＭＳ 明朝" w:hAnsi="cmbx12" w:hint="eastAsia"/>
          <w:sz w:val="21"/>
          <w:szCs w:val="21"/>
        </w:rPr>
        <w:t>る製品で</w:t>
      </w:r>
      <w:r w:rsidR="00E537C5">
        <w:rPr>
          <w:rFonts w:ascii="ＭＳ 明朝" w:hAnsi="cmbx12" w:hint="eastAsia"/>
          <w:sz w:val="21"/>
          <w:szCs w:val="21"/>
        </w:rPr>
        <w:t>，強く感性に訴えかけるものをその理由とともに</w:t>
      </w:r>
      <w:r w:rsidRPr="00BD48E9">
        <w:rPr>
          <w:rFonts w:ascii="ＭＳ 明朝" w:hAnsi="cmbx12" w:hint="eastAsia"/>
          <w:sz w:val="21"/>
          <w:szCs w:val="21"/>
        </w:rPr>
        <w:t>挙げよ．</w:t>
      </w:r>
    </w:p>
    <w:p w14:paraId="0E40F0F7" w14:textId="4C1D6C01" w:rsidR="0094046B" w:rsidRDefault="0094046B">
      <w:pPr>
        <w:pStyle w:val="Default"/>
        <w:rPr>
          <w:rFonts w:ascii="ＭＳ 明朝" w:hAnsi="cmbx12"/>
          <w:sz w:val="21"/>
          <w:szCs w:val="21"/>
        </w:rPr>
      </w:pPr>
    </w:p>
    <w:p w14:paraId="65E48811" w14:textId="4DE965B7" w:rsidR="00A10D1A" w:rsidRDefault="0094046B" w:rsidP="00A10D1A">
      <w:pPr>
        <w:pStyle w:val="Default"/>
        <w:numPr>
          <w:ilvl w:val="0"/>
          <w:numId w:val="3"/>
        </w:numPr>
        <w:rPr>
          <w:rFonts w:ascii="ＭＳ 明朝" w:hAnsi="cmbx12"/>
          <w:sz w:val="21"/>
          <w:szCs w:val="21"/>
        </w:rPr>
      </w:pPr>
      <w:r>
        <w:rPr>
          <w:rFonts w:ascii="ＭＳ 明朝" w:hAnsi="cmbx12" w:hint="eastAsia"/>
          <w:sz w:val="21"/>
          <w:szCs w:val="21"/>
        </w:rPr>
        <w:t>ラピッドトリガーキーボード</w:t>
      </w:r>
      <w:r w:rsidR="00A10D1A">
        <w:rPr>
          <w:rFonts w:ascii="ＭＳ 明朝" w:hAnsi="cmbx12"/>
          <w:sz w:val="21"/>
          <w:szCs w:val="21"/>
        </w:rPr>
        <w:br/>
      </w:r>
      <w:r w:rsidR="00A10D1A" w:rsidRPr="00A10D1A">
        <w:rPr>
          <w:rFonts w:ascii="ＭＳ 明朝" w:hAnsi="cmbx12" w:hint="eastAsia"/>
          <w:sz w:val="21"/>
          <w:szCs w:val="21"/>
        </w:rPr>
        <w:t>従来のメカニカルスイッチでは一定のポイントで入力，リセットが行われていたが，磁気式のスイッチの開発によって，スイッチがどの深さまで押されているかを感知できるようになり，0.1mm単位（性能のいいものだと0.01mm単位）でアクチュエーションポイントの設定ができるため，従来のキーボードよりも直感的に入力できる．</w:t>
      </w:r>
      <w:r w:rsidR="00991E14">
        <w:rPr>
          <w:rFonts w:ascii="ＭＳ 明朝" w:hAnsi="cmbx12" w:hint="eastAsia"/>
          <w:sz w:val="21"/>
          <w:szCs w:val="21"/>
        </w:rPr>
        <w:t>あきらかに入力スピードが変わり感動すれ．</w:t>
      </w:r>
      <w:r w:rsidR="00A10D1A">
        <w:rPr>
          <w:rFonts w:ascii="ＭＳ 明朝" w:hAnsi="cmbx12"/>
          <w:sz w:val="21"/>
          <w:szCs w:val="21"/>
        </w:rPr>
        <w:br/>
      </w:r>
      <w:r w:rsidR="00A10D1A">
        <w:rPr>
          <w:rFonts w:ascii="ＭＳ 明朝" w:hAnsi="cmbx12"/>
          <w:sz w:val="21"/>
          <w:szCs w:val="21"/>
        </w:rPr>
        <w:br/>
      </w:r>
      <w:r w:rsidR="00A10D1A" w:rsidRPr="0094046B">
        <w:rPr>
          <w:rFonts w:ascii="ＭＳ 明朝" w:hAnsi="cmbx12"/>
          <w:noProof/>
          <w:sz w:val="21"/>
          <w:szCs w:val="21"/>
        </w:rPr>
        <w:drawing>
          <wp:inline distT="0" distB="0" distL="0" distR="0" wp14:anchorId="53569046" wp14:editId="3AE9C13B">
            <wp:extent cx="2743200" cy="2743200"/>
            <wp:effectExtent l="0" t="0" r="0" b="0"/>
            <wp:docPr id="1614910024" name="図 1" descr="ダイアグラム&#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10024" name="図 1" descr="ダイアグラム&#10;&#10;AI によって生成されたコンテンツは間違っている可能性があります。"/>
                    <pic:cNvPicPr/>
                  </pic:nvPicPr>
                  <pic:blipFill>
                    <a:blip r:embed="rId10"/>
                    <a:stretch>
                      <a:fillRect/>
                    </a:stretch>
                  </pic:blipFill>
                  <pic:spPr>
                    <a:xfrm>
                      <a:off x="0" y="0"/>
                      <a:ext cx="2748625" cy="2748625"/>
                    </a:xfrm>
                    <a:prstGeom prst="rect">
                      <a:avLst/>
                    </a:prstGeom>
                  </pic:spPr>
                </pic:pic>
              </a:graphicData>
            </a:graphic>
          </wp:inline>
        </w:drawing>
      </w:r>
      <w:r w:rsidR="00A10D1A">
        <w:rPr>
          <w:rFonts w:ascii="ＭＳ 明朝" w:hAnsi="cmbx12"/>
          <w:sz w:val="21"/>
          <w:szCs w:val="21"/>
        </w:rPr>
        <w:br/>
      </w:r>
      <w:r w:rsidR="000D198E">
        <w:rPr>
          <w:rFonts w:ascii="ＭＳ 明朝" w:hAnsi="cmbx12"/>
          <w:sz w:val="21"/>
          <w:szCs w:val="21"/>
        </w:rPr>
        <w:br/>
      </w:r>
    </w:p>
    <w:p w14:paraId="20F1C143" w14:textId="707F577A" w:rsidR="00A10D1A" w:rsidRDefault="00ED2E13" w:rsidP="00A10D1A">
      <w:pPr>
        <w:pStyle w:val="Default"/>
        <w:numPr>
          <w:ilvl w:val="0"/>
          <w:numId w:val="3"/>
        </w:numPr>
        <w:rPr>
          <w:rFonts w:ascii="ＭＳ 明朝" w:hAnsi="cmbx12"/>
          <w:sz w:val="21"/>
          <w:szCs w:val="21"/>
        </w:rPr>
      </w:pPr>
      <w:r>
        <w:rPr>
          <w:rFonts w:ascii="ＭＳ 明朝" w:hAnsi="cmbx12" w:hint="eastAsia"/>
          <w:sz w:val="21"/>
          <w:szCs w:val="21"/>
        </w:rPr>
        <w:t>ダイソン スーパーソニック（ドライヤー）</w:t>
      </w:r>
      <w:r>
        <w:rPr>
          <w:rFonts w:ascii="ＭＳ 明朝" w:hAnsi="cmbx12"/>
          <w:sz w:val="21"/>
          <w:szCs w:val="21"/>
        </w:rPr>
        <w:br/>
      </w:r>
      <w:r>
        <w:rPr>
          <w:rFonts w:ascii="ＭＳ 明朝" w:hAnsi="cmbx12" w:hint="eastAsia"/>
          <w:sz w:val="21"/>
          <w:szCs w:val="21"/>
        </w:rPr>
        <w:t>従来のドライヤーとは一線を画す風量，小さなヘッドによる取り回しやすさ，ジェット機のような音．明らかに今までのものとは違うという感覚を与えてくれる．</w:t>
      </w:r>
      <w:r>
        <w:rPr>
          <w:rFonts w:ascii="ＭＳ 明朝" w:hAnsi="cmbx12"/>
          <w:sz w:val="21"/>
          <w:szCs w:val="21"/>
        </w:rPr>
        <w:br/>
      </w:r>
      <w:r>
        <w:rPr>
          <w:rFonts w:ascii="ＭＳ 明朝" w:hAnsi="cmbx12"/>
          <w:sz w:val="21"/>
          <w:szCs w:val="21"/>
        </w:rPr>
        <w:br/>
      </w:r>
      <w:r>
        <w:rPr>
          <w:noProof/>
        </w:rPr>
        <w:drawing>
          <wp:inline distT="0" distB="0" distL="0" distR="0" wp14:anchorId="604BE120" wp14:editId="094FB61D">
            <wp:extent cx="1995488" cy="2993233"/>
            <wp:effectExtent l="0" t="0" r="5080" b="0"/>
            <wp:docPr id="337288166" name="図 3" descr="Dyson Supersonic R ダイソン ヘアドライヤー セラミックピン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son Supersonic R ダイソン ヘアドライヤー セラミックピン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3701" cy="3005552"/>
                    </a:xfrm>
                    <a:prstGeom prst="rect">
                      <a:avLst/>
                    </a:prstGeom>
                    <a:noFill/>
                    <a:ln>
                      <a:noFill/>
                    </a:ln>
                  </pic:spPr>
                </pic:pic>
              </a:graphicData>
            </a:graphic>
          </wp:inline>
        </w:drawing>
      </w:r>
      <w:r>
        <w:rPr>
          <w:rFonts w:ascii="ＭＳ 明朝" w:hAnsi="cmbx12"/>
          <w:sz w:val="21"/>
          <w:szCs w:val="21"/>
        </w:rPr>
        <w:br/>
      </w:r>
    </w:p>
    <w:p w14:paraId="7BAA5785" w14:textId="5A5336D5" w:rsidR="000D198E" w:rsidRDefault="00991E14" w:rsidP="00A10D1A">
      <w:pPr>
        <w:pStyle w:val="Default"/>
        <w:numPr>
          <w:ilvl w:val="0"/>
          <w:numId w:val="3"/>
        </w:numPr>
        <w:rPr>
          <w:rFonts w:ascii="ＭＳ 明朝" w:hAnsi="cmbx12"/>
          <w:sz w:val="21"/>
          <w:szCs w:val="21"/>
        </w:rPr>
      </w:pPr>
      <w:r>
        <w:rPr>
          <w:rFonts w:ascii="ＭＳ 明朝" w:hAnsi="cmbx12" w:hint="eastAsia"/>
          <w:sz w:val="21"/>
          <w:szCs w:val="21"/>
        </w:rPr>
        <w:lastRenderedPageBreak/>
        <w:t>ビリーヴ</w:t>
      </w:r>
      <w:r w:rsidR="00DF54DF">
        <w:rPr>
          <w:rFonts w:ascii="ＭＳ 明朝" w:hAnsi="cmbx12" w:hint="eastAsia"/>
          <w:sz w:val="21"/>
          <w:szCs w:val="21"/>
        </w:rPr>
        <w:t>！～</w:t>
      </w:r>
      <w:r>
        <w:rPr>
          <w:rFonts w:ascii="ＭＳ 明朝" w:hAnsi="cmbx12" w:hint="eastAsia"/>
          <w:sz w:val="21"/>
          <w:szCs w:val="21"/>
        </w:rPr>
        <w:t>シーオブドリームス</w:t>
      </w:r>
      <w:r w:rsidR="00DF54DF">
        <w:rPr>
          <w:rFonts w:ascii="ＭＳ 明朝" w:hAnsi="cmbx12" w:hint="eastAsia"/>
          <w:sz w:val="21"/>
          <w:szCs w:val="21"/>
        </w:rPr>
        <w:t>～</w:t>
      </w:r>
      <w:r>
        <w:rPr>
          <w:rFonts w:ascii="ＭＳ 明朝" w:hAnsi="cmbx12"/>
          <w:sz w:val="21"/>
          <w:szCs w:val="21"/>
        </w:rPr>
        <w:br/>
      </w:r>
      <w:r>
        <w:rPr>
          <w:rFonts w:ascii="ＭＳ 明朝" w:hAnsi="cmbx12" w:hint="eastAsia"/>
          <w:sz w:val="21"/>
          <w:szCs w:val="21"/>
        </w:rPr>
        <w:t>ディズニーシーで夜行われるショー．ディズニーシー中央の海，その周辺やホテルミラコスタの壁面，プロメテウス火山まで使用した，非日常のスケールに圧倒される．</w:t>
      </w:r>
      <w:r>
        <w:rPr>
          <w:rFonts w:ascii="ＭＳ 明朝" w:hAnsi="cmbx12"/>
          <w:sz w:val="21"/>
          <w:szCs w:val="21"/>
        </w:rPr>
        <w:br/>
      </w:r>
      <w:r>
        <w:rPr>
          <w:rFonts w:ascii="ＭＳ 明朝" w:hAnsi="cmbx12"/>
          <w:sz w:val="21"/>
          <w:szCs w:val="21"/>
        </w:rPr>
        <w:br/>
      </w:r>
      <w:r>
        <w:rPr>
          <w:noProof/>
        </w:rPr>
        <w:drawing>
          <wp:inline distT="0" distB="0" distL="0" distR="0" wp14:anchorId="7743CDB5" wp14:editId="16A865D3">
            <wp:extent cx="6192137" cy="2880360"/>
            <wp:effectExtent l="0" t="0" r="0" b="0"/>
            <wp:docPr id="380975704" name="図 2" descr="公式】ビリーヴ！～シー・オブ・ドリームス～｜東京ディズニーシー | 東京ディズニーリゾー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公式】ビリーヴ！～シー・オブ・ドリームス～｜東京ディズニーシー | 東京ディズニーリゾート"/>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8013" cy="2883093"/>
                    </a:xfrm>
                    <a:prstGeom prst="rect">
                      <a:avLst/>
                    </a:prstGeom>
                    <a:noFill/>
                    <a:ln>
                      <a:noFill/>
                    </a:ln>
                  </pic:spPr>
                </pic:pic>
              </a:graphicData>
            </a:graphic>
          </wp:inline>
        </w:drawing>
      </w:r>
      <w:r>
        <w:rPr>
          <w:rFonts w:ascii="ＭＳ 明朝" w:hAnsi="cmbx12"/>
          <w:sz w:val="21"/>
          <w:szCs w:val="21"/>
        </w:rPr>
        <w:br/>
      </w:r>
    </w:p>
    <w:p w14:paraId="48231AD0" w14:textId="05C76F5D" w:rsidR="008D2D9D" w:rsidRDefault="00991E14" w:rsidP="00A10D1A">
      <w:pPr>
        <w:pStyle w:val="Default"/>
        <w:numPr>
          <w:ilvl w:val="0"/>
          <w:numId w:val="3"/>
        </w:numPr>
        <w:rPr>
          <w:rFonts w:ascii="ＭＳ 明朝" w:hAnsi="cmbx12"/>
          <w:sz w:val="21"/>
          <w:szCs w:val="21"/>
        </w:rPr>
      </w:pPr>
      <w:r>
        <w:rPr>
          <w:rFonts w:ascii="ＭＳ 明朝" w:hAnsi="cmbx12" w:hint="eastAsia"/>
          <w:sz w:val="21"/>
          <w:szCs w:val="21"/>
        </w:rPr>
        <w:t>タワーオブテラー</w:t>
      </w:r>
      <w:r>
        <w:rPr>
          <w:rFonts w:ascii="ＭＳ 明朝" w:hAnsi="cmbx12"/>
          <w:sz w:val="21"/>
          <w:szCs w:val="21"/>
        </w:rPr>
        <w:br/>
      </w:r>
      <w:r>
        <w:rPr>
          <w:rFonts w:ascii="ＭＳ 明朝" w:hAnsi="cmbx12" w:hint="eastAsia"/>
          <w:sz w:val="21"/>
          <w:szCs w:val="21"/>
        </w:rPr>
        <w:t>東京ディズニーシーのアトラクションの一つ．プレショーでの</w:t>
      </w:r>
      <w:r w:rsidR="008D2D9D">
        <w:rPr>
          <w:rFonts w:ascii="ＭＳ 明朝" w:hAnsi="cmbx12" w:hint="eastAsia"/>
          <w:sz w:val="21"/>
          <w:szCs w:val="21"/>
        </w:rPr>
        <w:t>作りこまれたストーリーの説明，建物の雰囲気，エレベーターの落下での浮遊感などを楽しめる．設計開発する際に，エレベーター会社に自由落下するエレベーターを作成させたが，自由落下では浮遊感を十分に感じられなかったため，実際は下から引っ張っているという工夫もある．</w:t>
      </w:r>
      <w:r>
        <w:rPr>
          <w:rFonts w:ascii="ＭＳ 明朝" w:hAnsi="cmbx12"/>
          <w:sz w:val="21"/>
          <w:szCs w:val="21"/>
        </w:rPr>
        <w:br/>
      </w:r>
      <w:r>
        <w:rPr>
          <w:rFonts w:ascii="ＭＳ 明朝" w:hAnsi="cmbx12"/>
          <w:sz w:val="21"/>
          <w:szCs w:val="21"/>
        </w:rPr>
        <w:br/>
      </w:r>
      <w:r>
        <w:rPr>
          <w:noProof/>
        </w:rPr>
        <w:drawing>
          <wp:inline distT="0" distB="0" distL="0" distR="0" wp14:anchorId="697E64B9" wp14:editId="68DBB4AC">
            <wp:extent cx="6185775" cy="3482340"/>
            <wp:effectExtent l="0" t="0" r="5715" b="3810"/>
            <wp:docPr id="202602353" name="図 3" descr="公式】タワー・オブ・テラー｜東京ディズニーシー | 東京ディズニーリゾー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公式】タワー・オブ・テラー｜東京ディズニーシー | 東京ディズニーリゾート"/>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846" cy="3487447"/>
                    </a:xfrm>
                    <a:prstGeom prst="rect">
                      <a:avLst/>
                    </a:prstGeom>
                    <a:noFill/>
                    <a:ln>
                      <a:noFill/>
                    </a:ln>
                  </pic:spPr>
                </pic:pic>
              </a:graphicData>
            </a:graphic>
          </wp:inline>
        </w:drawing>
      </w:r>
      <w:r>
        <w:rPr>
          <w:rFonts w:ascii="ＭＳ 明朝" w:hAnsi="cmbx12"/>
          <w:sz w:val="21"/>
          <w:szCs w:val="21"/>
        </w:rPr>
        <w:br/>
      </w:r>
    </w:p>
    <w:p w14:paraId="60A06ECC" w14:textId="456B6CBC" w:rsidR="00991E14" w:rsidRPr="00DF54DF" w:rsidRDefault="008D2D9D" w:rsidP="00DF54DF">
      <w:pPr>
        <w:widowControl/>
        <w:jc w:val="left"/>
        <w:rPr>
          <w:rFonts w:ascii="ＭＳ 明朝" w:hAnsi="cmbx12"/>
          <w:color w:val="000000"/>
          <w:kern w:val="0"/>
        </w:rPr>
      </w:pPr>
      <w:r>
        <w:rPr>
          <w:rFonts w:ascii="ＭＳ 明朝" w:hAnsi="cmbx12"/>
        </w:rPr>
        <w:br w:type="page"/>
      </w:r>
    </w:p>
    <w:p w14:paraId="771C5E66" w14:textId="5F4217F8" w:rsidR="00A10D1A" w:rsidRPr="00DF54DF" w:rsidRDefault="008D2D9D" w:rsidP="00DF54DF">
      <w:pPr>
        <w:pStyle w:val="Default"/>
        <w:numPr>
          <w:ilvl w:val="0"/>
          <w:numId w:val="3"/>
        </w:numPr>
        <w:rPr>
          <w:rFonts w:ascii="ＭＳ 明朝" w:hAnsi="cmbx12"/>
          <w:sz w:val="21"/>
          <w:szCs w:val="21"/>
        </w:rPr>
      </w:pPr>
      <w:r w:rsidRPr="008D2D9D">
        <w:rPr>
          <w:rFonts w:ascii="ＭＳ 明朝" w:hAnsi="cmbx12" w:hint="eastAsia"/>
          <w:sz w:val="21"/>
          <w:szCs w:val="21"/>
        </w:rPr>
        <w:lastRenderedPageBreak/>
        <w:t>ジェントルモンスター　サングラス</w:t>
      </w:r>
      <w:r w:rsidRPr="008D2D9D">
        <w:rPr>
          <w:rFonts w:ascii="ＭＳ 明朝" w:hAnsi="cmbx12"/>
          <w:sz w:val="21"/>
          <w:szCs w:val="21"/>
        </w:rPr>
        <w:br/>
      </w:r>
      <w:r w:rsidRPr="008D2D9D">
        <w:rPr>
          <w:rFonts w:ascii="ＭＳ 明朝" w:hAnsi="cmbx12" w:hint="eastAsia"/>
          <w:sz w:val="21"/>
          <w:szCs w:val="21"/>
        </w:rPr>
        <w:t>韓国のアイウェアブランド．眼鏡やサングラスなどをデザイン，販売している．</w:t>
      </w:r>
      <w:r w:rsidR="00DF54DF">
        <w:rPr>
          <w:rFonts w:ascii="ＭＳ 明朝" w:hAnsi="cmbx12" w:hint="eastAsia"/>
          <w:sz w:val="21"/>
          <w:szCs w:val="21"/>
        </w:rPr>
        <w:t>旗艦店ではそれぞれ現代アートの展示も行っており，ブランドの世界観を表現している．販売されているサングラスの多くは最初は少し前衛的だなと感じるが，実際に手に取ってみると，質感や洗練されたシルエットに感動する．</w:t>
      </w:r>
      <w:r w:rsidRPr="008D2D9D">
        <w:rPr>
          <w:rFonts w:ascii="ＭＳ 明朝" w:hAnsi="cmbx12"/>
          <w:sz w:val="21"/>
          <w:szCs w:val="21"/>
        </w:rPr>
        <w:br/>
      </w:r>
      <w:r w:rsidRPr="008D2D9D">
        <w:rPr>
          <w:rFonts w:ascii="ＭＳ 明朝" w:hAnsi="cmbx12"/>
          <w:sz w:val="21"/>
          <w:szCs w:val="21"/>
        </w:rPr>
        <w:br/>
      </w:r>
      <w:r>
        <w:rPr>
          <w:noProof/>
        </w:rPr>
        <w:drawing>
          <wp:inline distT="0" distB="0" distL="0" distR="0" wp14:anchorId="43F0C64E" wp14:editId="38D8502D">
            <wp:extent cx="3747022" cy="2499360"/>
            <wp:effectExtent l="0" t="0" r="6350" b="0"/>
            <wp:docPr id="317539219" name="図 4" descr="アイウェアブランド・ジェントルモンスターの旗艦店が東京・青山にオープン。そのユニークな世界観を体感しよう。 | カーサ ブルータス Casa  BRU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アイウェアブランド・ジェントルモンスターの旗艦店が東京・青山にオープン。そのユニークな世界観を体感しよう。 | カーサ ブルータス Casa  BRUTU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1311" cy="2522231"/>
                    </a:xfrm>
                    <a:prstGeom prst="rect">
                      <a:avLst/>
                    </a:prstGeom>
                    <a:noFill/>
                    <a:ln>
                      <a:noFill/>
                    </a:ln>
                  </pic:spPr>
                </pic:pic>
              </a:graphicData>
            </a:graphic>
          </wp:inline>
        </w:drawing>
      </w:r>
      <w:r w:rsidR="00DF54DF">
        <w:rPr>
          <w:rFonts w:ascii="ＭＳ 明朝" w:hAnsi="cmbx12" w:hint="eastAsia"/>
          <w:sz w:val="21"/>
          <w:szCs w:val="21"/>
        </w:rPr>
        <w:t xml:space="preserve">　</w:t>
      </w:r>
      <w:r w:rsidR="00DF54DF">
        <w:rPr>
          <w:rFonts w:ascii="ＭＳ 明朝" w:hAnsi="cmbx12"/>
          <w:noProof/>
          <w:sz w:val="21"/>
          <w:szCs w:val="21"/>
        </w:rPr>
        <w:drawing>
          <wp:inline distT="0" distB="0" distL="0" distR="0" wp14:anchorId="08D73DB7" wp14:editId="2042AC4A">
            <wp:extent cx="1999488" cy="2499360"/>
            <wp:effectExtent l="0" t="0" r="1270" b="0"/>
            <wp:docPr id="1696326442" name="図 12" descr="人, 女性, ドレス, 結婚式 が含まれている画像&#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26442" name="図 12" descr="人, 女性, ドレス, 結婚式 が含まれている画像&#10;&#10;AI によって生成されたコンテンツは間違っている可能性があります。"/>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3149" cy="2503936"/>
                    </a:xfrm>
                    <a:prstGeom prst="rect">
                      <a:avLst/>
                    </a:prstGeom>
                    <a:noFill/>
                    <a:ln>
                      <a:noFill/>
                    </a:ln>
                  </pic:spPr>
                </pic:pic>
              </a:graphicData>
            </a:graphic>
          </wp:inline>
        </w:drawing>
      </w:r>
      <w:r w:rsidR="00DF54DF">
        <w:rPr>
          <w:rFonts w:ascii="ＭＳ 明朝" w:hAnsi="cmbx12"/>
          <w:sz w:val="21"/>
          <w:szCs w:val="21"/>
        </w:rPr>
        <w:br/>
      </w:r>
      <w:r w:rsidR="00DF54DF">
        <w:rPr>
          <w:rFonts w:ascii="ＭＳ 明朝" w:hAnsi="cmbx12"/>
          <w:sz w:val="21"/>
          <w:szCs w:val="21"/>
        </w:rPr>
        <w:br/>
      </w:r>
    </w:p>
    <w:sectPr w:rsidR="00A10D1A" w:rsidRPr="00DF54DF" w:rsidSect="00876A4B">
      <w:pgSz w:w="11907" w:h="16840" w:code="9"/>
      <w:pgMar w:top="851" w:right="851" w:bottom="567"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8EC2A" w14:textId="77777777" w:rsidR="00C701C5" w:rsidRDefault="00C701C5" w:rsidP="00017B71">
      <w:r>
        <w:separator/>
      </w:r>
    </w:p>
  </w:endnote>
  <w:endnote w:type="continuationSeparator" w:id="0">
    <w:p w14:paraId="22D3A3EE" w14:textId="77777777" w:rsidR="00C701C5" w:rsidRDefault="00C701C5" w:rsidP="00017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mbx10">
    <w:altName w:val="Arial"/>
    <w:panose1 w:val="00000000000000000000"/>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mbx12">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FA868" w14:textId="77777777" w:rsidR="00C701C5" w:rsidRDefault="00C701C5" w:rsidP="00017B71">
      <w:r>
        <w:separator/>
      </w:r>
    </w:p>
  </w:footnote>
  <w:footnote w:type="continuationSeparator" w:id="0">
    <w:p w14:paraId="2AD2F235" w14:textId="77777777" w:rsidR="00C701C5" w:rsidRDefault="00C701C5" w:rsidP="00017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407DF"/>
    <w:multiLevelType w:val="hybridMultilevel"/>
    <w:tmpl w:val="5B79A78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25B33A1"/>
    <w:multiLevelType w:val="hybridMultilevel"/>
    <w:tmpl w:val="D42420D8"/>
    <w:lvl w:ilvl="0" w:tplc="04090001">
      <w:start w:val="1"/>
      <w:numFmt w:val="bullet"/>
      <w:lvlText w:val=""/>
      <w:lvlJc w:val="left"/>
      <w:pPr>
        <w:tabs>
          <w:tab w:val="num" w:pos="420"/>
        </w:tabs>
        <w:ind w:left="420" w:hanging="420"/>
      </w:pPr>
      <w:rPr>
        <w:rFonts w:ascii="Wingdings" w:hAnsi="Wingdings" w:cs="Times New Roman" w:hint="default"/>
      </w:rPr>
    </w:lvl>
    <w:lvl w:ilvl="1" w:tplc="0409000B">
      <w:start w:val="1"/>
      <w:numFmt w:val="bullet"/>
      <w:lvlText w:val=""/>
      <w:lvlJc w:val="left"/>
      <w:pPr>
        <w:tabs>
          <w:tab w:val="num" w:pos="840"/>
        </w:tabs>
        <w:ind w:left="840" w:hanging="420"/>
      </w:pPr>
      <w:rPr>
        <w:rFonts w:ascii="Wingdings" w:hAnsi="Wingdings" w:cs="Times New Roman" w:hint="default"/>
      </w:rPr>
    </w:lvl>
    <w:lvl w:ilvl="2" w:tplc="0409000D">
      <w:start w:val="1"/>
      <w:numFmt w:val="bullet"/>
      <w:lvlText w:val=""/>
      <w:lvlJc w:val="left"/>
      <w:pPr>
        <w:tabs>
          <w:tab w:val="num" w:pos="1260"/>
        </w:tabs>
        <w:ind w:left="1260" w:hanging="420"/>
      </w:pPr>
      <w:rPr>
        <w:rFonts w:ascii="Wingdings" w:hAnsi="Wingdings" w:cs="Times New Roman" w:hint="default"/>
      </w:rPr>
    </w:lvl>
    <w:lvl w:ilvl="3" w:tplc="04090001">
      <w:start w:val="1"/>
      <w:numFmt w:val="bullet"/>
      <w:lvlText w:val=""/>
      <w:lvlJc w:val="left"/>
      <w:pPr>
        <w:tabs>
          <w:tab w:val="num" w:pos="1680"/>
        </w:tabs>
        <w:ind w:left="1680" w:hanging="420"/>
      </w:pPr>
      <w:rPr>
        <w:rFonts w:ascii="Wingdings" w:hAnsi="Wingdings" w:cs="Times New Roman" w:hint="default"/>
      </w:rPr>
    </w:lvl>
    <w:lvl w:ilvl="4" w:tplc="0409000B">
      <w:start w:val="1"/>
      <w:numFmt w:val="bullet"/>
      <w:lvlText w:val=""/>
      <w:lvlJc w:val="left"/>
      <w:pPr>
        <w:tabs>
          <w:tab w:val="num" w:pos="2100"/>
        </w:tabs>
        <w:ind w:left="2100" w:hanging="420"/>
      </w:pPr>
      <w:rPr>
        <w:rFonts w:ascii="Wingdings" w:hAnsi="Wingdings" w:cs="Times New Roman" w:hint="default"/>
      </w:rPr>
    </w:lvl>
    <w:lvl w:ilvl="5" w:tplc="0409000D">
      <w:start w:val="1"/>
      <w:numFmt w:val="bullet"/>
      <w:lvlText w:val=""/>
      <w:lvlJc w:val="left"/>
      <w:pPr>
        <w:tabs>
          <w:tab w:val="num" w:pos="2520"/>
        </w:tabs>
        <w:ind w:left="2520" w:hanging="420"/>
      </w:pPr>
      <w:rPr>
        <w:rFonts w:ascii="Wingdings" w:hAnsi="Wingdings" w:cs="Times New Roman" w:hint="default"/>
      </w:rPr>
    </w:lvl>
    <w:lvl w:ilvl="6" w:tplc="04090001">
      <w:start w:val="1"/>
      <w:numFmt w:val="bullet"/>
      <w:lvlText w:val=""/>
      <w:lvlJc w:val="left"/>
      <w:pPr>
        <w:tabs>
          <w:tab w:val="num" w:pos="2940"/>
        </w:tabs>
        <w:ind w:left="2940" w:hanging="420"/>
      </w:pPr>
      <w:rPr>
        <w:rFonts w:ascii="Wingdings" w:hAnsi="Wingdings" w:cs="Times New Roman" w:hint="default"/>
      </w:rPr>
    </w:lvl>
    <w:lvl w:ilvl="7" w:tplc="0409000B">
      <w:start w:val="1"/>
      <w:numFmt w:val="bullet"/>
      <w:lvlText w:val=""/>
      <w:lvlJc w:val="left"/>
      <w:pPr>
        <w:tabs>
          <w:tab w:val="num" w:pos="3360"/>
        </w:tabs>
        <w:ind w:left="3360" w:hanging="420"/>
      </w:pPr>
      <w:rPr>
        <w:rFonts w:ascii="Wingdings" w:hAnsi="Wingdings" w:cs="Times New Roman" w:hint="default"/>
      </w:rPr>
    </w:lvl>
    <w:lvl w:ilvl="8" w:tplc="0409000D">
      <w:start w:val="1"/>
      <w:numFmt w:val="bullet"/>
      <w:lvlText w:val=""/>
      <w:lvlJc w:val="left"/>
      <w:pPr>
        <w:tabs>
          <w:tab w:val="num" w:pos="3780"/>
        </w:tabs>
        <w:ind w:left="3780" w:hanging="420"/>
      </w:pPr>
      <w:rPr>
        <w:rFonts w:ascii="Wingdings" w:hAnsi="Wingdings" w:cs="Times New Roman" w:hint="default"/>
      </w:rPr>
    </w:lvl>
  </w:abstractNum>
  <w:abstractNum w:abstractNumId="2" w15:restartNumberingAfterBreak="0">
    <w:nsid w:val="7F535D2D"/>
    <w:multiLevelType w:val="hybridMultilevel"/>
    <w:tmpl w:val="A934C6B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11946114">
    <w:abstractNumId w:val="0"/>
  </w:num>
  <w:num w:numId="2" w16cid:durableId="261106646">
    <w:abstractNumId w:val="1"/>
  </w:num>
  <w:num w:numId="3" w16cid:durableId="265188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B71"/>
    <w:rsid w:val="00003A22"/>
    <w:rsid w:val="00017B71"/>
    <w:rsid w:val="0004322B"/>
    <w:rsid w:val="00076718"/>
    <w:rsid w:val="000D198E"/>
    <w:rsid w:val="000F38B4"/>
    <w:rsid w:val="00112F6C"/>
    <w:rsid w:val="0012254B"/>
    <w:rsid w:val="00123CB6"/>
    <w:rsid w:val="00160D28"/>
    <w:rsid w:val="00176B79"/>
    <w:rsid w:val="001A42A0"/>
    <w:rsid w:val="001A737B"/>
    <w:rsid w:val="001D2398"/>
    <w:rsid w:val="001F670E"/>
    <w:rsid w:val="001F7513"/>
    <w:rsid w:val="001F7B46"/>
    <w:rsid w:val="00231C17"/>
    <w:rsid w:val="002C534D"/>
    <w:rsid w:val="002C6F03"/>
    <w:rsid w:val="003C58FC"/>
    <w:rsid w:val="003D6EF6"/>
    <w:rsid w:val="003E6707"/>
    <w:rsid w:val="003F64D5"/>
    <w:rsid w:val="00406515"/>
    <w:rsid w:val="00466B75"/>
    <w:rsid w:val="004C4BD2"/>
    <w:rsid w:val="0051116C"/>
    <w:rsid w:val="00521C95"/>
    <w:rsid w:val="00523F44"/>
    <w:rsid w:val="005722FE"/>
    <w:rsid w:val="005A30EF"/>
    <w:rsid w:val="005B1C65"/>
    <w:rsid w:val="006006C0"/>
    <w:rsid w:val="00607151"/>
    <w:rsid w:val="00637F53"/>
    <w:rsid w:val="00684FA0"/>
    <w:rsid w:val="006A0A46"/>
    <w:rsid w:val="006B2A7D"/>
    <w:rsid w:val="006F5B39"/>
    <w:rsid w:val="006F5D56"/>
    <w:rsid w:val="00773FB0"/>
    <w:rsid w:val="007852B2"/>
    <w:rsid w:val="007A783D"/>
    <w:rsid w:val="007F4F0A"/>
    <w:rsid w:val="00813ECE"/>
    <w:rsid w:val="00830211"/>
    <w:rsid w:val="008604F5"/>
    <w:rsid w:val="00872B31"/>
    <w:rsid w:val="00876A4B"/>
    <w:rsid w:val="008A097A"/>
    <w:rsid w:val="008D2D9D"/>
    <w:rsid w:val="008F3AA2"/>
    <w:rsid w:val="008F4AE4"/>
    <w:rsid w:val="00922E48"/>
    <w:rsid w:val="009308AC"/>
    <w:rsid w:val="0094046B"/>
    <w:rsid w:val="009510DB"/>
    <w:rsid w:val="00991E14"/>
    <w:rsid w:val="009962B6"/>
    <w:rsid w:val="009B3F1B"/>
    <w:rsid w:val="00A10626"/>
    <w:rsid w:val="00A10D1A"/>
    <w:rsid w:val="00A441DC"/>
    <w:rsid w:val="00AA4BB2"/>
    <w:rsid w:val="00AC1953"/>
    <w:rsid w:val="00B238DE"/>
    <w:rsid w:val="00B60C99"/>
    <w:rsid w:val="00BC1ECA"/>
    <w:rsid w:val="00BC243E"/>
    <w:rsid w:val="00C21F05"/>
    <w:rsid w:val="00C273CC"/>
    <w:rsid w:val="00C35531"/>
    <w:rsid w:val="00C701C5"/>
    <w:rsid w:val="00C7214F"/>
    <w:rsid w:val="00CE184D"/>
    <w:rsid w:val="00D02AC0"/>
    <w:rsid w:val="00D079CF"/>
    <w:rsid w:val="00D24ED9"/>
    <w:rsid w:val="00D50E77"/>
    <w:rsid w:val="00DF0F99"/>
    <w:rsid w:val="00DF54DF"/>
    <w:rsid w:val="00DF571E"/>
    <w:rsid w:val="00E13090"/>
    <w:rsid w:val="00E442EA"/>
    <w:rsid w:val="00E537C5"/>
    <w:rsid w:val="00E657A9"/>
    <w:rsid w:val="00E80E5C"/>
    <w:rsid w:val="00E90ED9"/>
    <w:rsid w:val="00EB5719"/>
    <w:rsid w:val="00EC7BC3"/>
    <w:rsid w:val="00ED2E13"/>
    <w:rsid w:val="00EF392B"/>
    <w:rsid w:val="00F03FEA"/>
    <w:rsid w:val="00F20439"/>
    <w:rsid w:val="00F32618"/>
    <w:rsid w:val="00F42D22"/>
    <w:rsid w:val="00F70575"/>
    <w:rsid w:val="00FB1883"/>
    <w:rsid w:val="00FD72FD"/>
    <w:rsid w:val="00FF2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D121F92"/>
  <w15:docId w15:val="{5CE4A600-7D0E-4F53-850E-6A0BE426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A4B"/>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76A4B"/>
    <w:pPr>
      <w:widowControl w:val="0"/>
      <w:autoSpaceDE w:val="0"/>
      <w:autoSpaceDN w:val="0"/>
      <w:adjustRightInd w:val="0"/>
    </w:pPr>
    <w:rPr>
      <w:rFonts w:ascii="cmbx10" w:hAnsi="cmbx10"/>
      <w:color w:val="000000"/>
      <w:sz w:val="24"/>
      <w:szCs w:val="24"/>
    </w:rPr>
  </w:style>
  <w:style w:type="paragraph" w:customStyle="1" w:styleId="CM1">
    <w:name w:val="CM1"/>
    <w:basedOn w:val="Default"/>
    <w:next w:val="Default"/>
    <w:rsid w:val="00876A4B"/>
    <w:rPr>
      <w:color w:val="auto"/>
    </w:rPr>
  </w:style>
  <w:style w:type="paragraph" w:styleId="a3">
    <w:name w:val="header"/>
    <w:basedOn w:val="a"/>
    <w:link w:val="a4"/>
    <w:uiPriority w:val="99"/>
    <w:unhideWhenUsed/>
    <w:rsid w:val="00017B71"/>
    <w:pPr>
      <w:tabs>
        <w:tab w:val="center" w:pos="4252"/>
        <w:tab w:val="right" w:pos="8504"/>
      </w:tabs>
      <w:snapToGrid w:val="0"/>
    </w:pPr>
  </w:style>
  <w:style w:type="character" w:customStyle="1" w:styleId="a4">
    <w:name w:val="ヘッダー (文字)"/>
    <w:basedOn w:val="a0"/>
    <w:link w:val="a3"/>
    <w:uiPriority w:val="99"/>
    <w:rsid w:val="00017B71"/>
    <w:rPr>
      <w:kern w:val="2"/>
      <w:sz w:val="21"/>
      <w:szCs w:val="21"/>
    </w:rPr>
  </w:style>
  <w:style w:type="paragraph" w:styleId="a5">
    <w:name w:val="footer"/>
    <w:basedOn w:val="a"/>
    <w:link w:val="a6"/>
    <w:uiPriority w:val="99"/>
    <w:unhideWhenUsed/>
    <w:rsid w:val="00017B71"/>
    <w:pPr>
      <w:tabs>
        <w:tab w:val="center" w:pos="4252"/>
        <w:tab w:val="right" w:pos="8504"/>
      </w:tabs>
      <w:snapToGrid w:val="0"/>
    </w:pPr>
  </w:style>
  <w:style w:type="character" w:customStyle="1" w:styleId="a6">
    <w:name w:val="フッター (文字)"/>
    <w:basedOn w:val="a0"/>
    <w:link w:val="a5"/>
    <w:uiPriority w:val="99"/>
    <w:rsid w:val="00017B71"/>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D56FEDA7137708428BF1377A61B6C38D" ma:contentTypeVersion="1" ma:contentTypeDescription="新しいドキュメントを作成します。" ma:contentTypeScope="" ma:versionID="74676fba4cb727cbf575011dd38fb2a8">
  <xsd:schema xmlns:xsd="http://www.w3.org/2001/XMLSchema" xmlns:xs="http://www.w3.org/2001/XMLSchema" xmlns:p="http://schemas.microsoft.com/office/2006/metadata/properties" xmlns:ns2="8e533c7d-9bad-4182-941e-3483f951c253" targetNamespace="http://schemas.microsoft.com/office/2006/metadata/properties" ma:root="true" ma:fieldsID="253a45952ca0d6543476abe84ac3c3cd" ns2:_="">
    <xsd:import namespace="8e533c7d-9bad-4182-941e-3483f951c25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33c7d-9bad-4182-941e-3483f951c2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e533c7d-9bad-4182-941e-3483f951c2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129050-534A-4374-B197-DCDE3C990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33c7d-9bad-4182-941e-3483f951c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C0D109-5200-4480-A2BD-A6E0946E1D87}">
  <ds:schemaRefs>
    <ds:schemaRef ds:uri="http://schemas.microsoft.com/office/2006/metadata/properties"/>
    <ds:schemaRef ds:uri="http://schemas.microsoft.com/office/infopath/2007/PartnerControls"/>
    <ds:schemaRef ds:uri="8e533c7d-9bad-4182-941e-3483f951c253"/>
  </ds:schemaRefs>
</ds:datastoreItem>
</file>

<file path=customXml/itemProps3.xml><?xml version="1.0" encoding="utf-8"?>
<ds:datastoreItem xmlns:ds="http://schemas.openxmlformats.org/officeDocument/2006/customXml" ds:itemID="{8B2003E8-D44B-43E0-8B8A-3E4854E912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130</Words>
  <Characters>745</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DVIOUT</vt:lpstr>
      <vt:lpstr>DVIOUT</vt:lpstr>
    </vt:vector>
  </TitlesOfParts>
  <Company>Kumamoto National College of Technology</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DVIOUT</dc:title>
  <dc:creator>Kazuhiro KOSHI</dc:creator>
  <cp:lastModifiedBy>24K5410CI:國安_熊本</cp:lastModifiedBy>
  <cp:revision>10</cp:revision>
  <cp:lastPrinted>2025-04-23T06:34:00Z</cp:lastPrinted>
  <dcterms:created xsi:type="dcterms:W3CDTF">2024-04-08T03:14:00Z</dcterms:created>
  <dcterms:modified xsi:type="dcterms:W3CDTF">2025-04-23T06:36:00Z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0x010100D56FEDA7137708428BF1377A61B6C38D</vt:lpwstr>
  </property>
</Properties>
</file>