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4CF4" w14:textId="03469044" w:rsidR="00DF5A2C" w:rsidRDefault="00C42DD3">
      <w:r>
        <w:t xml:space="preserve">TCP is a </w:t>
      </w:r>
      <w:proofErr w:type="gramStart"/>
      <w:r>
        <w:t>connection based</w:t>
      </w:r>
      <w:proofErr w:type="gramEnd"/>
      <w:r>
        <w:t xml:space="preserve"> protocol, while UDP is not. TCP requires a connection before it will transmit and receive data. UDP will send data without verifying a connection first.</w:t>
      </w:r>
      <w:bookmarkStart w:id="0" w:name="_GoBack"/>
      <w:bookmarkEnd w:id="0"/>
    </w:p>
    <w:sectPr w:rsidR="00DF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D3"/>
    <w:rsid w:val="00C42DD3"/>
    <w:rsid w:val="00D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F728"/>
  <w15:chartTrackingRefBased/>
  <w15:docId w15:val="{CBD9508A-600D-4734-BEE0-6F23D97C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Todd Howard</dc:creator>
  <cp:keywords/>
  <dc:description/>
  <cp:lastModifiedBy>Joshua Todd Howard</cp:lastModifiedBy>
  <cp:revision>1</cp:revision>
  <dcterms:created xsi:type="dcterms:W3CDTF">2020-03-05T20:30:00Z</dcterms:created>
  <dcterms:modified xsi:type="dcterms:W3CDTF">2020-03-05T20:31:00Z</dcterms:modified>
</cp:coreProperties>
</file>