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9D" w:rsidRDefault="00996A9D"/>
    <w:p w:rsidR="00A5112B" w:rsidRDefault="00A5112B"/>
    <w:p w:rsidR="00A5112B" w:rsidRDefault="00A5112B"/>
    <w:p w:rsidR="00A5112B" w:rsidRDefault="00A5112B"/>
    <w:p w:rsidR="00A5112B" w:rsidRPr="003C5E40" w:rsidRDefault="00A5112B" w:rsidP="003C5E40">
      <w:pPr>
        <w:spacing w:after="0"/>
        <w:rPr>
          <w:rFonts w:ascii="Arial Black" w:hAnsi="Arial Black"/>
          <w:sz w:val="24"/>
          <w:szCs w:val="24"/>
        </w:rPr>
      </w:pPr>
      <w:r w:rsidRPr="003C5E40">
        <w:rPr>
          <w:rFonts w:ascii="Arial Black" w:hAnsi="Arial Black"/>
          <w:sz w:val="24"/>
          <w:szCs w:val="24"/>
        </w:rPr>
        <w:t>PLAN</w:t>
      </w:r>
    </w:p>
    <w:p w:rsidR="00A5112B" w:rsidRPr="003C5E40" w:rsidRDefault="003C5E40" w:rsidP="003C5E40">
      <w:pPr>
        <w:pStyle w:val="Paragraphedeliste"/>
        <w:numPr>
          <w:ilvl w:val="0"/>
          <w:numId w:val="1"/>
        </w:numPr>
        <w:spacing w:line="480" w:lineRule="auto"/>
        <w:rPr>
          <w:rFonts w:ascii="Arial Black" w:eastAsia="Times New Roman" w:hAnsi="Arial Black"/>
          <w:color w:val="002060"/>
        </w:rPr>
      </w:pPr>
      <w:r w:rsidRPr="003C5E40">
        <w:rPr>
          <w:rFonts w:ascii="Arial Black" w:hAnsi="Arial Black" w:cs="Arial"/>
          <w:color w:val="000000" w:themeColor="text1"/>
          <w:kern w:val="24"/>
        </w:rPr>
        <w:t>Approches,</w:t>
      </w:r>
      <w:r w:rsidR="00A5112B" w:rsidRPr="003C5E40">
        <w:rPr>
          <w:rFonts w:ascii="Arial Black" w:hAnsi="Arial Black" w:cs="Arial"/>
          <w:color w:val="000000" w:themeColor="text1"/>
          <w:kern w:val="24"/>
        </w:rPr>
        <w:t xml:space="preserve"> techniques et stratégies;</w:t>
      </w:r>
    </w:p>
    <w:p w:rsidR="00A5112B" w:rsidRPr="003C5E40" w:rsidRDefault="003C5E40" w:rsidP="003C5E40">
      <w:pPr>
        <w:pStyle w:val="Paragraphedeliste"/>
        <w:numPr>
          <w:ilvl w:val="0"/>
          <w:numId w:val="1"/>
        </w:numPr>
        <w:spacing w:line="480" w:lineRule="auto"/>
        <w:rPr>
          <w:rFonts w:ascii="Arial Black" w:eastAsia="Times New Roman" w:hAnsi="Arial Black"/>
          <w:color w:val="002060"/>
        </w:rPr>
      </w:pPr>
      <w:r>
        <w:rPr>
          <w:rFonts w:ascii="Arial Black" w:hAnsi="Arial Black" w:cs="Arial"/>
          <w:color w:val="000000" w:themeColor="text1"/>
          <w:kern w:val="24"/>
        </w:rPr>
        <w:t>Réalisation</w:t>
      </w:r>
      <w:r w:rsidR="00A5112B" w:rsidRPr="003C5E40">
        <w:rPr>
          <w:rFonts w:ascii="Arial Black" w:hAnsi="Arial Black" w:cs="Arial"/>
          <w:color w:val="000000" w:themeColor="text1"/>
          <w:kern w:val="24"/>
        </w:rPr>
        <w:t>;</w:t>
      </w:r>
    </w:p>
    <w:p w:rsidR="00A5112B" w:rsidRPr="003C5E40" w:rsidRDefault="00A5112B" w:rsidP="003C5E40">
      <w:pPr>
        <w:pStyle w:val="Paragraphedeliste"/>
        <w:numPr>
          <w:ilvl w:val="0"/>
          <w:numId w:val="1"/>
        </w:numPr>
        <w:spacing w:line="480" w:lineRule="auto"/>
        <w:rPr>
          <w:rFonts w:ascii="Arial Black" w:eastAsia="Times New Roman" w:hAnsi="Arial Black"/>
          <w:color w:val="002060"/>
        </w:rPr>
      </w:pPr>
      <w:r w:rsidRPr="003C5E40">
        <w:rPr>
          <w:rFonts w:ascii="Arial Black" w:hAnsi="Arial Black" w:cs="Arial"/>
          <w:color w:val="000000" w:themeColor="text1"/>
          <w:kern w:val="24"/>
        </w:rPr>
        <w:t>Forces, faiblesses, difficultés rencontrées;</w:t>
      </w:r>
    </w:p>
    <w:p w:rsidR="00A5112B" w:rsidRPr="003C5E40" w:rsidRDefault="00A5112B" w:rsidP="003C5E40">
      <w:pPr>
        <w:pStyle w:val="Paragraphedeliste"/>
        <w:numPr>
          <w:ilvl w:val="0"/>
          <w:numId w:val="1"/>
        </w:numPr>
        <w:spacing w:line="480" w:lineRule="auto"/>
        <w:rPr>
          <w:rFonts w:ascii="Arial Black" w:eastAsia="Times New Roman" w:hAnsi="Arial Black"/>
          <w:color w:val="002060"/>
        </w:rPr>
      </w:pPr>
      <w:r w:rsidRPr="003C5E40">
        <w:rPr>
          <w:rFonts w:ascii="Arial Black" w:hAnsi="Arial Black" w:cs="Arial"/>
          <w:color w:val="000000" w:themeColor="text1"/>
          <w:kern w:val="24"/>
        </w:rPr>
        <w:t>Recommandations ;</w:t>
      </w:r>
    </w:p>
    <w:p w:rsidR="00A5112B" w:rsidRPr="003C5E40" w:rsidRDefault="003C5E40" w:rsidP="003C5E40">
      <w:pPr>
        <w:pStyle w:val="Paragraphedeliste"/>
        <w:numPr>
          <w:ilvl w:val="0"/>
          <w:numId w:val="1"/>
        </w:numPr>
        <w:spacing w:line="480" w:lineRule="auto"/>
        <w:rPr>
          <w:rFonts w:ascii="Arial Black" w:eastAsia="Times New Roman" w:hAnsi="Arial Black"/>
          <w:color w:val="002060"/>
        </w:rPr>
      </w:pPr>
      <w:r w:rsidRPr="003C5E40">
        <w:rPr>
          <w:rFonts w:ascii="Arial Black" w:hAnsi="Arial Black" w:cs="Arial"/>
          <w:color w:val="000000" w:themeColor="text1"/>
          <w:kern w:val="24"/>
        </w:rPr>
        <w:t>Perspectives.</w:t>
      </w:r>
    </w:p>
    <w:p w:rsidR="00A5112B" w:rsidRDefault="00A5112B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A5112B" w:rsidRDefault="00A5112B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3C5E40" w:rsidRDefault="003C5E40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A5112B" w:rsidRDefault="00A5112B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A5112B" w:rsidRDefault="00A5112B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3C5E40" w:rsidRDefault="003C5E40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3C5E40" w:rsidRDefault="003C5E40" w:rsidP="00A5112B">
      <w:pPr>
        <w:spacing w:line="480" w:lineRule="auto"/>
        <w:jc w:val="both"/>
        <w:rPr>
          <w:rFonts w:eastAsia="Times New Roman"/>
          <w:color w:val="002060"/>
          <w:sz w:val="40"/>
        </w:rPr>
      </w:pPr>
    </w:p>
    <w:p w:rsidR="003C5E40" w:rsidRDefault="003C5E40" w:rsidP="003C5E40">
      <w:pPr>
        <w:spacing w:line="480" w:lineRule="auto"/>
        <w:ind w:left="708"/>
        <w:jc w:val="both"/>
        <w:rPr>
          <w:rFonts w:eastAsia="Times New Roman"/>
          <w:color w:val="002060"/>
          <w:sz w:val="40"/>
        </w:rPr>
      </w:pPr>
    </w:p>
    <w:p w:rsidR="00A5112B" w:rsidRDefault="00A5112B" w:rsidP="003C5E40">
      <w:pPr>
        <w:spacing w:after="0" w:line="480" w:lineRule="auto"/>
        <w:jc w:val="center"/>
        <w:rPr>
          <w:rFonts w:eastAsia="Times New Roman"/>
          <w:color w:val="002060"/>
          <w:sz w:val="40"/>
        </w:rPr>
      </w:pPr>
      <w:r>
        <w:rPr>
          <w:rFonts w:eastAsia="Times New Roman"/>
          <w:color w:val="002060"/>
          <w:sz w:val="40"/>
        </w:rPr>
        <w:lastRenderedPageBreak/>
        <w:t>REALISATIONS 2019-2023</w:t>
      </w:r>
    </w:p>
    <w:p w:rsidR="00000000" w:rsidRPr="00A5112B" w:rsidRDefault="009708A4" w:rsidP="003C5E40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Mise à jour du site web;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Création des mails professionnels;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Mise en place d’un système de gestion pour l’organisation (SIG);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Installation du réseau internet au bureau national;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Capacitation de 40 pourcent de staff dans l’usage des matériels informatiques;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Achat de la licence teams pour les réunions en ligne;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Acquisition des équipement</w:t>
      </w:r>
      <w:r w:rsidR="00A5112B" w:rsidRPr="00A5112B">
        <w:rPr>
          <w:rFonts w:eastAsia="Times New Roman"/>
          <w:sz w:val="24"/>
          <w:szCs w:val="24"/>
        </w:rPr>
        <w:t>s</w:t>
      </w:r>
      <w:r w:rsidRPr="00A5112B">
        <w:rPr>
          <w:rFonts w:eastAsia="Times New Roman"/>
          <w:sz w:val="24"/>
          <w:szCs w:val="24"/>
        </w:rPr>
        <w:t xml:space="preserve"> pour la vidéoconférence; </w:t>
      </w:r>
    </w:p>
    <w:p w:rsidR="00000000" w:rsidRPr="00A5112B" w:rsidRDefault="009708A4" w:rsidP="00A5112B">
      <w:pPr>
        <w:numPr>
          <w:ilvl w:val="0"/>
          <w:numId w:val="2"/>
        </w:numPr>
        <w:spacing w:after="0" w:line="480" w:lineRule="auto"/>
        <w:ind w:left="714" w:hanging="357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Installation de la connexion internet dans nos 3 grandes bases :</w:t>
      </w:r>
      <w:r w:rsidR="00A5112B">
        <w:rPr>
          <w:rFonts w:eastAsia="Times New Roman"/>
          <w:sz w:val="24"/>
          <w:szCs w:val="24"/>
        </w:rPr>
        <w:t xml:space="preserve"> </w:t>
      </w:r>
      <w:r w:rsidRPr="00A5112B">
        <w:rPr>
          <w:rFonts w:eastAsia="Times New Roman"/>
          <w:sz w:val="24"/>
          <w:szCs w:val="24"/>
        </w:rPr>
        <w:t>Fizi, Bunyakiri et le Bureau National.</w:t>
      </w:r>
    </w:p>
    <w:p w:rsidR="00A5112B" w:rsidRDefault="00A5112B" w:rsidP="003C5E40">
      <w:pPr>
        <w:spacing w:after="0" w:line="240" w:lineRule="auto"/>
        <w:jc w:val="center"/>
        <w:rPr>
          <w:rFonts w:eastAsia="Times New Roman"/>
          <w:b/>
          <w:bCs/>
          <w:color w:val="002060"/>
          <w:sz w:val="40"/>
        </w:rPr>
      </w:pPr>
      <w:r w:rsidRPr="00A5112B">
        <w:rPr>
          <w:rFonts w:eastAsia="Times New Roman"/>
          <w:b/>
          <w:bCs/>
          <w:color w:val="002060"/>
          <w:sz w:val="40"/>
        </w:rPr>
        <w:t>FORCES ET FAIBLESSES</w:t>
      </w:r>
    </w:p>
    <w:p w:rsidR="00A5112B" w:rsidRPr="00A5112B" w:rsidRDefault="00A5112B" w:rsidP="003C5E40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Forc</w:t>
      </w:r>
      <w:r w:rsidRPr="00A5112B">
        <w:rPr>
          <w:rFonts w:eastAsia="Times New Roman"/>
          <w:b/>
          <w:bCs/>
          <w:sz w:val="28"/>
          <w:szCs w:val="28"/>
        </w:rPr>
        <w:t>e</w:t>
      </w:r>
      <w:r>
        <w:rPr>
          <w:rFonts w:eastAsia="Times New Roman"/>
          <w:b/>
          <w:bCs/>
          <w:sz w:val="28"/>
          <w:szCs w:val="28"/>
        </w:rPr>
        <w:t xml:space="preserve">s </w:t>
      </w:r>
      <w:r w:rsidRPr="00A5112B">
        <w:rPr>
          <w:rFonts w:eastAsia="Times New Roman"/>
          <w:b/>
          <w:bCs/>
          <w:sz w:val="28"/>
          <w:szCs w:val="28"/>
        </w:rPr>
        <w:t>: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Bonne expertise en NTIC;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Adaptation de l’équipe et auto-formation,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Flexibilité et écoute des Collègues,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Capacité de conception et de travail sous pression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Bonne collaboration dans l’exécution</w:t>
      </w:r>
      <w:r w:rsidRPr="00A5112B">
        <w:rPr>
          <w:rFonts w:eastAsia="Times New Roman"/>
          <w:sz w:val="24"/>
          <w:szCs w:val="24"/>
        </w:rPr>
        <w:t xml:space="preserve"> des taches; </w:t>
      </w:r>
    </w:p>
    <w:p w:rsidR="00000000" w:rsidRPr="00A5112B" w:rsidRDefault="009708A4" w:rsidP="00A5112B">
      <w:pPr>
        <w:numPr>
          <w:ilvl w:val="0"/>
          <w:numId w:val="3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Esprit d’équipe</w:t>
      </w:r>
    </w:p>
    <w:p w:rsidR="00A5112B" w:rsidRPr="00A5112B" w:rsidRDefault="00A5112B" w:rsidP="00A5112B">
      <w:p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b/>
          <w:bCs/>
          <w:sz w:val="24"/>
          <w:szCs w:val="24"/>
        </w:rPr>
        <w:t>Faiblesses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A5112B">
        <w:rPr>
          <w:rFonts w:eastAsia="Times New Roman"/>
          <w:b/>
          <w:bCs/>
          <w:sz w:val="24"/>
          <w:szCs w:val="24"/>
        </w:rPr>
        <w:t>:</w:t>
      </w:r>
    </w:p>
    <w:p w:rsidR="00A5112B" w:rsidRPr="00A5112B" w:rsidRDefault="00A5112B" w:rsidP="00A5112B">
      <w:pPr>
        <w:numPr>
          <w:ilvl w:val="0"/>
          <w:numId w:val="4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Non-participation</w:t>
      </w:r>
      <w:r w:rsidR="009708A4" w:rsidRPr="00A5112B">
        <w:rPr>
          <w:rFonts w:eastAsia="Times New Roman"/>
          <w:sz w:val="24"/>
          <w:szCs w:val="24"/>
        </w:rPr>
        <w:t xml:space="preserve"> à l’élaboration des projets</w:t>
      </w:r>
    </w:p>
    <w:p w:rsidR="00000000" w:rsidRPr="00A5112B" w:rsidRDefault="009708A4" w:rsidP="00A5112B">
      <w:pPr>
        <w:numPr>
          <w:ilvl w:val="0"/>
          <w:numId w:val="5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Contraintes matérielles;</w:t>
      </w:r>
    </w:p>
    <w:p w:rsidR="00000000" w:rsidRPr="00A5112B" w:rsidRDefault="009708A4" w:rsidP="00A5112B">
      <w:pPr>
        <w:numPr>
          <w:ilvl w:val="0"/>
          <w:numId w:val="5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Retard de validation des feedbacks;</w:t>
      </w:r>
    </w:p>
    <w:p w:rsidR="00000000" w:rsidRPr="00A5112B" w:rsidRDefault="009708A4" w:rsidP="00A5112B">
      <w:pPr>
        <w:numPr>
          <w:ilvl w:val="0"/>
          <w:numId w:val="5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Problème d’archivage;</w:t>
      </w:r>
    </w:p>
    <w:p w:rsidR="00000000" w:rsidRPr="00A5112B" w:rsidRDefault="009708A4" w:rsidP="00A5112B">
      <w:pPr>
        <w:numPr>
          <w:ilvl w:val="0"/>
          <w:numId w:val="5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Manque de chronogramme de validation des livrables;</w:t>
      </w:r>
    </w:p>
    <w:p w:rsidR="00000000" w:rsidRPr="00A5112B" w:rsidRDefault="009708A4" w:rsidP="00A5112B">
      <w:pPr>
        <w:numPr>
          <w:ilvl w:val="0"/>
          <w:numId w:val="5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lastRenderedPageBreak/>
        <w:t>Manque de communication avec certains départements;</w:t>
      </w:r>
    </w:p>
    <w:p w:rsidR="00A5112B" w:rsidRDefault="00A5112B" w:rsidP="00A5112B">
      <w:pPr>
        <w:spacing w:after="0" w:line="480" w:lineRule="auto"/>
        <w:jc w:val="center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RECOMMANDATIONS</w:t>
      </w:r>
    </w:p>
    <w:p w:rsidR="00000000" w:rsidRPr="00A5112B" w:rsidRDefault="009708A4" w:rsidP="00A5112B">
      <w:pPr>
        <w:numPr>
          <w:ilvl w:val="0"/>
          <w:numId w:val="6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Faire appel aux IT dans la conception et l’élaboration du projet;</w:t>
      </w:r>
    </w:p>
    <w:p w:rsidR="00000000" w:rsidRPr="00A5112B" w:rsidRDefault="009708A4" w:rsidP="00A5112B">
      <w:pPr>
        <w:numPr>
          <w:ilvl w:val="0"/>
          <w:numId w:val="6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Partager le chronogramme des activités et les indicat</w:t>
      </w:r>
      <w:r w:rsidRPr="00A5112B">
        <w:rPr>
          <w:rFonts w:eastAsia="Times New Roman"/>
          <w:sz w:val="24"/>
          <w:szCs w:val="24"/>
        </w:rPr>
        <w:t>eurs du projet au département;</w:t>
      </w:r>
    </w:p>
    <w:p w:rsidR="00000000" w:rsidRPr="00A5112B" w:rsidRDefault="009708A4" w:rsidP="00A5112B">
      <w:pPr>
        <w:numPr>
          <w:ilvl w:val="0"/>
          <w:numId w:val="6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 xml:space="preserve"> Renforcer les équipements du département ICT;</w:t>
      </w:r>
    </w:p>
    <w:p w:rsidR="00000000" w:rsidRPr="00A5112B" w:rsidRDefault="009708A4" w:rsidP="00A5112B">
      <w:pPr>
        <w:numPr>
          <w:ilvl w:val="0"/>
          <w:numId w:val="6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Formation de l’équipe IT:</w:t>
      </w:r>
    </w:p>
    <w:p w:rsidR="00000000" w:rsidRPr="00A5112B" w:rsidRDefault="009708A4" w:rsidP="00A5112B">
      <w:pPr>
        <w:numPr>
          <w:ilvl w:val="0"/>
          <w:numId w:val="7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En maintenant</w:t>
      </w:r>
    </w:p>
    <w:p w:rsidR="00000000" w:rsidRPr="00A5112B" w:rsidRDefault="009708A4" w:rsidP="00A5112B">
      <w:pPr>
        <w:numPr>
          <w:ilvl w:val="0"/>
          <w:numId w:val="7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Avoir un niveau d’utilisation du serveur</w:t>
      </w:r>
    </w:p>
    <w:p w:rsidR="00A5112B" w:rsidRDefault="00A5112B" w:rsidP="00A5112B">
      <w:pPr>
        <w:spacing w:after="0" w:line="480" w:lineRule="auto"/>
        <w:jc w:val="center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PERSPECTIVES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Finalisation du manuel de communication ICT: guide de fonctionnement;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Finalisation du système de gestion(SIG) et sa mise en ligne;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Informatisation intégrale des services  de l’organisation;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Renforcement de capacité des staffs dans l’usage des outils de NTIC.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Mise en place d’un numéro vert; Intégrer sur notre site  w</w:t>
      </w:r>
      <w:r w:rsidRPr="00A5112B">
        <w:rPr>
          <w:rFonts w:eastAsia="Times New Roman"/>
          <w:sz w:val="24"/>
          <w:szCs w:val="24"/>
        </w:rPr>
        <w:t>eb une boîte de suggestion électronique;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Mise à jour du site web;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Conception d’un système de cartes biométriques</w:t>
      </w:r>
    </w:p>
    <w:p w:rsidR="00A5112B" w:rsidRPr="003C5E40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 xml:space="preserve">Reformulation de la signature des mails professionnels  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Mise en place d’un système de vidéo surveillance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Achat de la licence pour un antivirus commun et des certains logiciels;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Utilisation des machines de l’organisation pour tous les staffs;</w:t>
      </w:r>
    </w:p>
    <w:p w:rsidR="00000000" w:rsidRPr="00A5112B" w:rsidRDefault="009708A4" w:rsidP="00A5112B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Traçabilité des équipements informatiques;</w:t>
      </w:r>
      <w:bookmarkStart w:id="0" w:name="_GoBack"/>
      <w:bookmarkEnd w:id="0"/>
    </w:p>
    <w:p w:rsidR="00A5112B" w:rsidRPr="003C5E40" w:rsidRDefault="009708A4" w:rsidP="003C5E40">
      <w:pPr>
        <w:numPr>
          <w:ilvl w:val="0"/>
          <w:numId w:val="8"/>
        </w:numPr>
        <w:spacing w:after="0" w:line="480" w:lineRule="auto"/>
        <w:rPr>
          <w:rFonts w:eastAsia="Times New Roman"/>
          <w:sz w:val="24"/>
          <w:szCs w:val="24"/>
        </w:rPr>
      </w:pPr>
      <w:r w:rsidRPr="00A5112B">
        <w:rPr>
          <w:rFonts w:eastAsia="Times New Roman"/>
          <w:sz w:val="24"/>
          <w:szCs w:val="24"/>
        </w:rPr>
        <w:t>Imprimerie(AGR)</w:t>
      </w:r>
    </w:p>
    <w:sectPr w:rsidR="00A5112B" w:rsidRPr="003C5E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A4" w:rsidRDefault="009708A4" w:rsidP="00A5112B">
      <w:pPr>
        <w:spacing w:after="0" w:line="240" w:lineRule="auto"/>
      </w:pPr>
      <w:r>
        <w:separator/>
      </w:r>
    </w:p>
  </w:endnote>
  <w:endnote w:type="continuationSeparator" w:id="0">
    <w:p w:rsidR="009708A4" w:rsidRDefault="009708A4" w:rsidP="00A5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A4" w:rsidRDefault="009708A4" w:rsidP="00A5112B">
      <w:pPr>
        <w:spacing w:after="0" w:line="240" w:lineRule="auto"/>
      </w:pPr>
      <w:r>
        <w:separator/>
      </w:r>
    </w:p>
  </w:footnote>
  <w:footnote w:type="continuationSeparator" w:id="0">
    <w:p w:rsidR="009708A4" w:rsidRDefault="009708A4" w:rsidP="00A5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2B" w:rsidRDefault="00A5112B">
    <w:pPr>
      <w:pStyle w:val="En-tte"/>
    </w:pPr>
    <w:r w:rsidRPr="00A5112B">
      <w:drawing>
        <wp:anchor distT="0" distB="0" distL="114300" distR="114300" simplePos="0" relativeHeight="251659264" behindDoc="1" locked="0" layoutInCell="1" allowOverlap="1" wp14:anchorId="47D2D49C" wp14:editId="7E333C2F">
          <wp:simplePos x="0" y="0"/>
          <wp:positionH relativeFrom="column">
            <wp:posOffset>-833120</wp:posOffset>
          </wp:positionH>
          <wp:positionV relativeFrom="paragraph">
            <wp:posOffset>-306705</wp:posOffset>
          </wp:positionV>
          <wp:extent cx="1802130" cy="752475"/>
          <wp:effectExtent l="0" t="0" r="7620" b="9525"/>
          <wp:wrapTight wrapText="bothSides">
            <wp:wrapPolygon edited="0">
              <wp:start x="0" y="0"/>
              <wp:lineTo x="0" y="21327"/>
              <wp:lineTo x="21463" y="21327"/>
              <wp:lineTo x="21463" y="0"/>
              <wp:lineTo x="0" y="0"/>
            </wp:wrapPolygon>
          </wp:wrapTight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13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2C9C"/>
    <w:multiLevelType w:val="hybridMultilevel"/>
    <w:tmpl w:val="43BE4286"/>
    <w:lvl w:ilvl="0" w:tplc="9C341E4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4403D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4BE9CD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35CFF3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858BE2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89CDB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68E07E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EFE758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162B5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21EA2"/>
    <w:multiLevelType w:val="hybridMultilevel"/>
    <w:tmpl w:val="E4E6DCA8"/>
    <w:lvl w:ilvl="0" w:tplc="BA82A7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4BE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AE3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CE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4E7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E6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0A7A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201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AE1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A80"/>
    <w:multiLevelType w:val="hybridMultilevel"/>
    <w:tmpl w:val="7158C1A4"/>
    <w:lvl w:ilvl="0" w:tplc="334678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E5A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C0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8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4DA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82C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4B7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847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8EBC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E24"/>
    <w:multiLevelType w:val="hybridMultilevel"/>
    <w:tmpl w:val="A1302AC4"/>
    <w:lvl w:ilvl="0" w:tplc="F32469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E95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65D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4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0FF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637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1C3F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2E4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02B1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E2A19BB"/>
    <w:multiLevelType w:val="hybridMultilevel"/>
    <w:tmpl w:val="B9129114"/>
    <w:lvl w:ilvl="0" w:tplc="45948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A63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E17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E12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EEB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BEB4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2F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27A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EE8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93953"/>
    <w:multiLevelType w:val="hybridMultilevel"/>
    <w:tmpl w:val="BF56DF5E"/>
    <w:lvl w:ilvl="0" w:tplc="A502E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2E5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E1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2E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28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664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03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8B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E87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61B4E"/>
    <w:multiLevelType w:val="hybridMultilevel"/>
    <w:tmpl w:val="4C4ECDB6"/>
    <w:lvl w:ilvl="0" w:tplc="661CC1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CB6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60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C23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8207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A8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040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E32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64C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23D28"/>
    <w:multiLevelType w:val="hybridMultilevel"/>
    <w:tmpl w:val="C5525074"/>
    <w:lvl w:ilvl="0" w:tplc="D3261A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007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2A7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CCD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4C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0C0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824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6CA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CD5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469E3"/>
    <w:multiLevelType w:val="hybridMultilevel"/>
    <w:tmpl w:val="F796EE72"/>
    <w:lvl w:ilvl="0" w:tplc="16A2A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8A4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68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68F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2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E4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01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6A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549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2B"/>
    <w:rsid w:val="002D5E96"/>
    <w:rsid w:val="003C5E40"/>
    <w:rsid w:val="00876FCB"/>
    <w:rsid w:val="009708A4"/>
    <w:rsid w:val="00996A9D"/>
    <w:rsid w:val="00A5112B"/>
    <w:rsid w:val="00C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FF8F-6721-4884-A69B-E201E32D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1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12B"/>
  </w:style>
  <w:style w:type="paragraph" w:styleId="Pieddepage">
    <w:name w:val="footer"/>
    <w:basedOn w:val="Normal"/>
    <w:link w:val="PieddepageCar"/>
    <w:uiPriority w:val="99"/>
    <w:unhideWhenUsed/>
    <w:rsid w:val="00A51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12B"/>
  </w:style>
  <w:style w:type="paragraph" w:styleId="Paragraphedeliste">
    <w:name w:val="List Paragraph"/>
    <w:basedOn w:val="Normal"/>
    <w:uiPriority w:val="34"/>
    <w:qFormat/>
    <w:rsid w:val="00A5112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4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8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5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2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6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0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9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5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8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6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1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8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</dc:creator>
  <cp:keywords/>
  <dc:description/>
  <cp:lastModifiedBy>Stanislas</cp:lastModifiedBy>
  <cp:revision>1</cp:revision>
  <dcterms:created xsi:type="dcterms:W3CDTF">2023-11-28T13:29:00Z</dcterms:created>
  <dcterms:modified xsi:type="dcterms:W3CDTF">2023-11-28T13:45:00Z</dcterms:modified>
</cp:coreProperties>
</file>