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C078A" w14:textId="5CE2151D" w:rsidR="009F33C2" w:rsidRDefault="00401EA5" w:rsidP="00AF78C2">
      <w:pPr>
        <w:ind w:left="90" w:hanging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0EB0D" wp14:editId="5DFAD211">
                <wp:simplePos x="0" y="0"/>
                <wp:positionH relativeFrom="column">
                  <wp:posOffset>6515100</wp:posOffset>
                </wp:positionH>
                <wp:positionV relativeFrom="paragraph">
                  <wp:posOffset>6286500</wp:posOffset>
                </wp:positionV>
                <wp:extent cx="25146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658AE" w14:textId="3DD9095A" w:rsidR="00AF3B09" w:rsidRPr="00401EA5" w:rsidRDefault="00AF3B09" w:rsidP="00AF3B0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01EA5">
                              <w:rPr>
                                <w:i/>
                              </w:rPr>
                              <w:t>*Note: Fiscal Year = 1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3pt;margin-top:495pt;width:19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p3c0CAAAO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" filled="f" stroked="f">
                <v:textbox>
                  <w:txbxContent>
                    <w:p w14:paraId="19E658AE" w14:textId="3DD9095A" w:rsidR="00AF3B09" w:rsidRPr="00401EA5" w:rsidRDefault="00AF3B09" w:rsidP="00AF3B09">
                      <w:pPr>
                        <w:jc w:val="center"/>
                        <w:rPr>
                          <w:i/>
                        </w:rPr>
                      </w:pPr>
                      <w:r w:rsidRPr="00401EA5">
                        <w:rPr>
                          <w:i/>
                        </w:rPr>
                        <w:t>*Note: Fiscal Year = 1 Semester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8C2">
        <w:rPr>
          <w:noProof/>
        </w:rPr>
        <w:drawing>
          <wp:anchor distT="0" distB="0" distL="114300" distR="114300" simplePos="0" relativeHeight="251659264" behindDoc="0" locked="0" layoutInCell="1" allowOverlap="1" wp14:anchorId="33CA1D17" wp14:editId="34E4BB51">
            <wp:simplePos x="0" y="0"/>
            <wp:positionH relativeFrom="column">
              <wp:posOffset>3448050</wp:posOffset>
            </wp:positionH>
            <wp:positionV relativeFrom="paragraph">
              <wp:posOffset>-4702810</wp:posOffset>
            </wp:positionV>
            <wp:extent cx="1352550" cy="2274469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ofAr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7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3D57FC">
        <w:rPr>
          <w:noProof/>
        </w:rPr>
        <w:drawing>
          <wp:anchor distT="0" distB="0" distL="114300" distR="114300" simplePos="0" relativeHeight="251658240" behindDoc="0" locked="0" layoutInCell="1" allowOverlap="1" wp14:anchorId="5B681E9E" wp14:editId="5805AFA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04960" cy="6922770"/>
            <wp:effectExtent l="76200" t="50800" r="66040" b="1130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bookmarkEnd w:id="0"/>
      <w:r w:rsidR="004C660C">
        <w:t>Lifecycle of the Kappa Class</w:t>
      </w:r>
      <w:r w:rsidR="00AF78C2">
        <w:t xml:space="preserve"> Fellowship</w:t>
      </w:r>
    </w:p>
    <w:sectPr w:rsidR="009F33C2" w:rsidSect="00AF78C2"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1053C" w14:textId="77777777" w:rsidR="00AF3B09" w:rsidRDefault="00AF3B09" w:rsidP="00AF78C2">
      <w:r>
        <w:separator/>
      </w:r>
    </w:p>
  </w:endnote>
  <w:endnote w:type="continuationSeparator" w:id="0">
    <w:p w14:paraId="78AA6C13" w14:textId="77777777" w:rsidR="00AF3B09" w:rsidRDefault="00AF3B09" w:rsidP="00AF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18DCC" w14:textId="77777777" w:rsidR="00AF3B09" w:rsidRDefault="00AF3B09" w:rsidP="00AF78C2">
      <w:r>
        <w:separator/>
      </w:r>
    </w:p>
  </w:footnote>
  <w:footnote w:type="continuationSeparator" w:id="0">
    <w:p w14:paraId="1947876B" w14:textId="77777777" w:rsidR="00AF3B09" w:rsidRDefault="00AF3B09" w:rsidP="00AF7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FC"/>
    <w:rsid w:val="003D57FC"/>
    <w:rsid w:val="00401EA5"/>
    <w:rsid w:val="004C660C"/>
    <w:rsid w:val="008D04A4"/>
    <w:rsid w:val="008F3210"/>
    <w:rsid w:val="009054D3"/>
    <w:rsid w:val="009F33C2"/>
    <w:rsid w:val="00AE62F7"/>
    <w:rsid w:val="00AF3B09"/>
    <w:rsid w:val="00AF78C2"/>
    <w:rsid w:val="00D1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605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8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8C2"/>
  </w:style>
  <w:style w:type="paragraph" w:styleId="Footer">
    <w:name w:val="footer"/>
    <w:basedOn w:val="Normal"/>
    <w:link w:val="FooterChar"/>
    <w:uiPriority w:val="99"/>
    <w:unhideWhenUsed/>
    <w:rsid w:val="00AF78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8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8C2"/>
  </w:style>
  <w:style w:type="paragraph" w:styleId="Footer">
    <w:name w:val="footer"/>
    <w:basedOn w:val="Normal"/>
    <w:link w:val="FooterChar"/>
    <w:uiPriority w:val="99"/>
    <w:unhideWhenUsed/>
    <w:rsid w:val="00AF78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E9ABB4-20DE-5142-BFC7-9DA94DA6758B}" type="doc">
      <dgm:prSet loTypeId="urn:microsoft.com/office/officeart/2005/8/layout/cycle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265921-09E7-2842-834A-7074B5CFDE40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200" b="1" u="sng">
              <a:solidFill>
                <a:schemeClr val="bg1"/>
              </a:solidFill>
            </a:rPr>
            <a:t>Time: End of Fiscal Year</a:t>
          </a:r>
          <a:r>
            <a:rPr lang="en-US" sz="1200" u="sng">
              <a:solidFill>
                <a:schemeClr val="bg1"/>
              </a:solidFill>
            </a:rPr>
            <a:t/>
          </a:r>
          <a:br>
            <a:rPr lang="en-US" sz="1200" u="sng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>Pledge Educator carries over/inputs 'Total Fellowship Amount' to Theta Tau account</a:t>
          </a:r>
        </a:p>
      </dgm:t>
    </dgm:pt>
    <dgm:pt modelId="{2C4A22FF-D712-9A4B-BCE7-5E5EA3398188}" type="parTrans" cxnId="{47665F97-58B8-8A45-96BD-8EC656306338}">
      <dgm:prSet/>
      <dgm:spPr/>
      <dgm:t>
        <a:bodyPr/>
        <a:lstStyle/>
        <a:p>
          <a:pPr algn="ctr"/>
          <a:endParaRPr lang="en-US" sz="1100"/>
        </a:p>
      </dgm:t>
    </dgm:pt>
    <dgm:pt modelId="{89A7C5E8-5754-D646-9498-522D1C91DB81}" type="sibTrans" cxnId="{47665F97-58B8-8A45-96BD-8EC656306338}">
      <dgm:prSet/>
      <dgm:spPr>
        <a:solidFill>
          <a:srgbClr val="FFC118"/>
        </a:solidFill>
      </dgm:spPr>
      <dgm:t>
        <a:bodyPr/>
        <a:lstStyle/>
        <a:p>
          <a:pPr algn="ctr"/>
          <a:endParaRPr lang="en-US" sz="1200">
            <a:solidFill>
              <a:schemeClr val="bg1"/>
            </a:solidFill>
          </a:endParaRPr>
        </a:p>
      </dgm:t>
    </dgm:pt>
    <dgm:pt modelId="{14E892A7-1C8B-5940-8F06-D2B30FAAF18C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200" b="1" u="sng">
              <a:solidFill>
                <a:schemeClr val="bg1"/>
              </a:solidFill>
            </a:rPr>
            <a:t>Time: Beginning of Fiscal Year</a:t>
          </a: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>Pledge Educator includes 'Total Fellowship Amount'+$50 as line item (called Kappa Pledge Fellowship) for chair budget</a:t>
          </a:r>
        </a:p>
      </dgm:t>
    </dgm:pt>
    <dgm:pt modelId="{AD8198DB-ACD5-644B-A381-52D674C58DF7}" type="parTrans" cxnId="{4D8248EA-D9AB-8C4C-B562-43DA00F4797F}">
      <dgm:prSet/>
      <dgm:spPr/>
      <dgm:t>
        <a:bodyPr/>
        <a:lstStyle/>
        <a:p>
          <a:pPr algn="ctr"/>
          <a:endParaRPr lang="en-US" sz="1100"/>
        </a:p>
      </dgm:t>
    </dgm:pt>
    <dgm:pt modelId="{D47814A9-74EB-2640-A513-7F3F3C9302B8}" type="sibTrans" cxnId="{4D8248EA-D9AB-8C4C-B562-43DA00F4797F}">
      <dgm:prSet/>
      <dgm:spPr/>
      <dgm:t>
        <a:bodyPr/>
        <a:lstStyle/>
        <a:p>
          <a:pPr algn="ctr"/>
          <a:endParaRPr lang="en-US" sz="1100"/>
        </a:p>
      </dgm:t>
    </dgm:pt>
    <dgm:pt modelId="{B6A5AA5C-87F3-2B45-A9F1-6A7D337B4CFD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200" b="1" u="sng">
              <a:solidFill>
                <a:schemeClr val="bg1"/>
              </a:solidFill>
            </a:rPr>
            <a:t>Time: Semester Operation</a:t>
          </a: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>- </a:t>
          </a:r>
          <a:r>
            <a:rPr lang="en-US" sz="1200" b="1">
              <a:solidFill>
                <a:schemeClr val="bg1"/>
              </a:solidFill>
            </a:rPr>
            <a:t>Approved Applications </a:t>
          </a:r>
          <a:r>
            <a:rPr lang="en-US" sz="1200">
              <a:solidFill>
                <a:schemeClr val="bg1"/>
              </a:solidFill>
            </a:rPr>
            <a:t>= Subtract from 'Total Fellowship Amount' </a:t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>- </a:t>
          </a:r>
          <a:r>
            <a:rPr lang="en-US" sz="1200" b="1">
              <a:solidFill>
                <a:schemeClr val="bg1"/>
              </a:solidFill>
            </a:rPr>
            <a:t>Donated Funds </a:t>
          </a:r>
          <a:r>
            <a:rPr lang="en-US" sz="1200">
              <a:solidFill>
                <a:schemeClr val="bg1"/>
              </a:solidFill>
            </a:rPr>
            <a:t>= Add to 'Total Fellowship Amount'</a:t>
          </a:r>
        </a:p>
        <a:p>
          <a:pPr algn="ctr"/>
          <a:endParaRPr lang="en-US" sz="1200">
            <a:solidFill>
              <a:schemeClr val="bg1"/>
            </a:solidFill>
          </a:endParaRPr>
        </a:p>
        <a:p>
          <a:pPr algn="ctr"/>
          <a:r>
            <a:rPr lang="en-US" sz="1200" i="1">
              <a:solidFill>
                <a:schemeClr val="bg1"/>
              </a:solidFill>
            </a:rPr>
            <a:t>*All changes to Total amount must be recorded in "Kappa Fellowship Fund Log"</a:t>
          </a:r>
        </a:p>
      </dgm:t>
    </dgm:pt>
    <dgm:pt modelId="{2596F6E7-3C7C-ED47-A6D7-2519EFE543DF}" type="sibTrans" cxnId="{CADCAB5F-E26A-E642-B084-FA1602141641}">
      <dgm:prSet/>
      <dgm:spPr/>
      <dgm:t>
        <a:bodyPr/>
        <a:lstStyle/>
        <a:p>
          <a:pPr algn="ctr"/>
          <a:endParaRPr lang="en-US" sz="1100"/>
        </a:p>
      </dgm:t>
    </dgm:pt>
    <dgm:pt modelId="{9AE2B11D-E487-C842-A757-C4F462FCB3D9}" type="parTrans" cxnId="{CADCAB5F-E26A-E642-B084-FA1602141641}">
      <dgm:prSet/>
      <dgm:spPr/>
      <dgm:t>
        <a:bodyPr/>
        <a:lstStyle/>
        <a:p>
          <a:pPr algn="ctr"/>
          <a:endParaRPr lang="en-US" sz="1100"/>
        </a:p>
      </dgm:t>
    </dgm:pt>
    <dgm:pt modelId="{0D3D6237-C885-AA4E-B662-D0FDB3869D67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200" b="1" u="sng">
              <a:solidFill>
                <a:schemeClr val="bg1"/>
              </a:solidFill>
            </a:rPr>
            <a:t>Time: Once Budget is Approved</a:t>
          </a: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/>
          </a:r>
          <a:br>
            <a:rPr lang="en-US" sz="1200">
              <a:solidFill>
                <a:schemeClr val="bg1"/>
              </a:solidFill>
            </a:rPr>
          </a:br>
          <a:r>
            <a:rPr lang="en-US" sz="1200">
              <a:solidFill>
                <a:schemeClr val="bg1"/>
              </a:solidFill>
            </a:rPr>
            <a:t>Line item approved, fellowship is online for the term</a:t>
          </a:r>
        </a:p>
      </dgm:t>
    </dgm:pt>
    <dgm:pt modelId="{1A54F424-A976-1446-8FA2-918D6C501C3B}" type="parTrans" cxnId="{6D2CAE7B-1C99-E745-AF1B-E74D59792D3A}">
      <dgm:prSet/>
      <dgm:spPr/>
      <dgm:t>
        <a:bodyPr/>
        <a:lstStyle/>
        <a:p>
          <a:pPr algn="ctr"/>
          <a:endParaRPr lang="en-US"/>
        </a:p>
      </dgm:t>
    </dgm:pt>
    <dgm:pt modelId="{7E872B77-41DB-9C4B-B3AE-683F0DEE23A1}" type="sibTrans" cxnId="{6D2CAE7B-1C99-E745-AF1B-E74D59792D3A}">
      <dgm:prSet/>
      <dgm:spPr/>
      <dgm:t>
        <a:bodyPr/>
        <a:lstStyle/>
        <a:p>
          <a:pPr algn="ctr"/>
          <a:endParaRPr lang="en-US"/>
        </a:p>
      </dgm:t>
    </dgm:pt>
    <dgm:pt modelId="{534C924C-3B88-4B4B-BE9E-431C243FF84D}" type="pres">
      <dgm:prSet presAssocID="{DCE9ABB4-20DE-5142-BFC7-9DA94DA6758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C425FDB-3BF8-2840-9312-3202C3F0112A}" type="pres">
      <dgm:prSet presAssocID="{DCE9ABB4-20DE-5142-BFC7-9DA94DA6758B}" presName="cycle" presStyleCnt="0"/>
      <dgm:spPr/>
    </dgm:pt>
    <dgm:pt modelId="{6074A35C-6F33-204E-BE10-C82B4A3D5627}" type="pres">
      <dgm:prSet presAssocID="{48265921-09E7-2842-834A-7074B5CFDE40}" presName="nodeFirs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DB1AE8-7E47-B54A-A029-BF5B5AE93887}" type="pres">
      <dgm:prSet presAssocID="{89A7C5E8-5754-D646-9498-522D1C91DB81}" presName="sibTransFirstNode" presStyleLbl="bgShp" presStyleIdx="0" presStyleCnt="1"/>
      <dgm:spPr/>
      <dgm:t>
        <a:bodyPr/>
        <a:lstStyle/>
        <a:p>
          <a:endParaRPr lang="en-US"/>
        </a:p>
      </dgm:t>
    </dgm:pt>
    <dgm:pt modelId="{860F0584-3E05-7B44-B63E-07E6572A61F9}" type="pres">
      <dgm:prSet presAssocID="{14E892A7-1C8B-5940-8F06-D2B30FAAF18C}" presName="nodeFollowingNodes" presStyleLbl="node1" presStyleIdx="1" presStyleCnt="4" custScaleX="88839" custRadScaleRad="1160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277D09-C7E1-0149-9874-E1F2DC83A9DD}" type="pres">
      <dgm:prSet presAssocID="{0D3D6237-C885-AA4E-B662-D0FDB3869D67}" presName="nodeFollowingNodes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F2150-0433-E244-8766-6A533C5E4A0F}" type="pres">
      <dgm:prSet presAssocID="{B6A5AA5C-87F3-2B45-A9F1-6A7D337B4CFD}" presName="nodeFollowingNodes" presStyleLbl="node1" presStyleIdx="3" presStyleCnt="4" custScaleX="88073" custRadScaleRad="1130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FBD3DE-76F5-0E4C-BC8B-BC489D1F2EFC}" type="presOf" srcId="{0D3D6237-C885-AA4E-B662-D0FDB3869D67}" destId="{42277D09-C7E1-0149-9874-E1F2DC83A9DD}" srcOrd="0" destOrd="0" presId="urn:microsoft.com/office/officeart/2005/8/layout/cycle3"/>
    <dgm:cxn modelId="{F2AA9393-4A44-434D-BE8D-E903CD0813BE}" type="presOf" srcId="{48265921-09E7-2842-834A-7074B5CFDE40}" destId="{6074A35C-6F33-204E-BE10-C82B4A3D5627}" srcOrd="0" destOrd="0" presId="urn:microsoft.com/office/officeart/2005/8/layout/cycle3"/>
    <dgm:cxn modelId="{05AD9B7D-87D7-614B-91C3-87228B4AB657}" type="presOf" srcId="{89A7C5E8-5754-D646-9498-522D1C91DB81}" destId="{3BDB1AE8-7E47-B54A-A029-BF5B5AE93887}" srcOrd="0" destOrd="0" presId="urn:microsoft.com/office/officeart/2005/8/layout/cycle3"/>
    <dgm:cxn modelId="{6D2CAE7B-1C99-E745-AF1B-E74D59792D3A}" srcId="{DCE9ABB4-20DE-5142-BFC7-9DA94DA6758B}" destId="{0D3D6237-C885-AA4E-B662-D0FDB3869D67}" srcOrd="2" destOrd="0" parTransId="{1A54F424-A976-1446-8FA2-918D6C501C3B}" sibTransId="{7E872B77-41DB-9C4B-B3AE-683F0DEE23A1}"/>
    <dgm:cxn modelId="{BEBD5DFC-087A-B742-B045-AFBEA526CCF1}" type="presOf" srcId="{DCE9ABB4-20DE-5142-BFC7-9DA94DA6758B}" destId="{534C924C-3B88-4B4B-BE9E-431C243FF84D}" srcOrd="0" destOrd="0" presId="urn:microsoft.com/office/officeart/2005/8/layout/cycle3"/>
    <dgm:cxn modelId="{48C894B2-088F-FB40-B391-FE5758CC57E3}" type="presOf" srcId="{B6A5AA5C-87F3-2B45-A9F1-6A7D337B4CFD}" destId="{45DF2150-0433-E244-8766-6A533C5E4A0F}" srcOrd="0" destOrd="0" presId="urn:microsoft.com/office/officeart/2005/8/layout/cycle3"/>
    <dgm:cxn modelId="{47665F97-58B8-8A45-96BD-8EC656306338}" srcId="{DCE9ABB4-20DE-5142-BFC7-9DA94DA6758B}" destId="{48265921-09E7-2842-834A-7074B5CFDE40}" srcOrd="0" destOrd="0" parTransId="{2C4A22FF-D712-9A4B-BCE7-5E5EA3398188}" sibTransId="{89A7C5E8-5754-D646-9498-522D1C91DB81}"/>
    <dgm:cxn modelId="{37851703-6F7C-2C4F-B2AB-4670FB8DE32D}" type="presOf" srcId="{14E892A7-1C8B-5940-8F06-D2B30FAAF18C}" destId="{860F0584-3E05-7B44-B63E-07E6572A61F9}" srcOrd="0" destOrd="0" presId="urn:microsoft.com/office/officeart/2005/8/layout/cycle3"/>
    <dgm:cxn modelId="{CADCAB5F-E26A-E642-B084-FA1602141641}" srcId="{DCE9ABB4-20DE-5142-BFC7-9DA94DA6758B}" destId="{B6A5AA5C-87F3-2B45-A9F1-6A7D337B4CFD}" srcOrd="3" destOrd="0" parTransId="{9AE2B11D-E487-C842-A757-C4F462FCB3D9}" sibTransId="{2596F6E7-3C7C-ED47-A6D7-2519EFE543DF}"/>
    <dgm:cxn modelId="{4D8248EA-D9AB-8C4C-B562-43DA00F4797F}" srcId="{DCE9ABB4-20DE-5142-BFC7-9DA94DA6758B}" destId="{14E892A7-1C8B-5940-8F06-D2B30FAAF18C}" srcOrd="1" destOrd="0" parTransId="{AD8198DB-ACD5-644B-A381-52D674C58DF7}" sibTransId="{D47814A9-74EB-2640-A513-7F3F3C9302B8}"/>
    <dgm:cxn modelId="{EE77505F-D399-4242-A12C-4EDAA544209C}" type="presParOf" srcId="{534C924C-3B88-4B4B-BE9E-431C243FF84D}" destId="{DC425FDB-3BF8-2840-9312-3202C3F0112A}" srcOrd="0" destOrd="0" presId="urn:microsoft.com/office/officeart/2005/8/layout/cycle3"/>
    <dgm:cxn modelId="{8953203A-F32F-7848-912A-25B03380DACE}" type="presParOf" srcId="{DC425FDB-3BF8-2840-9312-3202C3F0112A}" destId="{6074A35C-6F33-204E-BE10-C82B4A3D5627}" srcOrd="0" destOrd="0" presId="urn:microsoft.com/office/officeart/2005/8/layout/cycle3"/>
    <dgm:cxn modelId="{FAF30FC0-1928-134E-AB1C-393361C7C429}" type="presParOf" srcId="{DC425FDB-3BF8-2840-9312-3202C3F0112A}" destId="{3BDB1AE8-7E47-B54A-A029-BF5B5AE93887}" srcOrd="1" destOrd="0" presId="urn:microsoft.com/office/officeart/2005/8/layout/cycle3"/>
    <dgm:cxn modelId="{6D29644B-7BA3-DA44-9ACA-C4B49CB6F82D}" type="presParOf" srcId="{DC425FDB-3BF8-2840-9312-3202C3F0112A}" destId="{860F0584-3E05-7B44-B63E-07E6572A61F9}" srcOrd="2" destOrd="0" presId="urn:microsoft.com/office/officeart/2005/8/layout/cycle3"/>
    <dgm:cxn modelId="{87D6EDE3-FF9B-EC4C-9DC1-680ED9773686}" type="presParOf" srcId="{DC425FDB-3BF8-2840-9312-3202C3F0112A}" destId="{42277D09-C7E1-0149-9874-E1F2DC83A9DD}" srcOrd="3" destOrd="0" presId="urn:microsoft.com/office/officeart/2005/8/layout/cycle3"/>
    <dgm:cxn modelId="{6C6EB606-1B06-C84E-BF6B-E4875F12F2C1}" type="presParOf" srcId="{DC425FDB-3BF8-2840-9312-3202C3F0112A}" destId="{45DF2150-0433-E244-8766-6A533C5E4A0F}" srcOrd="4" destOrd="0" presId="urn:microsoft.com/office/officeart/2005/8/layout/cycle3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DB1AE8-7E47-B54A-A029-BF5B5AE93887}">
      <dsp:nvSpPr>
        <dsp:cNvPr id="0" name=""/>
        <dsp:cNvSpPr/>
      </dsp:nvSpPr>
      <dsp:spPr>
        <a:xfrm>
          <a:off x="1296208" y="-171792"/>
          <a:ext cx="6595809" cy="6595809"/>
        </a:xfrm>
        <a:prstGeom prst="circularArrow">
          <a:avLst>
            <a:gd name="adj1" fmla="val 4668"/>
            <a:gd name="adj2" fmla="val 272909"/>
            <a:gd name="adj3" fmla="val 12852155"/>
            <a:gd name="adj4" fmla="val 18016710"/>
            <a:gd name="adj5" fmla="val 4847"/>
          </a:avLst>
        </a:prstGeom>
        <a:solidFill>
          <a:srgbClr val="FFC118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74A35C-6F33-204E-BE10-C82B4A3D5627}">
      <dsp:nvSpPr>
        <dsp:cNvPr id="0" name=""/>
        <dsp:cNvSpPr/>
      </dsp:nvSpPr>
      <dsp:spPr>
        <a:xfrm>
          <a:off x="2409733" y="861"/>
          <a:ext cx="4368760" cy="218438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tx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solidFill>
                <a:schemeClr val="bg1"/>
              </a:solidFill>
            </a:rPr>
            <a:t>Time: End of Fiscal Year</a:t>
          </a:r>
          <a:r>
            <a:rPr lang="en-US" sz="1200" u="sng" kern="1200">
              <a:solidFill>
                <a:schemeClr val="bg1"/>
              </a:solidFill>
            </a:rPr>
            <a:t/>
          </a:r>
          <a:br>
            <a:rPr lang="en-US" sz="1200" u="sng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>Pledge Educator carries over/inputs 'Total Fellowship Amount' to Theta Tau account</a:t>
          </a:r>
        </a:p>
      </dsp:txBody>
      <dsp:txXfrm>
        <a:off x="2516366" y="107494"/>
        <a:ext cx="4155494" cy="1971114"/>
      </dsp:txXfrm>
    </dsp:sp>
    <dsp:sp modelId="{860F0584-3E05-7B44-B63E-07E6572A61F9}">
      <dsp:nvSpPr>
        <dsp:cNvPr id="0" name=""/>
        <dsp:cNvSpPr/>
      </dsp:nvSpPr>
      <dsp:spPr>
        <a:xfrm>
          <a:off x="5323797" y="2369194"/>
          <a:ext cx="3881162" cy="218438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tx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solidFill>
                <a:schemeClr val="bg1"/>
              </a:solidFill>
            </a:rPr>
            <a:t>Time: Beginning of Fiscal Year</a:t>
          </a: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>Pledge Educator includes 'Total Fellowship Amount'+$50 as line item (called Kappa Pledge Fellowship) for chair budget</a:t>
          </a:r>
        </a:p>
      </dsp:txBody>
      <dsp:txXfrm>
        <a:off x="5430430" y="2475827"/>
        <a:ext cx="3667896" cy="1971114"/>
      </dsp:txXfrm>
    </dsp:sp>
    <dsp:sp modelId="{42277D09-C7E1-0149-9874-E1F2DC83A9DD}">
      <dsp:nvSpPr>
        <dsp:cNvPr id="0" name=""/>
        <dsp:cNvSpPr/>
      </dsp:nvSpPr>
      <dsp:spPr>
        <a:xfrm>
          <a:off x="2409733" y="4737528"/>
          <a:ext cx="4368760" cy="218438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tx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solidFill>
                <a:schemeClr val="bg1"/>
              </a:solidFill>
            </a:rPr>
            <a:t>Time: Once Budget is Approved</a:t>
          </a: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>Line item approved, fellowship is online for the term</a:t>
          </a:r>
        </a:p>
      </dsp:txBody>
      <dsp:txXfrm>
        <a:off x="2516366" y="4844161"/>
        <a:ext cx="4155494" cy="1971114"/>
      </dsp:txXfrm>
    </dsp:sp>
    <dsp:sp modelId="{45DF2150-0433-E244-8766-6A533C5E4A0F}">
      <dsp:nvSpPr>
        <dsp:cNvPr id="0" name=""/>
        <dsp:cNvSpPr/>
      </dsp:nvSpPr>
      <dsp:spPr>
        <a:xfrm>
          <a:off x="0" y="2369194"/>
          <a:ext cx="3847698" cy="218438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tx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u="sng" kern="1200">
              <a:solidFill>
                <a:schemeClr val="bg1"/>
              </a:solidFill>
            </a:rPr>
            <a:t>Time: Semester Operation</a:t>
          </a: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>- </a:t>
          </a:r>
          <a:r>
            <a:rPr lang="en-US" sz="1200" b="1" kern="1200">
              <a:solidFill>
                <a:schemeClr val="bg1"/>
              </a:solidFill>
            </a:rPr>
            <a:t>Approved Applications </a:t>
          </a:r>
          <a:r>
            <a:rPr lang="en-US" sz="1200" kern="1200">
              <a:solidFill>
                <a:schemeClr val="bg1"/>
              </a:solidFill>
            </a:rPr>
            <a:t>= Subtract from 'Total Fellowship Amount' </a:t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/>
          </a:r>
          <a:br>
            <a:rPr lang="en-US" sz="1200" kern="1200">
              <a:solidFill>
                <a:schemeClr val="bg1"/>
              </a:solidFill>
            </a:rPr>
          </a:br>
          <a:r>
            <a:rPr lang="en-US" sz="1200" kern="1200">
              <a:solidFill>
                <a:schemeClr val="bg1"/>
              </a:solidFill>
            </a:rPr>
            <a:t>- </a:t>
          </a:r>
          <a:r>
            <a:rPr lang="en-US" sz="1200" b="1" kern="1200">
              <a:solidFill>
                <a:schemeClr val="bg1"/>
              </a:solidFill>
            </a:rPr>
            <a:t>Donated Funds </a:t>
          </a:r>
          <a:r>
            <a:rPr lang="en-US" sz="1200" kern="1200">
              <a:solidFill>
                <a:schemeClr val="bg1"/>
              </a:solidFill>
            </a:rPr>
            <a:t>= Add to 'Total Fellowship Amount'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chemeClr val="bg1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>
              <a:solidFill>
                <a:schemeClr val="bg1"/>
              </a:solidFill>
            </a:rPr>
            <a:t>*All changes to Total amount must be recorded in "Kappa Fellowship Fund Log"</a:t>
          </a:r>
        </a:p>
      </dsp:txBody>
      <dsp:txXfrm>
        <a:off x="106633" y="2475827"/>
        <a:ext cx="3634432" cy="1971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51AFC63-F864-6F48-BC59-7A0F0F7C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Macintosh Word</Application>
  <DocSecurity>0</DocSecurity>
  <Lines>1</Lines>
  <Paragraphs>1</Paragraphs>
  <ScaleCrop>false</ScaleCrop>
  <Company>University of California Merced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Yeh</dc:creator>
  <cp:keywords/>
  <dc:description/>
  <cp:lastModifiedBy>Forrest Yeh</cp:lastModifiedBy>
  <cp:revision>5</cp:revision>
  <cp:lastPrinted>2015-08-31T00:34:00Z</cp:lastPrinted>
  <dcterms:created xsi:type="dcterms:W3CDTF">2015-08-31T00:34:00Z</dcterms:created>
  <dcterms:modified xsi:type="dcterms:W3CDTF">2015-09-10T21:17:00Z</dcterms:modified>
</cp:coreProperties>
</file>