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Springboot框架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依赖的引入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2.2.2.RELEASE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//必须要的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&lt;!--Web依赖--&gt;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//必须要的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&lt;!--单元测试配置--&gt;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&lt;!--MySQL数据库配置--&gt;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&lt;!--热部署--&gt;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spring-boot-devtools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&lt;!--Mybatis Plus依赖--&gt;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com.baomidou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mybatis-plus-boot-starter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3.2.0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&lt;!--打包相关依赖--&gt;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spring-boot-maven-plugin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includeSystemScope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includeSystemScope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&lt;!--需要这个才能将jar引入打包--&gt;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Jar包</w:t>
      </w:r>
      <w:bookmarkStart w:id="0" w:name="_GoBack"/>
      <w:bookmarkEnd w:id="0"/>
      <w:r>
        <w:rPr>
          <w:rFonts w:hint="eastAsia"/>
          <w:lang w:val="en-US" w:eastAsia="zh-CN"/>
        </w:rPr>
        <w:t>案例：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&lt;!--语音转写 SDK--&gt;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com.iflytek.msp.lfasr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lfasr-sdk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3.0.1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systemPath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${project.basedir}/src/main/resources/lib/lfasr-sdk-3.0.1.jar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systemPath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//端口的设置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server: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port: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8080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//数据库配置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datasource: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username: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password: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"123456"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url: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jdbc:mysql://192.168.127.1:3306/xnsj?useUnicode=true&amp;characterEncoding=utf8&amp;serverTimezone=GMT%2B8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driver-class-name: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com.mysql.jdbc.Driver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全局主键生成策略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mybatis-plus: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# 全局主键策略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global-config: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  db-config: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     id-type: auto # 设置为数据库ID自增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以下的依赖都在开头</w:t>
      </w:r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启动类：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org.mybatis.spring.annotation.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MapperScan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@MapperScan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"cn.kql.dao"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MainApplication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(MainApplication.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Controller:实现客户端与服务器的通信及操作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例：开启启动类，浏览器输入localhost:8080/Hello/underHello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cn.kql.controller;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GetMapping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ResponseBody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"/Hello"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//加一级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HelloController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//@RequestMapping("/hello")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"/underHello"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//次级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hello()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"欢迎来到烟田智能灌溉系统-hh"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Bean层：需要在yml中配置全局主键生成策略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cn.kql.been;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com.baomidou.mybatisplus.annotation.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TableId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com.baomidou.mybatisplus.annotation.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TableName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@TableName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"usertable"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//对应的数据库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@TableId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//主键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yz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无参构造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有参构造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Get和set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toString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 是与数据库实现连接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@Repository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UserMapper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BaseMapper&lt;User&gt;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增删改查语句：</w:t>
      </w:r>
      <w:r>
        <w:rPr>
          <w:rFonts w:hint="default"/>
          <w:lang w:val="en-US" w:eastAsia="zh-CN"/>
        </w:rPr>
        <w:t>Mybatis Plus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"https://mp.baomidou.com/"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https://mp.baomidou.com/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Eq:相等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Like:像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.insert(user)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update(user,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UpdateWrapper&lt;User&gt;().set(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,user.getPassword()).eq(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.delete(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QueryWrapper&lt;User&gt;().eq(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查询：①全部：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.selectList(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QueryWrapper&lt;User&gt;())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②单个：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.selectOne(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QueryWrapper&lt;User&gt;().eq(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,user.getUser()).eq(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,user.getPassword()))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Service层:包括接口和实现接口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cn.kql.service.impl;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cn.kql.been.User;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UserServiceImpl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List&lt;User&gt; getAll();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实现接口：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cn.kql.been.User;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cn.kql.service.impl.UserServiceImpl;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@Repository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UserServiceImpl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List&lt;User&gt; getAll()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测试类：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org.junit.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org.junit.runner.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RunWith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org.springframework.boot.test.context.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SpringBootTest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org.springframework.test.context.junit4.SpringRunner;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@SpringBootTest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@RunWith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(SpringRunner.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ApplicationTest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test1(){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System.out.println("欢迎来到烟田智能灌溉系统");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整体架构：</w:t>
      </w:r>
    </w:p>
    <w:p>
      <w:pPr>
        <w:bidi w:val="0"/>
      </w:pPr>
      <w:r>
        <w:drawing>
          <wp:inline distT="0" distB="0" distL="114300" distR="114300">
            <wp:extent cx="5266690" cy="2797810"/>
            <wp:effectExtent l="0" t="0" r="381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前端和后端打通：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解决跨域问题：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CorsConfiguration implements WebMvcConfigurer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addCorsMappings(CorsRegistry registry)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registry.addMapping("/**")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.allowedOrigins("*")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.allowCredentials(true)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.allowedMethods("GET", "POST", "DELETE", "PUT")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.maxAge(3600);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axios({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method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'get'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'http://localhost:8080/User/user'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{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}).then(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(response.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assign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"main.html"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"你输入的账号或密码有误！"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}).catch(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Post请求：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axios({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method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'post'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'http://localhost:8080/User/user1'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}).then(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(response.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assign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"main.html"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"你输入的账号或密码有误！"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(response.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}).catch(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(error)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Post请求相比于Get请求更加的安全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Thread(() -&gt;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}).start();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File path =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File(ResourceUtils.</w:t>
      </w:r>
      <w:r>
        <w:rPr>
          <w:rFonts w:hint="eastAsia" w:ascii="宋体" w:hAnsi="宋体" w:eastAsia="宋体" w:cs="宋体"/>
          <w:i/>
          <w:iCs/>
          <w:color w:val="000000"/>
          <w:sz w:val="18"/>
          <w:szCs w:val="18"/>
          <w:shd w:val="clear" w:fill="FFFFFF"/>
        </w:rPr>
        <w:t>getURL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"classpath:"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).getPath());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(!path.exists())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 =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File(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File upload = 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File(path.getAbsolutePath(),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"static/"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+fileName);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(!upload.exists()){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upload.mkdirs();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A7E67"/>
    <w:rsid w:val="00441804"/>
    <w:rsid w:val="026B0F1D"/>
    <w:rsid w:val="035E1438"/>
    <w:rsid w:val="05EB1843"/>
    <w:rsid w:val="07CA16B4"/>
    <w:rsid w:val="0BC469B9"/>
    <w:rsid w:val="0F865D15"/>
    <w:rsid w:val="0F933514"/>
    <w:rsid w:val="18083DDA"/>
    <w:rsid w:val="19291DFD"/>
    <w:rsid w:val="1C6E33A6"/>
    <w:rsid w:val="1CCB13B0"/>
    <w:rsid w:val="24076C8E"/>
    <w:rsid w:val="255B3E81"/>
    <w:rsid w:val="260128E8"/>
    <w:rsid w:val="263A35A2"/>
    <w:rsid w:val="26E45F24"/>
    <w:rsid w:val="2B412D28"/>
    <w:rsid w:val="2F1C4F32"/>
    <w:rsid w:val="328F2A87"/>
    <w:rsid w:val="369C7713"/>
    <w:rsid w:val="36FC197C"/>
    <w:rsid w:val="370A5DED"/>
    <w:rsid w:val="3B23759E"/>
    <w:rsid w:val="3D6E5040"/>
    <w:rsid w:val="3FC6402B"/>
    <w:rsid w:val="3FF62FD1"/>
    <w:rsid w:val="40607304"/>
    <w:rsid w:val="413E516D"/>
    <w:rsid w:val="41F55DA7"/>
    <w:rsid w:val="44D426D4"/>
    <w:rsid w:val="45046012"/>
    <w:rsid w:val="46706666"/>
    <w:rsid w:val="468209BB"/>
    <w:rsid w:val="4A917927"/>
    <w:rsid w:val="4C5F4CE9"/>
    <w:rsid w:val="4EA03B7B"/>
    <w:rsid w:val="541E5EF2"/>
    <w:rsid w:val="572477BC"/>
    <w:rsid w:val="5750050E"/>
    <w:rsid w:val="58E90E97"/>
    <w:rsid w:val="59191FF0"/>
    <w:rsid w:val="5AE13C5A"/>
    <w:rsid w:val="5B39794D"/>
    <w:rsid w:val="61DF6427"/>
    <w:rsid w:val="64B92AA4"/>
    <w:rsid w:val="67EC3846"/>
    <w:rsid w:val="68983783"/>
    <w:rsid w:val="68C506B8"/>
    <w:rsid w:val="68E0171D"/>
    <w:rsid w:val="6D5750FF"/>
    <w:rsid w:val="6D7A7E67"/>
    <w:rsid w:val="6E522D50"/>
    <w:rsid w:val="71CE3A07"/>
    <w:rsid w:val="7795554A"/>
    <w:rsid w:val="7C077086"/>
    <w:rsid w:val="7D0A5A28"/>
    <w:rsid w:val="7DE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2021-03-28T09:22:00Z</dcterms:created>
  <dc:creator>k</dc:creator>
  <cp:lastModifiedBy>k</cp:lastModifiedBy>
  <dcterms:modified xsi:type="dcterms:W3CDTF">2021-04-23T15:20:30Z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C0B3792D35CE46CAAA93F0C405867EA2</vt:lpwstr>
  </property>
</Properties>
</file>