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29D0E" w14:textId="7DAAAF78" w:rsidR="00E258C5" w:rsidRDefault="001033CD" w:rsidP="001033CD">
      <w:pPr>
        <w:ind w:firstLine="480"/>
      </w:pPr>
      <w:r w:rsidRPr="00AC4524">
        <w:rPr>
          <w:rFonts w:hint="eastAsia"/>
        </w:rPr>
        <w:t>如</w:t>
      </w:r>
      <w:r w:rsidRPr="00AC4524">
        <w:fldChar w:fldCharType="begin"/>
      </w:r>
      <w:r w:rsidRPr="00AC4524">
        <w:instrText xml:space="preserve"> REF _Ref198214693 \h  \* MERGEFORMAT </w:instrText>
      </w:r>
      <w:r w:rsidRPr="00AC4524">
        <w:fldChar w:fldCharType="separate"/>
      </w:r>
      <w:r w:rsidRPr="00850146">
        <w:rPr>
          <w:rFonts w:hint="eastAsia"/>
        </w:rPr>
        <w:t>图</w:t>
      </w:r>
      <w:r w:rsidRPr="00850146">
        <w:rPr>
          <w:rFonts w:hint="eastAsia"/>
        </w:rPr>
        <w:t xml:space="preserve"> </w:t>
      </w:r>
      <w:r w:rsidRPr="00621111">
        <w:t>1</w:t>
      </w:r>
      <w:r w:rsidRPr="00AC4524">
        <w:fldChar w:fldCharType="end"/>
      </w:r>
      <w:r w:rsidRPr="00AC4524">
        <w:t>所示</w:t>
      </w:r>
      <w:r w:rsidRPr="00AC4524">
        <w:rPr>
          <w:rFonts w:hint="eastAsia"/>
        </w:rPr>
        <w:t>，本研究旨在为某大型电动车零售企业拟定一份最优的产品配送方案，从而实现快速需求响应，并降低配送成本。该企业的两级供应链系统由多家生产基地与经销商组成：在供给端，不同型号的</w:t>
      </w:r>
      <w:r w:rsidRPr="00AC4524">
        <w:rPr>
          <w:rFonts w:hint="eastAsia"/>
        </w:rPr>
        <w:t>SKU</w:t>
      </w:r>
      <w:r w:rsidRPr="00AC4524">
        <w:rPr>
          <w:rFonts w:hint="eastAsia"/>
        </w:rPr>
        <w:t>需完成制造流程并登记入库，当该企业接收到需求端的订单</w:t>
      </w:r>
      <w:r w:rsidR="00E258C5">
        <w:rPr>
          <w:rFonts w:hint="eastAsia"/>
        </w:rPr>
        <w:t>后</w:t>
      </w:r>
      <w:r w:rsidRPr="00AC4524">
        <w:rPr>
          <w:rFonts w:hint="eastAsia"/>
        </w:rPr>
        <w:t>，会</w:t>
      </w:r>
      <w:r w:rsidR="00E258C5">
        <w:rPr>
          <w:rFonts w:hint="eastAsia"/>
        </w:rPr>
        <w:t>在某特定时间内</w:t>
      </w:r>
      <w:r w:rsidRPr="00AC4524">
        <w:rPr>
          <w:rFonts w:hint="eastAsia"/>
        </w:rPr>
        <w:t>协调各生产基地的</w:t>
      </w:r>
      <w:r w:rsidRPr="00E258C5">
        <w:rPr>
          <w:rFonts w:hint="eastAsia"/>
          <w:color w:val="EE0000"/>
        </w:rPr>
        <w:t>库存情况</w:t>
      </w:r>
      <w:r w:rsidRPr="00AC4524">
        <w:rPr>
          <w:rFonts w:hint="eastAsia"/>
        </w:rPr>
        <w:t>，并委托第三方物流（</w:t>
      </w:r>
      <w:r w:rsidRPr="00AC4524">
        <w:rPr>
          <w:rFonts w:hint="eastAsia"/>
        </w:rPr>
        <w:t>3PL</w:t>
      </w:r>
      <w:r w:rsidRPr="00AC4524">
        <w:rPr>
          <w:rFonts w:hint="eastAsia"/>
        </w:rPr>
        <w:t>）完成配送。</w:t>
      </w:r>
      <w:r w:rsidR="00E258C5">
        <w:rPr>
          <w:rFonts w:hint="eastAsia"/>
        </w:rPr>
        <w:t>每个生产基地的库存分为两部分：在仓库存和计划生产库存。前者是指仓库中的现有</w:t>
      </w:r>
      <w:r w:rsidR="00E258C5">
        <w:rPr>
          <w:rFonts w:hint="eastAsia"/>
        </w:rPr>
        <w:t>SKU</w:t>
      </w:r>
      <w:r w:rsidR="00E258C5">
        <w:rPr>
          <w:rFonts w:hint="eastAsia"/>
        </w:rPr>
        <w:t>数量，可以随时装载发货；后者是指根据事先确定的排产计划，等待产品制造完成之后，登记入库的</w:t>
      </w:r>
      <w:r w:rsidR="00E258C5">
        <w:rPr>
          <w:rFonts w:hint="eastAsia"/>
        </w:rPr>
        <w:t>SKU</w:t>
      </w:r>
      <w:r w:rsidR="00E258C5">
        <w:rPr>
          <w:rFonts w:hint="eastAsia"/>
        </w:rPr>
        <w:t>数量，此时就转为在仓库存。</w:t>
      </w:r>
    </w:p>
    <w:p w14:paraId="5152675B" w14:textId="50C86E77" w:rsidR="001033CD" w:rsidRPr="00AC4524" w:rsidRDefault="001033CD" w:rsidP="001033CD">
      <w:pPr>
        <w:ind w:firstLine="480"/>
      </w:pPr>
      <w:r w:rsidRPr="00AC4524">
        <w:rPr>
          <w:rFonts w:hint="eastAsia"/>
        </w:rPr>
        <w:t>该系统呈现“多对多”供应结构特征：某种</w:t>
      </w:r>
      <w:r w:rsidRPr="00AC4524">
        <w:rPr>
          <w:rFonts w:hint="eastAsia"/>
        </w:rPr>
        <w:t>SKU</w:t>
      </w:r>
      <w:r w:rsidRPr="00AC4524">
        <w:rPr>
          <w:rFonts w:hint="eastAsia"/>
        </w:rPr>
        <w:t>可以由多家生产基地同时提供，且单一生产基地可以服务多个经销商，单一经销商也可由多个生产基地共同供货。基于行业实际运作特征：设定以下核心条件：（</w:t>
      </w:r>
      <w:r w:rsidRPr="00AC4524">
        <w:rPr>
          <w:rFonts w:hint="eastAsia"/>
        </w:rPr>
        <w:t>1</w:t>
      </w:r>
      <w:r w:rsidRPr="00AC4524">
        <w:rPr>
          <w:rFonts w:hint="eastAsia"/>
        </w:rPr>
        <w:t>）出于地理位置和长途运输成本的限制，禁止生产基地之间的横向转运；（</w:t>
      </w:r>
      <w:r w:rsidRPr="00AC4524">
        <w:rPr>
          <w:rFonts w:hint="eastAsia"/>
        </w:rPr>
        <w:t>2</w:t>
      </w:r>
      <w:r w:rsidRPr="00AC4524">
        <w:rPr>
          <w:rFonts w:hint="eastAsia"/>
        </w:rPr>
        <w:t>）第三方物流负责多车型车队的装载——配送集成优化，车型选择关联固定启用成本；（</w:t>
      </w:r>
      <w:r w:rsidRPr="00AC4524">
        <w:rPr>
          <w:rFonts w:hint="eastAsia"/>
        </w:rPr>
        <w:t>3</w:t>
      </w:r>
      <w:r w:rsidRPr="00AC4524">
        <w:rPr>
          <w:rFonts w:hint="eastAsia"/>
        </w:rPr>
        <w:t>）决策目标为最小化零售企业支付的</w:t>
      </w:r>
      <w:r w:rsidRPr="00AC4524">
        <w:rPr>
          <w:rFonts w:hint="eastAsia"/>
        </w:rPr>
        <w:t>3PL</w:t>
      </w:r>
      <w:r w:rsidRPr="00AC4524">
        <w:rPr>
          <w:rFonts w:hint="eastAsia"/>
        </w:rPr>
        <w:t>总费用。</w:t>
      </w:r>
    </w:p>
    <w:p w14:paraId="55F468F8" w14:textId="2B44719B" w:rsidR="007A3D7A" w:rsidRDefault="001033CD" w:rsidP="001033CD">
      <w:pPr>
        <w:ind w:firstLine="480"/>
      </w:pPr>
      <w:r w:rsidRPr="00E75F7B">
        <w:rPr>
          <w:rFonts w:hint="eastAsia"/>
        </w:rPr>
        <w:t>问题建模需满足以下约束条件：（</w:t>
      </w:r>
      <w:r w:rsidRPr="00E75F7B">
        <w:rPr>
          <w:rFonts w:hint="eastAsia"/>
        </w:rPr>
        <w:t>1</w:t>
      </w:r>
      <w:r w:rsidRPr="00E75F7B">
        <w:rPr>
          <w:rFonts w:hint="eastAsia"/>
        </w:rPr>
        <w:t>）需求覆盖约束</w:t>
      </w:r>
      <w:bookmarkStart w:id="0" w:name="OLE_LINK1"/>
      <w:r w:rsidRPr="00E75F7B">
        <w:rPr>
          <w:rFonts w:hint="eastAsia"/>
        </w:rPr>
        <w:t>，各经销商对某种</w:t>
      </w:r>
      <w:r w:rsidRPr="00E75F7B">
        <w:rPr>
          <w:rFonts w:hint="eastAsia"/>
        </w:rPr>
        <w:t>SKU</w:t>
      </w:r>
      <w:r w:rsidRPr="00E75F7B">
        <w:rPr>
          <w:rFonts w:hint="eastAsia"/>
        </w:rPr>
        <w:t>的需求须由关联生产基地的出货量完全满足</w:t>
      </w:r>
      <w:bookmarkEnd w:id="0"/>
      <w:r w:rsidRPr="00E75F7B">
        <w:rPr>
          <w:rFonts w:hint="eastAsia"/>
        </w:rPr>
        <w:t>；（</w:t>
      </w:r>
      <w:r w:rsidRPr="00E75F7B">
        <w:rPr>
          <w:rFonts w:hint="eastAsia"/>
        </w:rPr>
        <w:t>2</w:t>
      </w:r>
      <w:r w:rsidRPr="00E75F7B">
        <w:rPr>
          <w:rFonts w:hint="eastAsia"/>
        </w:rPr>
        <w:t>）供给能力约束，</w:t>
      </w:r>
      <w:r w:rsidR="007A3D7A">
        <w:rPr>
          <w:rFonts w:hint="eastAsia"/>
        </w:rPr>
        <w:t>在每个周期内</w:t>
      </w:r>
      <w:r w:rsidRPr="00E75F7B">
        <w:rPr>
          <w:rFonts w:hint="eastAsia"/>
        </w:rPr>
        <w:t>单个生产基地的</w:t>
      </w:r>
      <w:r w:rsidRPr="00E75F7B">
        <w:rPr>
          <w:rFonts w:hint="eastAsia"/>
        </w:rPr>
        <w:t>SKU</w:t>
      </w:r>
      <w:r w:rsidRPr="00E75F7B">
        <w:rPr>
          <w:rFonts w:hint="eastAsia"/>
        </w:rPr>
        <w:t>出货量不得超过其</w:t>
      </w:r>
      <w:r w:rsidRPr="001B72E1">
        <w:rPr>
          <w:rFonts w:hint="eastAsia"/>
          <w:color w:val="EE0000"/>
        </w:rPr>
        <w:t>库存持有量</w:t>
      </w:r>
      <w:r w:rsidRPr="00E75F7B">
        <w:rPr>
          <w:rFonts w:hint="eastAsia"/>
        </w:rPr>
        <w:t>；（</w:t>
      </w:r>
      <w:r w:rsidRPr="00E75F7B">
        <w:rPr>
          <w:rFonts w:hint="eastAsia"/>
        </w:rPr>
        <w:t>3</w:t>
      </w:r>
      <w:r w:rsidRPr="00E75F7B">
        <w:rPr>
          <w:rFonts w:hint="eastAsia"/>
        </w:rPr>
        <w:t>）装载容量约束，车辆装载</w:t>
      </w:r>
      <w:r w:rsidRPr="00E75F7B">
        <w:rPr>
          <w:rFonts w:hint="eastAsia"/>
        </w:rPr>
        <w:t>SKU</w:t>
      </w:r>
      <w:r w:rsidRPr="00E75F7B">
        <w:rPr>
          <w:rFonts w:hint="eastAsia"/>
        </w:rPr>
        <w:t>的总体积不得超过车型容量的上限；（</w:t>
      </w:r>
      <w:r w:rsidRPr="00E75F7B">
        <w:rPr>
          <w:rFonts w:hint="eastAsia"/>
        </w:rPr>
        <w:t>4</w:t>
      </w:r>
      <w:r w:rsidRPr="00E75F7B">
        <w:rPr>
          <w:rFonts w:hint="eastAsia"/>
        </w:rPr>
        <w:t>）最小起运量约束，车辆装载</w:t>
      </w:r>
      <w:r w:rsidRPr="00E75F7B">
        <w:rPr>
          <w:rFonts w:hint="eastAsia"/>
        </w:rPr>
        <w:t>SKU</w:t>
      </w:r>
      <w:r w:rsidRPr="00E75F7B">
        <w:rPr>
          <w:rFonts w:hint="eastAsia"/>
        </w:rPr>
        <w:t>的体积低于标准阈值时触发惩罚成本</w:t>
      </w:r>
      <w:r w:rsidR="000140C4">
        <w:rPr>
          <w:rFonts w:hint="eastAsia"/>
        </w:rPr>
        <w:t>；（</w:t>
      </w:r>
      <w:r w:rsidR="000140C4">
        <w:rPr>
          <w:rFonts w:hint="eastAsia"/>
        </w:rPr>
        <w:t>5</w:t>
      </w:r>
      <w:r w:rsidR="000140C4">
        <w:rPr>
          <w:rFonts w:hint="eastAsia"/>
        </w:rPr>
        <w:t>）存储能力约束，在每个周期内每家生产基地拥有的</w:t>
      </w:r>
      <w:r w:rsidR="000140C4">
        <w:rPr>
          <w:rFonts w:hint="eastAsia"/>
        </w:rPr>
        <w:t>SKU</w:t>
      </w:r>
      <w:r w:rsidR="000140C4">
        <w:rPr>
          <w:rFonts w:hint="eastAsia"/>
        </w:rPr>
        <w:t>数量不得超过其存储能力限制。</w:t>
      </w:r>
    </w:p>
    <w:p w14:paraId="6153E7A2" w14:textId="187C4ACB" w:rsidR="001033CD" w:rsidRDefault="001033CD" w:rsidP="001033CD">
      <w:pPr>
        <w:ind w:firstLine="480"/>
      </w:pPr>
      <w:r w:rsidRPr="00E75F7B">
        <w:rPr>
          <w:rFonts w:hint="eastAsia"/>
        </w:rPr>
        <w:t>为简化问题复杂度并确保模型的可解性，引入如下假设：（</w:t>
      </w:r>
      <w:r w:rsidRPr="00E75F7B">
        <w:rPr>
          <w:rFonts w:hint="eastAsia"/>
        </w:rPr>
        <w:t>1</w:t>
      </w:r>
      <w:r w:rsidRPr="00E75F7B">
        <w:rPr>
          <w:rFonts w:hint="eastAsia"/>
        </w:rPr>
        <w:t>）供给充足性，</w:t>
      </w:r>
      <w:r w:rsidR="007A3D7A">
        <w:rPr>
          <w:rFonts w:hint="eastAsia"/>
        </w:rPr>
        <w:t>在每个周期内</w:t>
      </w:r>
      <w:r w:rsidRPr="00E75F7B">
        <w:rPr>
          <w:rFonts w:hint="eastAsia"/>
        </w:rPr>
        <w:t>任意</w:t>
      </w:r>
      <w:r w:rsidRPr="00E75F7B">
        <w:rPr>
          <w:rFonts w:hint="eastAsia"/>
        </w:rPr>
        <w:t>SKU</w:t>
      </w:r>
      <w:r w:rsidRPr="00E75F7B">
        <w:rPr>
          <w:rFonts w:hint="eastAsia"/>
        </w:rPr>
        <w:t>在基地层面的总库存量不低于经销商需求总量；（</w:t>
      </w:r>
      <w:r w:rsidR="007A3D7A">
        <w:rPr>
          <w:rFonts w:hint="eastAsia"/>
        </w:rPr>
        <w:t>2</w:t>
      </w:r>
      <w:r w:rsidRPr="00E75F7B">
        <w:rPr>
          <w:rFonts w:hint="eastAsia"/>
        </w:rPr>
        <w:t>）一维度量假设，</w:t>
      </w:r>
      <w:r w:rsidRPr="00E75F7B">
        <w:rPr>
          <w:rFonts w:hint="eastAsia"/>
        </w:rPr>
        <w:t>SKU</w:t>
      </w:r>
      <w:r w:rsidRPr="00E75F7B">
        <w:rPr>
          <w:rFonts w:hint="eastAsia"/>
        </w:rPr>
        <w:t>体积与车辆容量均采用线性标度度量；（</w:t>
      </w:r>
      <w:r w:rsidRPr="00E75F7B">
        <w:rPr>
          <w:rFonts w:hint="eastAsia"/>
        </w:rPr>
        <w:t>4</w:t>
      </w:r>
      <w:r w:rsidRPr="00E75F7B">
        <w:rPr>
          <w:rFonts w:hint="eastAsia"/>
        </w:rPr>
        <w:t>）资源无限性，</w:t>
      </w:r>
      <w:r w:rsidRPr="00E75F7B">
        <w:rPr>
          <w:rFonts w:hint="eastAsia"/>
        </w:rPr>
        <w:t>3PL</w:t>
      </w:r>
      <w:r w:rsidRPr="00E75F7B">
        <w:rPr>
          <w:rFonts w:hint="eastAsia"/>
        </w:rPr>
        <w:t>可以调度的车辆数量无上限，车型</w:t>
      </w:r>
      <w:proofErr w:type="gramStart"/>
      <w:r w:rsidRPr="00E75F7B">
        <w:rPr>
          <w:rFonts w:hint="eastAsia"/>
        </w:rPr>
        <w:t>选择仅</w:t>
      </w:r>
      <w:proofErr w:type="gramEnd"/>
      <w:r w:rsidRPr="00E75F7B">
        <w:rPr>
          <w:rFonts w:hint="eastAsia"/>
        </w:rPr>
        <w:t>受成本驱动。</w:t>
      </w:r>
    </w:p>
    <w:p w14:paraId="6AEA24A4" w14:textId="77777777" w:rsidR="001033CD" w:rsidRDefault="001033CD" w:rsidP="001033CD">
      <w:pPr>
        <w:keepNext/>
        <w:ind w:firstLine="480"/>
      </w:pPr>
      <w:r>
        <w:rPr>
          <w:rFonts w:hint="eastAsia"/>
          <w:noProof/>
          <w14:ligatures w14:val="none"/>
        </w:rPr>
        <w:lastRenderedPageBreak/>
        <w:drawing>
          <wp:inline distT="0" distB="0" distL="0" distR="0" wp14:anchorId="31E02583" wp14:editId="7F0BF172">
            <wp:extent cx="5760085" cy="3241675"/>
            <wp:effectExtent l="0" t="0" r="0" b="0"/>
            <wp:docPr id="1659097759" name="图片 1" descr="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97759" name="图片 1" descr="图示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8BE8" w14:textId="77777777" w:rsidR="001033CD" w:rsidRPr="00850146" w:rsidRDefault="001033CD" w:rsidP="001033CD">
      <w:pPr>
        <w:pStyle w:val="af2"/>
        <w:ind w:firstLine="360"/>
        <w:jc w:val="center"/>
        <w:rPr>
          <w:i w:val="0"/>
          <w:iCs w:val="0"/>
          <w:color w:val="auto"/>
        </w:rPr>
      </w:pPr>
      <w:bookmarkStart w:id="1" w:name="_Ref198214693"/>
      <w:bookmarkStart w:id="2" w:name="_Ref198214686"/>
      <w:r w:rsidRPr="00850146">
        <w:rPr>
          <w:rFonts w:hint="eastAsia"/>
          <w:i w:val="0"/>
          <w:iCs w:val="0"/>
          <w:color w:val="auto"/>
        </w:rPr>
        <w:t>图</w:t>
      </w:r>
      <w:r w:rsidRPr="00850146">
        <w:rPr>
          <w:rFonts w:hint="eastAsia"/>
          <w:i w:val="0"/>
          <w:iCs w:val="0"/>
          <w:color w:val="auto"/>
        </w:rPr>
        <w:t xml:space="preserve"> </w:t>
      </w:r>
      <w:r w:rsidRPr="00850146">
        <w:rPr>
          <w:i w:val="0"/>
          <w:iCs w:val="0"/>
          <w:color w:val="auto"/>
        </w:rPr>
        <w:fldChar w:fldCharType="begin"/>
      </w:r>
      <w:r w:rsidRPr="00850146">
        <w:rPr>
          <w:i w:val="0"/>
          <w:iCs w:val="0"/>
          <w:color w:val="auto"/>
        </w:rPr>
        <w:instrText xml:space="preserve"> </w:instrText>
      </w:r>
      <w:r w:rsidRPr="00850146">
        <w:rPr>
          <w:rFonts w:hint="eastAsia"/>
          <w:i w:val="0"/>
          <w:iCs w:val="0"/>
          <w:color w:val="auto"/>
        </w:rPr>
        <w:instrText xml:space="preserve">SEQ </w:instrText>
      </w:r>
      <w:r w:rsidRPr="00850146">
        <w:rPr>
          <w:rFonts w:hint="eastAsia"/>
          <w:i w:val="0"/>
          <w:iCs w:val="0"/>
          <w:color w:val="auto"/>
        </w:rPr>
        <w:instrText>图</w:instrText>
      </w:r>
      <w:r w:rsidRPr="00850146">
        <w:rPr>
          <w:rFonts w:hint="eastAsia"/>
          <w:i w:val="0"/>
          <w:iCs w:val="0"/>
          <w:color w:val="auto"/>
        </w:rPr>
        <w:instrText xml:space="preserve"> \* ARABIC</w:instrText>
      </w:r>
      <w:r w:rsidRPr="00850146">
        <w:rPr>
          <w:i w:val="0"/>
          <w:iCs w:val="0"/>
          <w:color w:val="auto"/>
        </w:rPr>
        <w:instrText xml:space="preserve"> </w:instrText>
      </w:r>
      <w:r w:rsidRPr="00850146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1</w:t>
      </w:r>
      <w:r w:rsidRPr="00850146">
        <w:rPr>
          <w:i w:val="0"/>
          <w:iCs w:val="0"/>
          <w:color w:val="auto"/>
        </w:rPr>
        <w:fldChar w:fldCharType="end"/>
      </w:r>
      <w:bookmarkEnd w:id="1"/>
      <w:r w:rsidRPr="00850146">
        <w:rPr>
          <w:rFonts w:hint="eastAsia"/>
          <w:i w:val="0"/>
          <w:iCs w:val="0"/>
          <w:color w:val="auto"/>
        </w:rPr>
        <w:t>问题示意图</w:t>
      </w:r>
      <w:bookmarkEnd w:id="2"/>
    </w:p>
    <w:p w14:paraId="1C0D6CA3" w14:textId="77777777" w:rsidR="00514E43" w:rsidRDefault="00514E43">
      <w:pPr>
        <w:ind w:firstLine="480"/>
      </w:pPr>
    </w:p>
    <w:sectPr w:rsidR="0051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86D2E" w14:textId="77777777" w:rsidR="00E06752" w:rsidRDefault="00E06752" w:rsidP="00E35644">
      <w:pPr>
        <w:spacing w:line="240" w:lineRule="auto"/>
        <w:ind w:firstLine="480"/>
      </w:pPr>
      <w:r>
        <w:separator/>
      </w:r>
    </w:p>
  </w:endnote>
  <w:endnote w:type="continuationSeparator" w:id="0">
    <w:p w14:paraId="403EE4F9" w14:textId="77777777" w:rsidR="00E06752" w:rsidRDefault="00E06752" w:rsidP="00E3564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C83F3" w14:textId="77777777" w:rsidR="00E06752" w:rsidRDefault="00E06752" w:rsidP="00E35644">
      <w:pPr>
        <w:spacing w:line="240" w:lineRule="auto"/>
        <w:ind w:firstLine="480"/>
      </w:pPr>
      <w:r>
        <w:separator/>
      </w:r>
    </w:p>
  </w:footnote>
  <w:footnote w:type="continuationSeparator" w:id="0">
    <w:p w14:paraId="4E34B453" w14:textId="77777777" w:rsidR="00E06752" w:rsidRDefault="00E06752" w:rsidP="00E35644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10"/>
    <w:rsid w:val="000140C4"/>
    <w:rsid w:val="00064FB8"/>
    <w:rsid w:val="000B1480"/>
    <w:rsid w:val="000C7E10"/>
    <w:rsid w:val="000E0A78"/>
    <w:rsid w:val="001033CD"/>
    <w:rsid w:val="001B72E1"/>
    <w:rsid w:val="002E2D37"/>
    <w:rsid w:val="003505CE"/>
    <w:rsid w:val="004915AE"/>
    <w:rsid w:val="004A1D5F"/>
    <w:rsid w:val="005102B0"/>
    <w:rsid w:val="00514E43"/>
    <w:rsid w:val="00531AEA"/>
    <w:rsid w:val="00536B03"/>
    <w:rsid w:val="006A5E06"/>
    <w:rsid w:val="006D7B37"/>
    <w:rsid w:val="007A3D7A"/>
    <w:rsid w:val="00AD228A"/>
    <w:rsid w:val="00AD40A2"/>
    <w:rsid w:val="00AF7332"/>
    <w:rsid w:val="00BA4E4A"/>
    <w:rsid w:val="00C744BA"/>
    <w:rsid w:val="00CF116C"/>
    <w:rsid w:val="00E06752"/>
    <w:rsid w:val="00E258C5"/>
    <w:rsid w:val="00E35644"/>
    <w:rsid w:val="00EC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EED1D"/>
  <w15:chartTrackingRefBased/>
  <w15:docId w15:val="{3816CB22-6932-4E28-BDEB-29397CD1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B0"/>
    <w:pPr>
      <w:spacing w:after="0"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C7E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E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E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7E1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E1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7E1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7E1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7E1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7E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7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7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7E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7E10"/>
    <w:rPr>
      <w:rFonts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C7E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7E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7E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7E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7E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7E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7E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7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7E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7E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7E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7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7E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7E1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564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3564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356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35644"/>
    <w:rPr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1033C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慕雪 陌曦</dc:creator>
  <cp:keywords/>
  <dc:description/>
  <cp:lastModifiedBy>慕雪 陌曦</cp:lastModifiedBy>
  <cp:revision>10</cp:revision>
  <dcterms:created xsi:type="dcterms:W3CDTF">2025-09-15T08:24:00Z</dcterms:created>
  <dcterms:modified xsi:type="dcterms:W3CDTF">2025-09-15T09:28:00Z</dcterms:modified>
</cp:coreProperties>
</file>