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666" w:type="dxa"/>
        <w:tblCellMar>
          <w:left w:w="0" w:type="dxa"/>
          <w:right w:w="0" w:type="dxa"/>
        </w:tblCellMar>
        <w:tblLook w:val="0000"/>
      </w:tblPr>
      <w:tblGrid>
        <w:gridCol w:w="498"/>
        <w:gridCol w:w="477"/>
        <w:gridCol w:w="1827"/>
        <w:gridCol w:w="865"/>
        <w:gridCol w:w="1030"/>
        <w:gridCol w:w="1977"/>
        <w:gridCol w:w="1992"/>
      </w:tblGrid>
      <w:tr w:rsidR="00375D65" w:rsidTr="00D609A1">
        <w:trPr>
          <w:trHeight w:val="653"/>
        </w:trPr>
        <w:tc>
          <w:tcPr>
            <w:tcW w:w="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bookmarkStart w:id="0" w:name="_GoBack" w:colFirst="0" w:colLast="5"/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纳税人</w:t>
            </w:r>
          </w:p>
        </w:tc>
        <w:tc>
          <w:tcPr>
            <w:tcW w:w="4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计税金额</w:t>
            </w:r>
          </w:p>
        </w:tc>
        <w:tc>
          <w:tcPr>
            <w:tcW w:w="18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税种</w:t>
            </w:r>
          </w:p>
        </w:tc>
        <w:tc>
          <w:tcPr>
            <w:tcW w:w="189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sz w:val="24"/>
              </w:rPr>
              <w:t>类别</w:t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税率</w:t>
            </w:r>
          </w:p>
        </w:tc>
      </w:tr>
      <w:tr w:rsidR="00375D65" w:rsidTr="00D609A1">
        <w:trPr>
          <w:trHeight w:val="653"/>
        </w:trPr>
        <w:tc>
          <w:tcPr>
            <w:tcW w:w="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4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18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1895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个人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单位</w:t>
            </w:r>
          </w:p>
        </w:tc>
      </w:tr>
      <w:tr w:rsidR="00375D65" w:rsidTr="00D609A1">
        <w:trPr>
          <w:trHeight w:val="653"/>
        </w:trPr>
        <w:tc>
          <w:tcPr>
            <w:tcW w:w="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承受方</w:t>
            </w:r>
          </w:p>
        </w:tc>
        <w:tc>
          <w:tcPr>
            <w:tcW w:w="4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转让收入</w:t>
            </w:r>
          </w:p>
        </w:tc>
        <w:tc>
          <w:tcPr>
            <w:tcW w:w="18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契税</w:t>
            </w:r>
          </w:p>
        </w:tc>
        <w:tc>
          <w:tcPr>
            <w:tcW w:w="86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sz w:val="24"/>
              </w:rPr>
              <w:t>唯一住房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90㎡</w:t>
            </w:r>
            <w:r w:rsidRPr="005B32DF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>≤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1%</w:t>
            </w:r>
          </w:p>
        </w:tc>
        <w:tc>
          <w:tcPr>
            <w:tcW w:w="19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3.0%</w:t>
            </w:r>
          </w:p>
        </w:tc>
      </w:tr>
      <w:tr w:rsidR="00375D65" w:rsidTr="00D609A1">
        <w:trPr>
          <w:trHeight w:val="653"/>
        </w:trPr>
        <w:tc>
          <w:tcPr>
            <w:tcW w:w="49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</w:p>
        </w:tc>
        <w:tc>
          <w:tcPr>
            <w:tcW w:w="47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</w:p>
        </w:tc>
        <w:tc>
          <w:tcPr>
            <w:tcW w:w="182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</w:p>
        </w:tc>
        <w:tc>
          <w:tcPr>
            <w:tcW w:w="86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＞90㎡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1.5%</w:t>
            </w:r>
          </w:p>
        </w:tc>
        <w:tc>
          <w:tcPr>
            <w:tcW w:w="199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</w:p>
        </w:tc>
      </w:tr>
      <w:tr w:rsidR="00375D65" w:rsidTr="00D609A1">
        <w:trPr>
          <w:trHeight w:val="653"/>
        </w:trPr>
        <w:tc>
          <w:tcPr>
            <w:tcW w:w="49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</w:p>
        </w:tc>
        <w:tc>
          <w:tcPr>
            <w:tcW w:w="47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</w:p>
        </w:tc>
        <w:tc>
          <w:tcPr>
            <w:tcW w:w="182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</w:p>
        </w:tc>
        <w:tc>
          <w:tcPr>
            <w:tcW w:w="86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二套改善性住房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90㎡</w:t>
            </w:r>
            <w:r w:rsidRPr="005B32DF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>≤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1%</w:t>
            </w:r>
          </w:p>
        </w:tc>
        <w:tc>
          <w:tcPr>
            <w:tcW w:w="199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</w:p>
        </w:tc>
      </w:tr>
      <w:tr w:rsidR="00375D65" w:rsidTr="00D609A1">
        <w:trPr>
          <w:trHeight w:val="653"/>
        </w:trPr>
        <w:tc>
          <w:tcPr>
            <w:tcW w:w="49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</w:p>
        </w:tc>
        <w:tc>
          <w:tcPr>
            <w:tcW w:w="47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</w:p>
        </w:tc>
        <w:tc>
          <w:tcPr>
            <w:tcW w:w="182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</w:p>
        </w:tc>
        <w:tc>
          <w:tcPr>
            <w:tcW w:w="86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＞90㎡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2%</w:t>
            </w:r>
          </w:p>
        </w:tc>
        <w:tc>
          <w:tcPr>
            <w:tcW w:w="199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</w:p>
        </w:tc>
      </w:tr>
      <w:tr w:rsidR="00375D65" w:rsidTr="00D609A1">
        <w:trPr>
          <w:trHeight w:val="653"/>
        </w:trPr>
        <w:tc>
          <w:tcPr>
            <w:tcW w:w="49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</w:p>
        </w:tc>
        <w:tc>
          <w:tcPr>
            <w:tcW w:w="47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</w:p>
        </w:tc>
        <w:tc>
          <w:tcPr>
            <w:tcW w:w="18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</w:p>
        </w:tc>
        <w:tc>
          <w:tcPr>
            <w:tcW w:w="18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其他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3.0%</w:t>
            </w:r>
          </w:p>
        </w:tc>
        <w:tc>
          <w:tcPr>
            <w:tcW w:w="199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</w:p>
        </w:tc>
      </w:tr>
      <w:tr w:rsidR="00375D65" w:rsidTr="00D609A1">
        <w:trPr>
          <w:trHeight w:val="653"/>
        </w:trPr>
        <w:tc>
          <w:tcPr>
            <w:tcW w:w="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4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18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印花税</w:t>
            </w:r>
          </w:p>
        </w:tc>
        <w:tc>
          <w:tcPr>
            <w:tcW w:w="189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0.025%</w:t>
            </w:r>
          </w:p>
        </w:tc>
        <w:tc>
          <w:tcPr>
            <w:tcW w:w="1977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sz w:val="24"/>
              </w:rPr>
              <w:t>免征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0.025%（小规模纳税）</w:t>
            </w:r>
          </w:p>
        </w:tc>
      </w:tr>
      <w:tr w:rsidR="00375D65" w:rsidTr="00D609A1">
        <w:trPr>
          <w:trHeight w:val="653"/>
        </w:trPr>
        <w:tc>
          <w:tcPr>
            <w:tcW w:w="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4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18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189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1977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0.05%（一般纳税人）</w:t>
            </w:r>
          </w:p>
        </w:tc>
      </w:tr>
      <w:tr w:rsidR="00375D65" w:rsidTr="00D609A1">
        <w:trPr>
          <w:trHeight w:val="653"/>
        </w:trPr>
        <w:tc>
          <w:tcPr>
            <w:tcW w:w="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出让方</w:t>
            </w:r>
          </w:p>
        </w:tc>
        <w:tc>
          <w:tcPr>
            <w:tcW w:w="4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转让收入</w:t>
            </w:r>
          </w:p>
        </w:tc>
        <w:tc>
          <w:tcPr>
            <w:tcW w:w="18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增值税及其附加（城市维护建设税、教育费附加、地方教育费附加）</w:t>
            </w:r>
          </w:p>
        </w:tc>
        <w:tc>
          <w:tcPr>
            <w:tcW w:w="1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sz w:val="24"/>
              </w:rPr>
              <w:t>未满2年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5.30%</w:t>
            </w:r>
          </w:p>
        </w:tc>
        <w:tc>
          <w:tcPr>
            <w:tcW w:w="19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/</w:t>
            </w:r>
          </w:p>
        </w:tc>
      </w:tr>
      <w:tr w:rsidR="00375D65" w:rsidTr="00D609A1">
        <w:trPr>
          <w:trHeight w:val="653"/>
        </w:trPr>
        <w:tc>
          <w:tcPr>
            <w:tcW w:w="49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</w:p>
        </w:tc>
        <w:tc>
          <w:tcPr>
            <w:tcW w:w="47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</w:p>
        </w:tc>
        <w:tc>
          <w:tcPr>
            <w:tcW w:w="18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</w:p>
        </w:tc>
        <w:tc>
          <w:tcPr>
            <w:tcW w:w="189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宋体" w:hint="eastAsia"/>
                <w:color w:val="000000"/>
                <w:sz w:val="24"/>
              </w:rPr>
              <w:t>≧</w:t>
            </w: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sz w:val="24"/>
              </w:rPr>
              <w:t>2年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sz w:val="24"/>
              </w:rPr>
              <w:t>免征</w:t>
            </w:r>
          </w:p>
        </w:tc>
        <w:tc>
          <w:tcPr>
            <w:tcW w:w="199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</w:p>
        </w:tc>
      </w:tr>
      <w:tr w:rsidR="00375D65" w:rsidTr="00D609A1">
        <w:trPr>
          <w:trHeight w:val="653"/>
        </w:trPr>
        <w:tc>
          <w:tcPr>
            <w:tcW w:w="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4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18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个人所得税</w:t>
            </w:r>
          </w:p>
        </w:tc>
        <w:tc>
          <w:tcPr>
            <w:tcW w:w="1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sz w:val="24"/>
              </w:rPr>
              <w:t>满五年唯一生活用房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sz w:val="24"/>
              </w:rPr>
              <w:t>免征</w:t>
            </w:r>
          </w:p>
        </w:tc>
        <w:tc>
          <w:tcPr>
            <w:tcW w:w="19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/</w:t>
            </w:r>
          </w:p>
        </w:tc>
      </w:tr>
      <w:tr w:rsidR="00375D65" w:rsidTr="00D609A1">
        <w:trPr>
          <w:trHeight w:val="653"/>
        </w:trPr>
        <w:tc>
          <w:tcPr>
            <w:tcW w:w="49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47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8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89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不满五年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（转让收入-房屋原值-合理费用-转让过程中缴纳的税金）</w:t>
            </w:r>
            <w:r w:rsidRPr="005B32DF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×</w:t>
            </w: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20%</w:t>
            </w:r>
          </w:p>
        </w:tc>
        <w:tc>
          <w:tcPr>
            <w:tcW w:w="199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</w:p>
        </w:tc>
      </w:tr>
      <w:tr w:rsidR="00375D65" w:rsidTr="00D609A1">
        <w:trPr>
          <w:trHeight w:val="653"/>
        </w:trPr>
        <w:tc>
          <w:tcPr>
            <w:tcW w:w="49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47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8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895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未提供完整、准确的房屋原值凭证，按房屋转让收入的1.0%核定征收</w:t>
            </w:r>
          </w:p>
        </w:tc>
        <w:tc>
          <w:tcPr>
            <w:tcW w:w="199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</w:p>
        </w:tc>
      </w:tr>
      <w:tr w:rsidR="00375D65" w:rsidTr="00D609A1">
        <w:trPr>
          <w:trHeight w:val="653"/>
        </w:trPr>
        <w:tc>
          <w:tcPr>
            <w:tcW w:w="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4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土地增值税</w:t>
            </w:r>
          </w:p>
        </w:tc>
        <w:tc>
          <w:tcPr>
            <w:tcW w:w="189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sz w:val="24"/>
              </w:rPr>
              <w:t>/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免征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/</w:t>
            </w:r>
          </w:p>
        </w:tc>
      </w:tr>
      <w:tr w:rsidR="00375D65" w:rsidTr="00D609A1">
        <w:trPr>
          <w:trHeight w:val="653"/>
        </w:trPr>
        <w:tc>
          <w:tcPr>
            <w:tcW w:w="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4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印花税</w:t>
            </w:r>
          </w:p>
        </w:tc>
        <w:tc>
          <w:tcPr>
            <w:tcW w:w="1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sz w:val="24"/>
              </w:rPr>
              <w:t>/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免征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</w:rPr>
              <w:t>/</w:t>
            </w:r>
          </w:p>
        </w:tc>
      </w:tr>
    </w:tbl>
    <w:bookmarkEnd w:id="0"/>
    <w:p w:rsidR="00375D65" w:rsidRDefault="00375D65" w:rsidP="00375D65">
      <w:pPr>
        <w:spacing w:line="480" w:lineRule="auto"/>
        <w:ind w:firstLineChars="200" w:firstLine="560"/>
        <w:rPr>
          <w:rFonts w:ascii="仿宋_GB2312" w:eastAsia="仿宋_GB2312" w:hAnsi="宋体"/>
          <w:sz w:val="28"/>
          <w:szCs w:val="28"/>
        </w:rPr>
      </w:pPr>
      <w:r>
        <w:rPr>
          <w:rFonts w:ascii="仿宋_GB2312" w:eastAsia="仿宋_GB2312" w:hAnsi="宋体" w:hint="eastAsia"/>
          <w:sz w:val="28"/>
          <w:szCs w:val="28"/>
        </w:rPr>
        <w:t>以上计算方式仅供参考，具体税种及征收数额以交易过户时税务部门核定为准。</w:t>
      </w:r>
    </w:p>
    <w:p w:rsidR="00375D65" w:rsidRPr="00AC602F" w:rsidRDefault="00375D65" w:rsidP="00375D65"/>
    <w:p w:rsidR="008975EA" w:rsidRDefault="008975EA"/>
    <w:sectPr w:rsidR="008975EA" w:rsidSect="00982E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4BFC" w:rsidRDefault="00A14BFC" w:rsidP="00375D65">
      <w:r>
        <w:separator/>
      </w:r>
    </w:p>
  </w:endnote>
  <w:endnote w:type="continuationSeparator" w:id="0">
    <w:p w:rsidR="00A14BFC" w:rsidRDefault="00A14BFC" w:rsidP="00375D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4BFC" w:rsidRDefault="00A14BFC" w:rsidP="00375D65">
      <w:r>
        <w:separator/>
      </w:r>
    </w:p>
  </w:footnote>
  <w:footnote w:type="continuationSeparator" w:id="0">
    <w:p w:rsidR="00A14BFC" w:rsidRDefault="00A14BFC" w:rsidP="00375D6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75D65"/>
    <w:rsid w:val="00375D65"/>
    <w:rsid w:val="007B37DD"/>
    <w:rsid w:val="008975EA"/>
    <w:rsid w:val="00A14BFC"/>
    <w:rsid w:val="00B6236F"/>
    <w:rsid w:val="00CC2ED3"/>
    <w:rsid w:val="00EC413C"/>
    <w:rsid w:val="00F450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5D6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75D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75D6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75D65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75D6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</Words>
  <Characters>353</Characters>
  <Application>Microsoft Office Word</Application>
  <DocSecurity>0</DocSecurity>
  <Lines>2</Lines>
  <Paragraphs>1</Paragraphs>
  <ScaleCrop>false</ScaleCrop>
  <Company>Microsoft</Company>
  <LinksUpToDate>false</LinksUpToDate>
  <CharactersWithSpaces>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NTKO</cp:lastModifiedBy>
  <cp:revision>4</cp:revision>
  <dcterms:created xsi:type="dcterms:W3CDTF">2020-09-22T07:30:00Z</dcterms:created>
  <dcterms:modified xsi:type="dcterms:W3CDTF">2021-03-31T01:40:00Z</dcterms:modified>
</cp:coreProperties>
</file>