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DC8" w:rsidRPr="00EE5DC8" w:rsidRDefault="00EE5DC8" w:rsidP="00EE5DC8">
      <w:pPr>
        <w:jc w:val="center"/>
        <w:rPr>
          <w:rFonts w:eastAsia="方正小标宋简体"/>
          <w:kern w:val="0"/>
          <w:sz w:val="44"/>
        </w:rPr>
      </w:pPr>
      <w:r w:rsidRPr="00EE5DC8">
        <w:rPr>
          <w:rFonts w:eastAsia="方正小标宋简体"/>
          <w:kern w:val="0"/>
          <w:sz w:val="44"/>
        </w:rPr>
        <w:t>杭州市萧山区人民法院</w:t>
      </w:r>
    </w:p>
    <w:p w:rsidR="00EE5DC8" w:rsidRPr="00EE5DC8" w:rsidRDefault="00EE5DC8" w:rsidP="00EE5DC8">
      <w:pPr>
        <w:spacing w:afterLines="200" w:after="480"/>
        <w:jc w:val="center"/>
        <w:rPr>
          <w:rFonts w:eastAsia="方正小标宋简体"/>
          <w:kern w:val="0"/>
          <w:sz w:val="44"/>
        </w:rPr>
      </w:pPr>
      <w:r w:rsidRPr="00EE5DC8">
        <w:rPr>
          <w:rFonts w:eastAsia="方正小标宋简体"/>
          <w:kern w:val="0"/>
          <w:sz w:val="44"/>
        </w:rPr>
        <w:t>执行裁定书</w:t>
      </w:r>
    </w:p>
    <w:p w:rsidR="00EE5DC8" w:rsidRPr="00EE5DC8" w:rsidRDefault="00EE5DC8" w:rsidP="00EE5DC8">
      <w:pPr>
        <w:spacing w:afterLines="100" w:after="240" w:line="380" w:lineRule="exact"/>
        <w:ind w:rightChars="300" w:right="630"/>
        <w:jc w:val="right"/>
        <w:rPr>
          <w:rFonts w:eastAsia="仿宋_GB2312"/>
          <w:kern w:val="0"/>
          <w:sz w:val="32"/>
        </w:rPr>
      </w:pPr>
      <w:r w:rsidRPr="00EE5DC8">
        <w:rPr>
          <w:rFonts w:eastAsia="仿宋_GB2312"/>
          <w:kern w:val="0"/>
          <w:sz w:val="32"/>
        </w:rPr>
        <w:t>（</w:t>
      </w:r>
      <w:r w:rsidRPr="00EE5DC8">
        <w:rPr>
          <w:rFonts w:eastAsia="仿宋_GB2312"/>
          <w:kern w:val="0"/>
          <w:sz w:val="32"/>
        </w:rPr>
        <w:t>2020</w:t>
      </w:r>
      <w:r w:rsidRPr="00EE5DC8">
        <w:rPr>
          <w:rFonts w:eastAsia="仿宋_GB2312"/>
          <w:kern w:val="0"/>
          <w:sz w:val="32"/>
        </w:rPr>
        <w:t>）浙</w:t>
      </w:r>
      <w:r w:rsidRPr="00EE5DC8">
        <w:rPr>
          <w:rFonts w:eastAsia="仿宋_GB2312"/>
          <w:kern w:val="0"/>
          <w:sz w:val="32"/>
        </w:rPr>
        <w:t>0109</w:t>
      </w:r>
      <w:r w:rsidRPr="00EE5DC8">
        <w:rPr>
          <w:rFonts w:eastAsia="仿宋_GB2312"/>
          <w:kern w:val="0"/>
          <w:sz w:val="32"/>
        </w:rPr>
        <w:t>执</w:t>
      </w:r>
      <w:r w:rsidRPr="00EE5DC8">
        <w:rPr>
          <w:rFonts w:eastAsia="仿宋_GB2312"/>
          <w:kern w:val="0"/>
          <w:sz w:val="32"/>
        </w:rPr>
        <w:t>1880</w:t>
      </w:r>
      <w:r w:rsidRPr="00EE5DC8">
        <w:rPr>
          <w:rFonts w:eastAsia="仿宋_GB2312"/>
          <w:kern w:val="0"/>
          <w:sz w:val="32"/>
        </w:rPr>
        <w:t>号之二</w:t>
      </w:r>
    </w:p>
    <w:p w:rsidR="00EE5DC8" w:rsidRPr="00EE5DC8" w:rsidRDefault="00EE5DC8" w:rsidP="00EE5DC8">
      <w:pPr>
        <w:spacing w:line="560" w:lineRule="exact"/>
        <w:ind w:firstLineChars="200" w:firstLine="640"/>
        <w:rPr>
          <w:rFonts w:eastAsia="仿宋_GB2312"/>
          <w:kern w:val="0"/>
          <w:sz w:val="32"/>
        </w:rPr>
      </w:pPr>
      <w:r w:rsidRPr="00EE5DC8">
        <w:rPr>
          <w:rFonts w:eastAsia="仿宋_GB2312"/>
          <w:kern w:val="0"/>
          <w:sz w:val="32"/>
        </w:rPr>
        <w:t>申请执行人温州银行股份有限公司杭州萧山支行，统一社会信用代码</w:t>
      </w:r>
      <w:r w:rsidRPr="00EE5DC8">
        <w:rPr>
          <w:rFonts w:eastAsia="仿宋_GB2312"/>
          <w:kern w:val="0"/>
          <w:sz w:val="32"/>
        </w:rPr>
        <w:t>91330109589862825W</w:t>
      </w:r>
      <w:r w:rsidRPr="00EE5DC8">
        <w:rPr>
          <w:rFonts w:eastAsia="仿宋_GB2312"/>
          <w:kern w:val="0"/>
          <w:sz w:val="32"/>
        </w:rPr>
        <w:t>，住所地浙江省杭州市萧山区金城路</w:t>
      </w:r>
      <w:r w:rsidRPr="00EE5DC8">
        <w:rPr>
          <w:rFonts w:eastAsia="仿宋_GB2312"/>
          <w:kern w:val="0"/>
          <w:sz w:val="32"/>
        </w:rPr>
        <w:t>388</w:t>
      </w:r>
      <w:r w:rsidRPr="00EE5DC8">
        <w:rPr>
          <w:rFonts w:eastAsia="仿宋_GB2312"/>
          <w:kern w:val="0"/>
          <w:sz w:val="32"/>
        </w:rPr>
        <w:t>号。</w:t>
      </w:r>
    </w:p>
    <w:p w:rsidR="00EE5DC8" w:rsidRPr="00EE5DC8" w:rsidRDefault="00EE5DC8" w:rsidP="00EE5DC8">
      <w:pPr>
        <w:spacing w:line="560" w:lineRule="exact"/>
        <w:ind w:firstLineChars="200" w:firstLine="640"/>
        <w:rPr>
          <w:rFonts w:eastAsia="仿宋_GB2312"/>
          <w:kern w:val="0"/>
          <w:sz w:val="32"/>
        </w:rPr>
      </w:pPr>
      <w:r w:rsidRPr="00EE5DC8">
        <w:rPr>
          <w:rFonts w:eastAsia="仿宋_GB2312"/>
          <w:kern w:val="0"/>
          <w:sz w:val="32"/>
        </w:rPr>
        <w:t>法定代表人鲁素萍。</w:t>
      </w:r>
    </w:p>
    <w:p w:rsidR="00EE5DC8" w:rsidRPr="00EE5DC8" w:rsidRDefault="00EE5DC8" w:rsidP="00EE5DC8">
      <w:pPr>
        <w:spacing w:line="560" w:lineRule="exact"/>
        <w:ind w:firstLineChars="200" w:firstLine="640"/>
        <w:rPr>
          <w:rFonts w:eastAsia="仿宋_GB2312"/>
          <w:kern w:val="0"/>
          <w:sz w:val="32"/>
        </w:rPr>
      </w:pPr>
      <w:r w:rsidRPr="00EE5DC8">
        <w:rPr>
          <w:rFonts w:eastAsia="仿宋_GB2312"/>
          <w:kern w:val="0"/>
          <w:sz w:val="32"/>
        </w:rPr>
        <w:t>被执行人付志琳，身份证号码</w:t>
      </w:r>
      <w:r w:rsidRPr="00EE5DC8">
        <w:rPr>
          <w:rFonts w:eastAsia="仿宋_GB2312"/>
          <w:kern w:val="0"/>
          <w:sz w:val="32"/>
        </w:rPr>
        <w:t>530628198808151127</w:t>
      </w:r>
      <w:r w:rsidRPr="00EE5DC8">
        <w:rPr>
          <w:rFonts w:eastAsia="仿宋_GB2312"/>
          <w:kern w:val="0"/>
          <w:sz w:val="32"/>
        </w:rPr>
        <w:t>，女，</w:t>
      </w:r>
      <w:r w:rsidRPr="00EE5DC8">
        <w:rPr>
          <w:rFonts w:eastAsia="仿宋_GB2312"/>
          <w:kern w:val="0"/>
          <w:sz w:val="32"/>
        </w:rPr>
        <w:t>1988</w:t>
      </w:r>
      <w:r w:rsidRPr="00EE5DC8">
        <w:rPr>
          <w:rFonts w:eastAsia="仿宋_GB2312"/>
          <w:kern w:val="0"/>
          <w:sz w:val="32"/>
        </w:rPr>
        <w:t>年</w:t>
      </w:r>
      <w:r w:rsidRPr="00EE5DC8">
        <w:rPr>
          <w:rFonts w:eastAsia="仿宋_GB2312"/>
          <w:kern w:val="0"/>
          <w:sz w:val="32"/>
        </w:rPr>
        <w:t>8</w:t>
      </w:r>
      <w:r w:rsidRPr="00EE5DC8">
        <w:rPr>
          <w:rFonts w:eastAsia="仿宋_GB2312"/>
          <w:kern w:val="0"/>
          <w:sz w:val="32"/>
        </w:rPr>
        <w:t>月</w:t>
      </w:r>
      <w:r w:rsidRPr="00EE5DC8">
        <w:rPr>
          <w:rFonts w:eastAsia="仿宋_GB2312"/>
          <w:kern w:val="0"/>
          <w:sz w:val="32"/>
        </w:rPr>
        <w:t>15</w:t>
      </w:r>
      <w:r w:rsidRPr="00EE5DC8">
        <w:rPr>
          <w:rFonts w:eastAsia="仿宋_GB2312"/>
          <w:kern w:val="0"/>
          <w:sz w:val="32"/>
        </w:rPr>
        <w:t>日出生，汉族，住云南省昭通市彝良县龙街苗族彝族乡尖山村姚家院组</w:t>
      </w:r>
      <w:r w:rsidRPr="00EE5DC8">
        <w:rPr>
          <w:rFonts w:eastAsia="仿宋_GB2312"/>
          <w:kern w:val="0"/>
          <w:sz w:val="32"/>
        </w:rPr>
        <w:t>8</w:t>
      </w:r>
      <w:r w:rsidRPr="00EE5DC8">
        <w:rPr>
          <w:rFonts w:eastAsia="仿宋_GB2312"/>
          <w:kern w:val="0"/>
          <w:sz w:val="32"/>
        </w:rPr>
        <w:t>号。</w:t>
      </w:r>
    </w:p>
    <w:p w:rsidR="00EE5DC8" w:rsidRPr="00EE5DC8" w:rsidRDefault="00EE5DC8" w:rsidP="00EE5DC8">
      <w:pPr>
        <w:spacing w:line="560" w:lineRule="exact"/>
        <w:ind w:firstLineChars="200" w:firstLine="640"/>
        <w:rPr>
          <w:rFonts w:eastAsia="仿宋_GB2312"/>
          <w:kern w:val="0"/>
          <w:sz w:val="32"/>
        </w:rPr>
      </w:pPr>
      <w:r w:rsidRPr="00EE5DC8">
        <w:rPr>
          <w:rFonts w:eastAsia="仿宋_GB2312"/>
          <w:kern w:val="0"/>
          <w:sz w:val="32"/>
        </w:rPr>
        <w:t>被执行人余诗念，身份证号码</w:t>
      </w:r>
      <w:r w:rsidRPr="00EE5DC8">
        <w:rPr>
          <w:rFonts w:eastAsia="仿宋_GB2312"/>
          <w:kern w:val="0"/>
          <w:sz w:val="32"/>
        </w:rPr>
        <w:t>330127196801235811</w:t>
      </w:r>
      <w:r w:rsidRPr="00EE5DC8">
        <w:rPr>
          <w:rFonts w:eastAsia="仿宋_GB2312"/>
          <w:kern w:val="0"/>
          <w:sz w:val="32"/>
        </w:rPr>
        <w:t>，男，</w:t>
      </w:r>
      <w:r w:rsidRPr="00EE5DC8">
        <w:rPr>
          <w:rFonts w:eastAsia="仿宋_GB2312"/>
          <w:kern w:val="0"/>
          <w:sz w:val="32"/>
        </w:rPr>
        <w:t>1968</w:t>
      </w:r>
      <w:r w:rsidRPr="00EE5DC8">
        <w:rPr>
          <w:rFonts w:eastAsia="仿宋_GB2312"/>
          <w:kern w:val="0"/>
          <w:sz w:val="32"/>
        </w:rPr>
        <w:t>年</w:t>
      </w:r>
      <w:r w:rsidRPr="00EE5DC8">
        <w:rPr>
          <w:rFonts w:eastAsia="仿宋_GB2312"/>
          <w:kern w:val="0"/>
          <w:sz w:val="32"/>
        </w:rPr>
        <w:t>1</w:t>
      </w:r>
      <w:r w:rsidRPr="00EE5DC8">
        <w:rPr>
          <w:rFonts w:eastAsia="仿宋_GB2312"/>
          <w:kern w:val="0"/>
          <w:sz w:val="32"/>
        </w:rPr>
        <w:t>月</w:t>
      </w:r>
      <w:r w:rsidRPr="00EE5DC8">
        <w:rPr>
          <w:rFonts w:eastAsia="仿宋_GB2312"/>
          <w:kern w:val="0"/>
          <w:sz w:val="32"/>
        </w:rPr>
        <w:t>23</w:t>
      </w:r>
      <w:r w:rsidRPr="00EE5DC8">
        <w:rPr>
          <w:rFonts w:eastAsia="仿宋_GB2312"/>
          <w:kern w:val="0"/>
          <w:sz w:val="32"/>
        </w:rPr>
        <w:t>日出生，汉族，住浙江省淳安县汾口镇三畈村</w:t>
      </w:r>
      <w:r w:rsidRPr="00EE5DC8">
        <w:rPr>
          <w:rFonts w:eastAsia="仿宋_GB2312"/>
          <w:kern w:val="0"/>
          <w:sz w:val="32"/>
        </w:rPr>
        <w:t>7</w:t>
      </w:r>
      <w:r w:rsidRPr="00EE5DC8">
        <w:rPr>
          <w:rFonts w:eastAsia="仿宋_GB2312"/>
          <w:kern w:val="0"/>
          <w:sz w:val="32"/>
        </w:rPr>
        <w:t>号。</w:t>
      </w:r>
    </w:p>
    <w:p w:rsidR="00EE5DC8" w:rsidRPr="00EE5DC8" w:rsidRDefault="00EE5DC8" w:rsidP="00EE5DC8">
      <w:pPr>
        <w:spacing w:line="560" w:lineRule="exact"/>
        <w:ind w:firstLineChars="200" w:firstLine="640"/>
        <w:rPr>
          <w:rFonts w:eastAsia="仿宋_GB2312"/>
          <w:kern w:val="0"/>
          <w:sz w:val="32"/>
        </w:rPr>
      </w:pPr>
      <w:r w:rsidRPr="00EE5DC8">
        <w:rPr>
          <w:rFonts w:eastAsia="仿宋_GB2312"/>
          <w:kern w:val="0"/>
          <w:sz w:val="32"/>
        </w:rPr>
        <w:t>本院依据已经发生法律效力的（</w:t>
      </w:r>
      <w:r w:rsidRPr="00EE5DC8">
        <w:rPr>
          <w:rFonts w:eastAsia="仿宋_GB2312"/>
          <w:kern w:val="0"/>
          <w:sz w:val="32"/>
        </w:rPr>
        <w:t>2019</w:t>
      </w:r>
      <w:r w:rsidRPr="00EE5DC8">
        <w:rPr>
          <w:rFonts w:eastAsia="仿宋_GB2312"/>
          <w:kern w:val="0"/>
          <w:sz w:val="32"/>
        </w:rPr>
        <w:t>）浙</w:t>
      </w:r>
      <w:r w:rsidRPr="00EE5DC8">
        <w:rPr>
          <w:rFonts w:eastAsia="仿宋_GB2312"/>
          <w:kern w:val="0"/>
          <w:sz w:val="32"/>
        </w:rPr>
        <w:t>0109</w:t>
      </w:r>
      <w:r w:rsidRPr="00EE5DC8">
        <w:rPr>
          <w:rFonts w:eastAsia="仿宋_GB2312"/>
          <w:kern w:val="0"/>
          <w:sz w:val="32"/>
        </w:rPr>
        <w:t>民初</w:t>
      </w:r>
      <w:r w:rsidRPr="00EE5DC8">
        <w:rPr>
          <w:rFonts w:eastAsia="仿宋_GB2312"/>
          <w:kern w:val="0"/>
          <w:sz w:val="32"/>
        </w:rPr>
        <w:t>16497</w:t>
      </w:r>
      <w:r w:rsidRPr="00EE5DC8">
        <w:rPr>
          <w:rFonts w:eastAsia="仿宋_GB2312"/>
          <w:kern w:val="0"/>
          <w:sz w:val="32"/>
        </w:rPr>
        <w:t>号民事判决书，依法向被执行人送达执行通知书，责令被执行人在本院指定的日期前履行法律文书确定的义务，但被执行人至今未履行。本院依法委托杭州登鑫房地产估价有限公司对被执行人付志琳、余诗念所有的位于杭州市</w:t>
      </w:r>
      <w:r w:rsidR="00673CA4">
        <w:rPr>
          <w:rFonts w:eastAsia="仿宋_GB2312" w:hint="eastAsia"/>
          <w:kern w:val="0"/>
          <w:sz w:val="32"/>
        </w:rPr>
        <w:t>余杭</w:t>
      </w:r>
      <w:r w:rsidR="00673CA4">
        <w:rPr>
          <w:rFonts w:eastAsia="仿宋_GB2312"/>
          <w:kern w:val="0"/>
          <w:sz w:val="32"/>
        </w:rPr>
        <w:t>区</w:t>
      </w:r>
      <w:r w:rsidRPr="00EE5DC8">
        <w:rPr>
          <w:rFonts w:eastAsia="仿宋_GB2312"/>
          <w:kern w:val="0"/>
          <w:sz w:val="32"/>
        </w:rPr>
        <w:t>仁和街道</w:t>
      </w:r>
      <w:r w:rsidR="00673CA4">
        <w:rPr>
          <w:rFonts w:eastAsia="仿宋_GB2312" w:hint="eastAsia"/>
          <w:kern w:val="0"/>
          <w:sz w:val="32"/>
        </w:rPr>
        <w:t>清</w:t>
      </w:r>
      <w:r w:rsidRPr="00EE5DC8">
        <w:rPr>
          <w:rFonts w:eastAsia="仿宋_GB2312"/>
          <w:kern w:val="0"/>
          <w:sz w:val="32"/>
        </w:rPr>
        <w:t>合嘉园西区</w:t>
      </w:r>
      <w:r w:rsidRPr="00EE5DC8">
        <w:rPr>
          <w:rFonts w:eastAsia="仿宋_GB2312"/>
          <w:kern w:val="0"/>
          <w:sz w:val="32"/>
        </w:rPr>
        <w:t>31</w:t>
      </w:r>
      <w:r w:rsidRPr="00EE5DC8">
        <w:rPr>
          <w:rFonts w:eastAsia="仿宋_GB2312"/>
          <w:kern w:val="0"/>
          <w:sz w:val="32"/>
        </w:rPr>
        <w:t>幢</w:t>
      </w:r>
      <w:r w:rsidRPr="00EE5DC8">
        <w:rPr>
          <w:rFonts w:eastAsia="仿宋_GB2312"/>
          <w:kern w:val="0"/>
          <w:sz w:val="32"/>
        </w:rPr>
        <w:t>3</w:t>
      </w:r>
      <w:r w:rsidRPr="00EE5DC8">
        <w:rPr>
          <w:rFonts w:eastAsia="仿宋_GB2312"/>
          <w:kern w:val="0"/>
          <w:sz w:val="32"/>
        </w:rPr>
        <w:t>单元</w:t>
      </w:r>
      <w:r w:rsidRPr="00EE5DC8">
        <w:rPr>
          <w:rFonts w:eastAsia="仿宋_GB2312"/>
          <w:kern w:val="0"/>
          <w:sz w:val="32"/>
        </w:rPr>
        <w:t>201</w:t>
      </w:r>
      <w:r w:rsidRPr="00EE5DC8">
        <w:rPr>
          <w:rFonts w:eastAsia="仿宋_GB2312"/>
          <w:kern w:val="0"/>
          <w:sz w:val="32"/>
        </w:rPr>
        <w:t>室，建筑面积</w:t>
      </w:r>
      <w:r w:rsidRPr="00EE5DC8">
        <w:rPr>
          <w:rFonts w:eastAsia="仿宋_GB2312"/>
          <w:kern w:val="0"/>
          <w:sz w:val="32"/>
        </w:rPr>
        <w:t>172.94</w:t>
      </w:r>
      <w:r w:rsidRPr="00EE5DC8">
        <w:rPr>
          <w:rFonts w:eastAsia="仿宋_GB2312"/>
          <w:kern w:val="0"/>
          <w:sz w:val="32"/>
        </w:rPr>
        <w:t>平方米的房屋及面积</w:t>
      </w:r>
      <w:r w:rsidRPr="00EE5DC8">
        <w:rPr>
          <w:rFonts w:eastAsia="仿宋_GB2312"/>
          <w:kern w:val="0"/>
          <w:sz w:val="32"/>
        </w:rPr>
        <w:t>90.5</w:t>
      </w:r>
      <w:r w:rsidRPr="00EE5DC8">
        <w:rPr>
          <w:rFonts w:eastAsia="仿宋_GB2312"/>
          <w:kern w:val="0"/>
          <w:sz w:val="32"/>
        </w:rPr>
        <w:t>平方米的国有土地使用权进行评估。据此，依照《中华人民共和国民事诉讼法》第二百四十四条、第二百四十七条的规定，裁定如下：</w:t>
      </w:r>
    </w:p>
    <w:p w:rsidR="00EE5DC8" w:rsidRPr="00EE5DC8" w:rsidRDefault="00EE5DC8" w:rsidP="00EE5DC8">
      <w:pPr>
        <w:spacing w:line="560" w:lineRule="exact"/>
        <w:ind w:firstLineChars="200" w:firstLine="640"/>
        <w:rPr>
          <w:rFonts w:eastAsia="仿宋_GB2312"/>
          <w:kern w:val="0"/>
          <w:sz w:val="32"/>
        </w:rPr>
      </w:pPr>
      <w:r w:rsidRPr="00EE5DC8">
        <w:rPr>
          <w:rFonts w:eastAsia="仿宋_GB2312"/>
          <w:kern w:val="0"/>
          <w:sz w:val="32"/>
        </w:rPr>
        <w:t>拍卖被执行人付志琳、余诗念所有的位于杭州市</w:t>
      </w:r>
      <w:r w:rsidR="00673CA4">
        <w:rPr>
          <w:rFonts w:eastAsia="仿宋_GB2312" w:hint="eastAsia"/>
          <w:kern w:val="0"/>
          <w:sz w:val="32"/>
        </w:rPr>
        <w:t>余</w:t>
      </w:r>
      <w:r w:rsidR="00673CA4">
        <w:rPr>
          <w:rFonts w:eastAsia="仿宋_GB2312"/>
          <w:kern w:val="0"/>
          <w:sz w:val="32"/>
        </w:rPr>
        <w:t>杭区</w:t>
      </w:r>
      <w:r w:rsidRPr="00EE5DC8">
        <w:rPr>
          <w:rFonts w:eastAsia="仿宋_GB2312"/>
          <w:kern w:val="0"/>
          <w:sz w:val="32"/>
        </w:rPr>
        <w:t>仁和街道</w:t>
      </w:r>
      <w:r w:rsidR="00673CA4">
        <w:rPr>
          <w:rFonts w:eastAsia="仿宋_GB2312" w:hint="eastAsia"/>
          <w:kern w:val="0"/>
          <w:sz w:val="32"/>
        </w:rPr>
        <w:t>清</w:t>
      </w:r>
      <w:r w:rsidRPr="00EE5DC8">
        <w:rPr>
          <w:rFonts w:eastAsia="仿宋_GB2312"/>
          <w:kern w:val="0"/>
          <w:sz w:val="32"/>
        </w:rPr>
        <w:t>合嘉园西区</w:t>
      </w:r>
      <w:r w:rsidRPr="00EE5DC8">
        <w:rPr>
          <w:rFonts w:eastAsia="仿宋_GB2312"/>
          <w:kern w:val="0"/>
          <w:sz w:val="32"/>
        </w:rPr>
        <w:t>31</w:t>
      </w:r>
      <w:r w:rsidRPr="00EE5DC8">
        <w:rPr>
          <w:rFonts w:eastAsia="仿宋_GB2312"/>
          <w:kern w:val="0"/>
          <w:sz w:val="32"/>
        </w:rPr>
        <w:t>幢</w:t>
      </w:r>
      <w:r w:rsidRPr="00EE5DC8">
        <w:rPr>
          <w:rFonts w:eastAsia="仿宋_GB2312"/>
          <w:kern w:val="0"/>
          <w:sz w:val="32"/>
        </w:rPr>
        <w:t>3</w:t>
      </w:r>
      <w:r w:rsidRPr="00EE5DC8">
        <w:rPr>
          <w:rFonts w:eastAsia="仿宋_GB2312"/>
          <w:kern w:val="0"/>
          <w:sz w:val="32"/>
        </w:rPr>
        <w:t>单元</w:t>
      </w:r>
      <w:r w:rsidRPr="00EE5DC8">
        <w:rPr>
          <w:rFonts w:eastAsia="仿宋_GB2312"/>
          <w:kern w:val="0"/>
          <w:sz w:val="32"/>
        </w:rPr>
        <w:t>201</w:t>
      </w:r>
      <w:r w:rsidRPr="00EE5DC8">
        <w:rPr>
          <w:rFonts w:eastAsia="仿宋_GB2312"/>
          <w:kern w:val="0"/>
          <w:sz w:val="32"/>
        </w:rPr>
        <w:t>室，建筑面积</w:t>
      </w:r>
      <w:r w:rsidRPr="00EE5DC8">
        <w:rPr>
          <w:rFonts w:eastAsia="仿宋_GB2312"/>
          <w:kern w:val="0"/>
          <w:sz w:val="32"/>
        </w:rPr>
        <w:t>172.94</w:t>
      </w:r>
      <w:r w:rsidRPr="00EE5DC8">
        <w:rPr>
          <w:rFonts w:eastAsia="仿宋_GB2312"/>
          <w:kern w:val="0"/>
          <w:sz w:val="32"/>
        </w:rPr>
        <w:t>平方米的房屋及面积</w:t>
      </w:r>
      <w:r w:rsidRPr="00EE5DC8">
        <w:rPr>
          <w:rFonts w:eastAsia="仿宋_GB2312"/>
          <w:kern w:val="0"/>
          <w:sz w:val="32"/>
        </w:rPr>
        <w:t>90.5</w:t>
      </w:r>
      <w:r w:rsidRPr="00EE5DC8">
        <w:rPr>
          <w:rFonts w:eastAsia="仿宋_GB2312"/>
          <w:kern w:val="0"/>
          <w:sz w:val="32"/>
        </w:rPr>
        <w:t>平方米的国有土地使用权</w:t>
      </w:r>
      <w:r w:rsidRPr="00EE5DC8">
        <w:rPr>
          <w:rFonts w:eastAsia="仿宋_GB2312"/>
          <w:kern w:val="0"/>
          <w:sz w:val="32"/>
        </w:rPr>
        <w:t xml:space="preserve"> [</w:t>
      </w:r>
      <w:r w:rsidRPr="00EE5DC8">
        <w:rPr>
          <w:rFonts w:eastAsia="仿宋_GB2312"/>
          <w:kern w:val="0"/>
          <w:sz w:val="32"/>
        </w:rPr>
        <w:t>不动产权证号：浙（</w:t>
      </w:r>
      <w:r w:rsidRPr="00EE5DC8">
        <w:rPr>
          <w:rFonts w:eastAsia="仿宋_GB2312"/>
          <w:kern w:val="0"/>
          <w:sz w:val="32"/>
        </w:rPr>
        <w:t>2018</w:t>
      </w:r>
      <w:r w:rsidRPr="00EE5DC8">
        <w:rPr>
          <w:rFonts w:eastAsia="仿宋_GB2312"/>
          <w:kern w:val="0"/>
          <w:sz w:val="32"/>
        </w:rPr>
        <w:t>）余杭区不动产权第</w:t>
      </w:r>
      <w:r w:rsidRPr="00EE5DC8">
        <w:rPr>
          <w:rFonts w:eastAsia="仿宋_GB2312"/>
          <w:kern w:val="0"/>
          <w:sz w:val="32"/>
        </w:rPr>
        <w:t>0100888</w:t>
      </w:r>
      <w:r w:rsidRPr="00EE5DC8">
        <w:rPr>
          <w:rFonts w:eastAsia="仿宋_GB2312"/>
          <w:kern w:val="0"/>
          <w:sz w:val="32"/>
        </w:rPr>
        <w:t>号，内容详见杭登房估（</w:t>
      </w:r>
      <w:r w:rsidRPr="00EE5DC8">
        <w:rPr>
          <w:rFonts w:eastAsia="仿宋_GB2312"/>
          <w:kern w:val="0"/>
          <w:sz w:val="32"/>
        </w:rPr>
        <w:t>2020</w:t>
      </w:r>
      <w:r w:rsidRPr="00EE5DC8">
        <w:rPr>
          <w:rFonts w:eastAsia="仿宋_GB2312"/>
          <w:kern w:val="0"/>
          <w:sz w:val="32"/>
        </w:rPr>
        <w:t>）</w:t>
      </w:r>
      <w:r w:rsidRPr="00EE5DC8">
        <w:rPr>
          <w:rFonts w:eastAsia="仿宋_GB2312"/>
          <w:kern w:val="0"/>
          <w:sz w:val="32"/>
        </w:rPr>
        <w:t>S</w:t>
      </w:r>
      <w:r w:rsidRPr="00EE5DC8">
        <w:rPr>
          <w:rFonts w:eastAsia="仿宋_GB2312"/>
          <w:kern w:val="0"/>
          <w:sz w:val="32"/>
        </w:rPr>
        <w:t>字第</w:t>
      </w:r>
      <w:r w:rsidRPr="00EE5DC8">
        <w:rPr>
          <w:rFonts w:eastAsia="仿宋_GB2312"/>
          <w:kern w:val="0"/>
          <w:sz w:val="32"/>
        </w:rPr>
        <w:t>000146</w:t>
      </w:r>
      <w:r w:rsidRPr="00EE5DC8">
        <w:rPr>
          <w:rFonts w:eastAsia="仿宋_GB2312"/>
          <w:kern w:val="0"/>
          <w:sz w:val="32"/>
        </w:rPr>
        <w:t>号涉执房地产处置司法评估报告</w:t>
      </w:r>
      <w:r w:rsidRPr="00EE5DC8">
        <w:rPr>
          <w:rFonts w:eastAsia="仿宋_GB2312"/>
          <w:kern w:val="0"/>
          <w:sz w:val="32"/>
        </w:rPr>
        <w:t>]</w:t>
      </w:r>
      <w:r w:rsidRPr="00EE5DC8">
        <w:rPr>
          <w:rFonts w:eastAsia="仿宋_GB2312"/>
          <w:kern w:val="0"/>
          <w:sz w:val="32"/>
        </w:rPr>
        <w:t>。</w:t>
      </w:r>
    </w:p>
    <w:p w:rsidR="00EE5DC8" w:rsidRPr="00EE5DC8" w:rsidRDefault="00EE5DC8" w:rsidP="00EE5DC8">
      <w:pPr>
        <w:spacing w:line="560" w:lineRule="exact"/>
        <w:ind w:firstLineChars="200" w:firstLine="640"/>
        <w:rPr>
          <w:rFonts w:eastAsia="仿宋_GB2312"/>
          <w:kern w:val="0"/>
          <w:sz w:val="32"/>
        </w:rPr>
      </w:pPr>
      <w:r w:rsidRPr="00EE5DC8">
        <w:rPr>
          <w:rFonts w:eastAsia="仿宋_GB2312"/>
          <w:kern w:val="0"/>
          <w:sz w:val="32"/>
        </w:rPr>
        <w:t>本裁定送达后即发生法律效力。</w:t>
      </w:r>
    </w:p>
    <w:p w:rsidR="00EE5DC8" w:rsidRPr="00EE5DC8" w:rsidRDefault="00EE5DC8" w:rsidP="00EE5DC8">
      <w:pPr>
        <w:spacing w:beforeLines="400" w:before="960" w:line="360" w:lineRule="auto"/>
        <w:ind w:rightChars="300" w:right="630"/>
        <w:jc w:val="right"/>
      </w:pPr>
      <w:r w:rsidRPr="00EE5DC8">
        <w:rPr>
          <w:rFonts w:eastAsia="仿宋_GB2312"/>
          <w:kern w:val="0"/>
          <w:sz w:val="32"/>
        </w:rPr>
        <w:t>审</w:t>
      </w:r>
      <w:r w:rsidRPr="00EE5DC8">
        <w:rPr>
          <w:rFonts w:eastAsia="仿宋_GB2312"/>
          <w:kern w:val="0"/>
          <w:sz w:val="32"/>
        </w:rPr>
        <w:t xml:space="preserve">  </w:t>
      </w:r>
      <w:r w:rsidRPr="00EE5DC8">
        <w:rPr>
          <w:rFonts w:eastAsia="仿宋_GB2312"/>
          <w:kern w:val="0"/>
          <w:sz w:val="32"/>
        </w:rPr>
        <w:t>判</w:t>
      </w:r>
      <w:r w:rsidRPr="00EE5DC8">
        <w:rPr>
          <w:rFonts w:eastAsia="仿宋_GB2312"/>
          <w:kern w:val="0"/>
          <w:sz w:val="32"/>
        </w:rPr>
        <w:t xml:space="preserve">  </w:t>
      </w:r>
      <w:r w:rsidRPr="00EE5DC8">
        <w:rPr>
          <w:rFonts w:eastAsia="仿宋_GB2312"/>
          <w:kern w:val="0"/>
          <w:sz w:val="32"/>
        </w:rPr>
        <w:t>长</w:t>
      </w:r>
      <w:r w:rsidRPr="00EE5DC8">
        <w:rPr>
          <w:rFonts w:eastAsia="仿宋_GB2312"/>
          <w:kern w:val="0"/>
          <w:sz w:val="32"/>
        </w:rPr>
        <w:t xml:space="preserve">    </w:t>
      </w:r>
      <w:r w:rsidRPr="00EE5DC8">
        <w:rPr>
          <w:rFonts w:eastAsia="仿宋_GB2312"/>
          <w:kern w:val="0"/>
          <w:sz w:val="32"/>
        </w:rPr>
        <w:t>汤祖元</w:t>
      </w:r>
      <w:r w:rsidRPr="00EE5DC8">
        <w:rPr>
          <w:rFonts w:eastAsia="仿宋_GB2312"/>
          <w:kern w:val="0"/>
          <w:sz w:val="32"/>
        </w:rPr>
        <w:br/>
      </w:r>
      <w:r w:rsidRPr="00EE5DC8">
        <w:rPr>
          <w:rFonts w:eastAsia="仿宋_GB2312"/>
          <w:kern w:val="0"/>
          <w:sz w:val="32"/>
        </w:rPr>
        <w:t>审</w:t>
      </w:r>
      <w:r w:rsidRPr="00EE5DC8">
        <w:rPr>
          <w:rFonts w:eastAsia="仿宋_GB2312"/>
          <w:kern w:val="0"/>
          <w:sz w:val="32"/>
        </w:rPr>
        <w:t xml:space="preserve">  </w:t>
      </w:r>
      <w:r w:rsidRPr="00EE5DC8">
        <w:rPr>
          <w:rFonts w:eastAsia="仿宋_GB2312"/>
          <w:kern w:val="0"/>
          <w:sz w:val="32"/>
        </w:rPr>
        <w:t>判</w:t>
      </w:r>
      <w:r w:rsidRPr="00EE5DC8">
        <w:rPr>
          <w:rFonts w:eastAsia="仿宋_GB2312"/>
          <w:kern w:val="0"/>
          <w:sz w:val="32"/>
        </w:rPr>
        <w:t xml:space="preserve">  </w:t>
      </w:r>
      <w:r w:rsidRPr="00EE5DC8">
        <w:rPr>
          <w:rFonts w:eastAsia="仿宋_GB2312"/>
          <w:kern w:val="0"/>
          <w:sz w:val="32"/>
        </w:rPr>
        <w:t>员</w:t>
      </w:r>
      <w:r w:rsidRPr="00EE5DC8">
        <w:rPr>
          <w:rFonts w:eastAsia="仿宋_GB2312"/>
          <w:kern w:val="0"/>
          <w:sz w:val="32"/>
        </w:rPr>
        <w:t xml:space="preserve">    </w:t>
      </w:r>
      <w:r w:rsidRPr="00EE5DC8">
        <w:rPr>
          <w:rFonts w:eastAsia="仿宋_GB2312"/>
          <w:kern w:val="0"/>
          <w:sz w:val="32"/>
        </w:rPr>
        <w:t>盛红梅</w:t>
      </w:r>
      <w:r w:rsidRPr="00EE5DC8">
        <w:rPr>
          <w:rFonts w:eastAsia="仿宋_GB2312"/>
          <w:kern w:val="0"/>
          <w:sz w:val="32"/>
        </w:rPr>
        <w:br/>
      </w:r>
      <w:r w:rsidRPr="00EE5DC8">
        <w:rPr>
          <w:rFonts w:eastAsia="仿宋_GB2312"/>
          <w:kern w:val="0"/>
          <w:sz w:val="32"/>
        </w:rPr>
        <w:t>审</w:t>
      </w:r>
      <w:r w:rsidRPr="00EE5DC8">
        <w:rPr>
          <w:rFonts w:eastAsia="仿宋_GB2312"/>
          <w:kern w:val="0"/>
          <w:sz w:val="32"/>
        </w:rPr>
        <w:t xml:space="preserve">  </w:t>
      </w:r>
      <w:r w:rsidRPr="00EE5DC8">
        <w:rPr>
          <w:rFonts w:eastAsia="仿宋_GB2312"/>
          <w:kern w:val="0"/>
          <w:sz w:val="32"/>
        </w:rPr>
        <w:t>判</w:t>
      </w:r>
      <w:r w:rsidRPr="00EE5DC8">
        <w:rPr>
          <w:rFonts w:eastAsia="仿宋_GB2312"/>
          <w:kern w:val="0"/>
          <w:sz w:val="32"/>
        </w:rPr>
        <w:t xml:space="preserve">  </w:t>
      </w:r>
      <w:r w:rsidRPr="00EE5DC8">
        <w:rPr>
          <w:rFonts w:eastAsia="仿宋_GB2312"/>
          <w:kern w:val="0"/>
          <w:sz w:val="32"/>
        </w:rPr>
        <w:t>员</w:t>
      </w:r>
      <w:r w:rsidRPr="00EE5DC8">
        <w:rPr>
          <w:rFonts w:eastAsia="仿宋_GB2312"/>
          <w:kern w:val="0"/>
          <w:sz w:val="32"/>
        </w:rPr>
        <w:t xml:space="preserve">    </w:t>
      </w:r>
      <w:r w:rsidRPr="00EE5DC8">
        <w:rPr>
          <w:rFonts w:eastAsia="仿宋_GB2312"/>
          <w:kern w:val="0"/>
          <w:sz w:val="32"/>
        </w:rPr>
        <w:t>凌诗卉</w:t>
      </w:r>
    </w:p>
    <w:p w:rsidR="00EE5DC8" w:rsidRPr="00EE5DC8" w:rsidRDefault="00EE5DC8" w:rsidP="00EE5DC8">
      <w:pPr>
        <w:spacing w:beforeLines="800" w:before="1920" w:afterLines="200" w:after="480"/>
        <w:ind w:rightChars="300" w:right="630" w:firstLine="919"/>
        <w:jc w:val="right"/>
        <w:rPr>
          <w:rFonts w:eastAsia="仿宋_GB2312"/>
          <w:kern w:val="0"/>
          <w:sz w:val="32"/>
        </w:rPr>
      </w:pPr>
      <w:r w:rsidRPr="00EE5DC8">
        <w:rPr>
          <w:rFonts w:eastAsia="仿宋_GB2312"/>
          <w:kern w:val="0"/>
          <w:sz w:val="32"/>
        </w:rPr>
        <w:t>二</w:t>
      </w:r>
      <w:r w:rsidRPr="00EE5DC8">
        <w:rPr>
          <w:rFonts w:ascii="微软雅黑" w:eastAsia="微软雅黑" w:hAnsi="微软雅黑" w:cs="微软雅黑" w:hint="eastAsia"/>
          <w:kern w:val="0"/>
          <w:sz w:val="32"/>
        </w:rPr>
        <w:t>〇</w:t>
      </w:r>
      <w:r w:rsidRPr="00EE5DC8">
        <w:rPr>
          <w:rFonts w:ascii="仿宋_GB2312" w:eastAsia="仿宋_GB2312" w:hAnsi="仿宋_GB2312" w:cs="仿宋_GB2312" w:hint="eastAsia"/>
          <w:kern w:val="0"/>
          <w:sz w:val="32"/>
        </w:rPr>
        <w:t>二</w:t>
      </w:r>
      <w:r w:rsidRPr="00EE5DC8">
        <w:rPr>
          <w:rFonts w:ascii="微软雅黑" w:eastAsia="微软雅黑" w:hAnsi="微软雅黑" w:cs="微软雅黑" w:hint="eastAsia"/>
          <w:kern w:val="0"/>
          <w:sz w:val="32"/>
        </w:rPr>
        <w:t>〇</w:t>
      </w:r>
      <w:r w:rsidRPr="00EE5DC8">
        <w:rPr>
          <w:rFonts w:ascii="仿宋_GB2312" w:eastAsia="仿宋_GB2312" w:hAnsi="仿宋_GB2312" w:cs="仿宋_GB2312" w:hint="eastAsia"/>
          <w:kern w:val="0"/>
          <w:sz w:val="32"/>
        </w:rPr>
        <w:t>年五月十八日</w:t>
      </w:r>
    </w:p>
    <w:p w:rsidR="00220519" w:rsidRPr="00EE5DC8" w:rsidRDefault="00EE5DC8" w:rsidP="00EE5DC8">
      <w:pPr>
        <w:spacing w:line="600" w:lineRule="exact"/>
        <w:ind w:rightChars="300" w:right="630" w:firstLine="919"/>
        <w:jc w:val="right"/>
        <w:rPr>
          <w:rFonts w:eastAsia="仿宋_GB2312"/>
          <w:kern w:val="0"/>
          <w:sz w:val="32"/>
        </w:rPr>
      </w:pPr>
      <w:r w:rsidRPr="00EE5DC8">
        <w:rPr>
          <w:rFonts w:eastAsia="仿宋_GB2312"/>
          <w:kern w:val="0"/>
          <w:sz w:val="32"/>
        </w:rPr>
        <w:t>书</w:t>
      </w:r>
      <w:r w:rsidRPr="00EE5DC8">
        <w:rPr>
          <w:rFonts w:eastAsia="仿宋_GB2312"/>
          <w:kern w:val="0"/>
          <w:sz w:val="32"/>
        </w:rPr>
        <w:t xml:space="preserve">  </w:t>
      </w:r>
      <w:r w:rsidRPr="00EE5DC8">
        <w:rPr>
          <w:rFonts w:eastAsia="仿宋_GB2312"/>
          <w:kern w:val="0"/>
          <w:sz w:val="32"/>
        </w:rPr>
        <w:t>记</w:t>
      </w:r>
      <w:r w:rsidRPr="00EE5DC8">
        <w:rPr>
          <w:rFonts w:eastAsia="仿宋_GB2312"/>
          <w:kern w:val="0"/>
          <w:sz w:val="32"/>
        </w:rPr>
        <w:t xml:space="preserve">  </w:t>
      </w:r>
      <w:r w:rsidRPr="00EE5DC8">
        <w:rPr>
          <w:rFonts w:eastAsia="仿宋_GB2312"/>
          <w:kern w:val="0"/>
          <w:sz w:val="32"/>
        </w:rPr>
        <w:t>员</w:t>
      </w:r>
      <w:r w:rsidRPr="00EE5DC8">
        <w:rPr>
          <w:rFonts w:eastAsia="仿宋_GB2312"/>
          <w:kern w:val="0"/>
          <w:sz w:val="32"/>
        </w:rPr>
        <w:t xml:space="preserve">    </w:t>
      </w:r>
      <w:r w:rsidRPr="00EE5DC8">
        <w:rPr>
          <w:rFonts w:eastAsia="仿宋_GB2312"/>
          <w:kern w:val="0"/>
          <w:sz w:val="32"/>
        </w:rPr>
        <w:t>徐阳芷</w:t>
      </w:r>
    </w:p>
    <w:sectPr w:rsidR="00220519" w:rsidRPr="00EE5DC8" w:rsidSect="00EE5DC8">
      <w:headerReference w:type="even" r:id="rId6"/>
      <w:footerReference w:type="even" r:id="rId7"/>
      <w:footerReference w:type="default" r:id="rId8"/>
      <w:pgSz w:w="11907" w:h="16839"/>
      <w:pgMar w:top="2041" w:right="1134" w:bottom="2041" w:left="1701" w:header="1361" w:footer="1361" w:gutter="0"/>
      <w:cols w:space="425"/>
      <w:docGrid w:linePitch="531" w:charSpace="2844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4EB1" w:rsidRDefault="00694EB1" w:rsidP="00EE5DC8">
      <w:r>
        <w:separator/>
      </w:r>
    </w:p>
  </w:endnote>
  <w:endnote w:type="continuationSeparator" w:id="0">
    <w:p w:rsidR="00694EB1" w:rsidRDefault="00694EB1" w:rsidP="00EE5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DC8" w:rsidRPr="00EE5DC8" w:rsidRDefault="00EE5DC8" w:rsidP="00EE5DC8">
    <w:pPr>
      <w:pStyle w:val="a4"/>
      <w:ind w:leftChars="200" w:left="420"/>
      <w:rPr>
        <w:rFonts w:ascii="宋体" w:hAnsi="宋体"/>
        <w:sz w:val="28"/>
        <w:szCs w:val="28"/>
      </w:rPr>
    </w:pPr>
    <w:r w:rsidRPr="00EE5DC8">
      <w:rPr>
        <w:rStyle w:val="a5"/>
        <w:rFonts w:ascii="宋体" w:hAnsi="宋体"/>
        <w:sz w:val="28"/>
        <w:szCs w:val="28"/>
      </w:rPr>
      <w:fldChar w:fldCharType="begin"/>
    </w:r>
    <w:r w:rsidRPr="00EE5DC8">
      <w:rPr>
        <w:rStyle w:val="a5"/>
        <w:rFonts w:ascii="宋体" w:hAnsi="宋体"/>
        <w:sz w:val="28"/>
        <w:szCs w:val="28"/>
      </w:rPr>
      <w:instrText xml:space="preserve"> PAGE  \* ArabicDash </w:instrText>
    </w:r>
    <w:r w:rsidRPr="00EE5DC8">
      <w:rPr>
        <w:rStyle w:val="a5"/>
        <w:rFonts w:ascii="宋体" w:hAnsi="宋体"/>
        <w:sz w:val="28"/>
        <w:szCs w:val="28"/>
      </w:rPr>
      <w:fldChar w:fldCharType="separate"/>
    </w:r>
    <w:r w:rsidR="00656571">
      <w:rPr>
        <w:rStyle w:val="a5"/>
        <w:rFonts w:ascii="宋体" w:hAnsi="宋体"/>
        <w:noProof/>
        <w:sz w:val="28"/>
        <w:szCs w:val="28"/>
      </w:rPr>
      <w:t>- 2 -</w:t>
    </w:r>
    <w:r w:rsidRPr="00EE5DC8">
      <w:rPr>
        <w:rStyle w:val="a5"/>
        <w:rFonts w:ascii="宋体" w:hAnsi="宋体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DC8" w:rsidRPr="00EE5DC8" w:rsidRDefault="00EE5DC8" w:rsidP="00EE5DC8">
    <w:pPr>
      <w:pStyle w:val="a4"/>
      <w:ind w:rightChars="200" w:right="420"/>
      <w:jc w:val="right"/>
      <w:rPr>
        <w:rFonts w:ascii="宋体" w:hAnsi="宋体"/>
        <w:sz w:val="28"/>
        <w:szCs w:val="28"/>
      </w:rPr>
    </w:pPr>
    <w:r w:rsidRPr="00EE5DC8">
      <w:rPr>
        <w:rStyle w:val="a5"/>
        <w:rFonts w:ascii="宋体" w:hAnsi="宋体"/>
        <w:sz w:val="28"/>
        <w:szCs w:val="28"/>
      </w:rPr>
      <w:fldChar w:fldCharType="begin"/>
    </w:r>
    <w:r w:rsidRPr="00EE5DC8">
      <w:rPr>
        <w:rStyle w:val="a5"/>
        <w:rFonts w:ascii="宋体" w:hAnsi="宋体"/>
        <w:sz w:val="28"/>
        <w:szCs w:val="28"/>
      </w:rPr>
      <w:instrText xml:space="preserve"> PAGE  \* ArabicDash </w:instrText>
    </w:r>
    <w:r w:rsidRPr="00EE5DC8">
      <w:rPr>
        <w:rStyle w:val="a5"/>
        <w:rFonts w:ascii="宋体" w:hAnsi="宋体"/>
        <w:sz w:val="28"/>
        <w:szCs w:val="28"/>
      </w:rPr>
      <w:fldChar w:fldCharType="separate"/>
    </w:r>
    <w:r w:rsidR="00656571">
      <w:rPr>
        <w:rStyle w:val="a5"/>
        <w:rFonts w:ascii="宋体" w:hAnsi="宋体"/>
        <w:noProof/>
        <w:sz w:val="28"/>
        <w:szCs w:val="28"/>
      </w:rPr>
      <w:t>- 1 -</w:t>
    </w:r>
    <w:r w:rsidRPr="00EE5DC8">
      <w:rPr>
        <w:rStyle w:val="a5"/>
        <w:rFonts w:ascii="宋体" w:hAnsi="宋体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4EB1" w:rsidRDefault="00694EB1" w:rsidP="00EE5DC8">
      <w:r>
        <w:separator/>
      </w:r>
    </w:p>
  </w:footnote>
  <w:footnote w:type="continuationSeparator" w:id="0">
    <w:p w:rsidR="00694EB1" w:rsidRDefault="00694EB1" w:rsidP="00EE5D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DC8" w:rsidRPr="00EE5DC8" w:rsidRDefault="00EE5DC8" w:rsidP="00EE5DC8">
    <w:pPr>
      <w:pStyle w:val="a3"/>
      <w:pBdr>
        <w:bottom w:val="none" w:sz="0" w:space="0" w:color="auto"/>
      </w:pBdr>
      <w:rPr>
        <w:rFonts w:ascii="Calibri" w:hAnsi="Calibri" w:cs="Calibr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evenAndOddHeaders/>
  <w:drawingGridHorizontalSpacing w:val="349"/>
  <w:drawingGridVerticalSpacing w:val="531"/>
  <w:displayHorizontalDrawingGridEvery w:val="0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613"/>
    <w:rsid w:val="000076D3"/>
    <w:rsid w:val="000E2558"/>
    <w:rsid w:val="00122A79"/>
    <w:rsid w:val="00220519"/>
    <w:rsid w:val="00335644"/>
    <w:rsid w:val="004C7ABD"/>
    <w:rsid w:val="0054033E"/>
    <w:rsid w:val="005D4C71"/>
    <w:rsid w:val="00656571"/>
    <w:rsid w:val="00673CA4"/>
    <w:rsid w:val="00676380"/>
    <w:rsid w:val="00694EB1"/>
    <w:rsid w:val="007F132F"/>
    <w:rsid w:val="008E4FFC"/>
    <w:rsid w:val="00B221F4"/>
    <w:rsid w:val="00B25114"/>
    <w:rsid w:val="00B43804"/>
    <w:rsid w:val="00B92D4C"/>
    <w:rsid w:val="00C00C18"/>
    <w:rsid w:val="00C82B4A"/>
    <w:rsid w:val="00E10613"/>
    <w:rsid w:val="00E108FE"/>
    <w:rsid w:val="00EA1B8B"/>
    <w:rsid w:val="00EE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96"/>
  <w15:docId w15:val="{E64EFDEE-D160-41E8-8D59-182727A35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E5D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E5DC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E5D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E5DC8"/>
    <w:rPr>
      <w:sz w:val="18"/>
      <w:szCs w:val="18"/>
    </w:rPr>
  </w:style>
  <w:style w:type="character" w:styleId="a5">
    <w:name w:val="page number"/>
    <w:basedOn w:val="a0"/>
    <w:uiPriority w:val="99"/>
    <w:semiHidden/>
    <w:unhideWhenUsed/>
    <w:rsid w:val="00EE5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杭州市萧山区人民法院</dc:title>
  <dc:subject/>
  <dc:creator>f</dc:creator>
  <cp:keywords/>
  <dc:description/>
  <cp:lastModifiedBy>NTKO</cp:lastModifiedBy>
  <cp:revision>1</cp:revision>
  <cp:lastPrinted>2020-06-01T07:36:00Z</cp:lastPrinted>
  <dcterms:created xsi:type="dcterms:W3CDTF">2020-06-04T07:34:00Z</dcterms:created>
  <dcterms:modified xsi:type="dcterms:W3CDTF">2020-06-04T07:34:00Z</dcterms:modified>
</cp:coreProperties>
</file>