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>
      <w:pPr>
        <w:outlineLvl w:val="0"/>
        <w:pStyle w:val="Heading1"/>
      </w:pPr>
      <w:r>
        <w:t>MPC Quadcopter Trajectory Tracking - Performance Report</w:t>
      </w:r>
    </w:p>
    <w:p>
      <w:r>
        <w:t>Trajectory: Circular</w:t>
      </w:r>
    </w:p>
    <w:p>
      <w:r>
        <w:t>Disturbance: mode 1 (no torque disturbance)</w:t>
      </w:r>
    </w:p>
    <w:p>
      <w:r>
        <w:t>Simulation duration: 150 s</w:t>
      </w:r>
    </w:p>
    <w:p>
      <w:r>
        <w:t>Time step: 0.01 s</w:t>
      </w:r>
    </w:p>
    <w:p>
      <w:r>
        <w:t>Steady-state window: 134.99 s to 150.00 s</w:t>
      </w:r>
    </w:p>
    <w:p>
      <w:r>
        <w:t>Generated: 09-Jul-2026 15:51:10</w:t>
      </w:r>
    </w:p>
    <w:p>
      <w:r>
        <w:t> </w:t>
      </w:r>
    </w:p>
    <w:p>
      <w:pPr>
        <w:outlineLvl w:val="1"/>
        <w:pStyle w:val="Heading2"/>
      </w:pPr>
      <w:r>
        <w:t>Root Mean Square Error (RMSE)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MeanAbsError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MaxAbsError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0.0327146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0.0288368</w:t>
            </w:r>
          </w:p>
        </w:tc>
        <w:tc>
          <w:tcPr>
            <w:tcBorders>
              <w:bottom w:color="auto" w:val="single"/>
            </w:tcBorders>
          </w:tcPr>
          <w:p>
            <w:r>
              <w:t>0.153993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0.0309908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0.0278585</w:t>
            </w:r>
          </w:p>
        </w:tc>
        <w:tc>
          <w:tcPr>
            <w:tcBorders>
              <w:bottom w:color="auto" w:val="single"/>
            </w:tcBorders>
          </w:tcPr>
          <w:p>
            <w:r>
              <w:t>0.047123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0.00223888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0.000877087</w:t>
            </w:r>
          </w:p>
        </w:tc>
        <w:tc>
          <w:tcPr>
            <w:tcBorders>
              <w:bottom w:color="auto" w:val="single"/>
            </w:tcBorders>
          </w:tcPr>
          <w:p>
            <w:r>
              <w:t>0.00957502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0.0451186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0.0445417</w:t>
            </w:r>
          </w:p>
        </w:tc>
        <w:tc>
          <w:tcPr>
            <w:tcBorders>
              <w:bottom w:color="auto" w:val="single"/>
            </w:tcBorders>
          </w:tcPr>
          <w:p>
            <w:r>
              <w:t>0.154209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0.113777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0.102333</w:t>
            </w:r>
          </w:p>
        </w:tc>
        <w:tc>
          <w:tcPr>
            <w:tcBorders>
              <w:bottom w:color="auto" w:val="single"/>
            </w:tcBorders>
          </w:tcPr>
          <w:p>
            <w:r>
              <w:t>0.26892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0.128346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0.105786</w:t>
            </w:r>
          </w:p>
        </w:tc>
        <w:tc>
          <w:tcPr>
            <w:tcBorders>
              <w:bottom w:color="auto" w:val="single"/>
            </w:tcBorders>
          </w:tcPr>
          <w:p>
            <w:r>
              <w:t>1.47845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1.03571e-16</w:t>
            </w:r>
          </w:p>
        </w:tc>
        <w:tc>
          <w:tcPr>
            <w:tcBorders>
              <w:right w:color="auto" w:val="single"/>
            </w:tcBorders>
          </w:tcPr>
          <w:p>
            <w:r>
              <w:t>3.87587e-17</w:t>
            </w:r>
          </w:p>
        </w:tc>
        <w:tc>
          <w:p>
            <w:r>
              <w:t>7.58059e-16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ITAE (normalized to m / rad)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</w:tcBorders>
          </w:tcPr>
          <w:p>
            <w:r>
              <w:t>ITAE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0.0283526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0.0281948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0.000171371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0.0442886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0.102399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0.102423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p>
            <w:r>
              <w:t>1.33716e-17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Steady-State Error (last 10% window)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FinalAbsSteadyState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MeanAbsSteadyState_last10pct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MaxAbsSteadyState_last10pct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0.0441442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0.0282636</w:t>
            </w:r>
          </w:p>
        </w:tc>
        <w:tc>
          <w:tcPr>
            <w:tcBorders>
              <w:bottom w:color="auto" w:val="single"/>
            </w:tcBorders>
          </w:tcPr>
          <w:p>
            <w:r>
              <w:t>0.0444391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0.00106625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0.0281652</w:t>
            </w:r>
          </w:p>
        </w:tc>
        <w:tc>
          <w:tcPr>
            <w:tcBorders>
              <w:bottom w:color="auto" w:val="single"/>
            </w:tcBorders>
          </w:tcPr>
          <w:p>
            <w:r>
              <w:t>0.0443505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8.6978e-08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1.80458e-07</w:t>
            </w:r>
          </w:p>
        </w:tc>
        <w:tc>
          <w:tcPr>
            <w:tcBorders>
              <w:bottom w:color="auto" w:val="single"/>
            </w:tcBorders>
          </w:tcPr>
          <w:p>
            <w:r>
              <w:t>5.4628e-07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0.044157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0.0441978</w:t>
            </w:r>
          </w:p>
        </w:tc>
        <w:tc>
          <w:tcPr>
            <w:tcBorders>
              <w:bottom w:color="auto" w:val="single"/>
            </w:tcBorders>
          </w:tcPr>
          <w:p>
            <w:r>
              <w:t>0.0459958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0.160778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0.1025</w:t>
            </w:r>
          </w:p>
        </w:tc>
        <w:tc>
          <w:tcPr>
            <w:tcBorders>
              <w:bottom w:color="auto" w:val="single"/>
            </w:tcBorders>
          </w:tcPr>
          <w:p>
            <w:r>
              <w:t>0.160889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0.00391363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0.102244</w:t>
            </w:r>
          </w:p>
        </w:tc>
        <w:tc>
          <w:tcPr>
            <w:tcBorders>
              <w:bottom w:color="auto" w:val="single"/>
            </w:tcBorders>
          </w:tcPr>
          <w:p>
            <w:r>
              <w:t>0.160802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1.48118e-17</w:t>
            </w:r>
          </w:p>
        </w:tc>
        <w:tc>
          <w:tcPr>
            <w:tcBorders>
              <w:right w:color="auto" w:val="single"/>
            </w:tcBorders>
          </w:tcPr>
          <w:p>
            <w:r>
              <w:t>9.56699e-18</w:t>
            </w:r>
          </w:p>
        </w:tc>
        <w:tc>
          <w:p>
            <w:r>
              <w:t>1.50831e-17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Run Summary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Metric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Value</w:t>
            </w:r>
          </w:p>
        </w:tc>
        <w:tc>
          <w:tcPr>
            <w:tcBorders>
              <w:bottom w:color="auto" w:val="single"/>
            </w:tcBorders>
          </w:tcPr>
          <w:p>
            <w:r>
              <w:t>Unit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Trajectory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Circular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mode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description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no torque disturbance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Simulation duration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150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Time step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0.04511857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Mean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0.04454166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Max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0.15420856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0.11377720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0.12834606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0.00000000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Control energy integral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90263.3103</w:t>
            </w:r>
          </w:p>
        </w:tc>
        <w:tc>
          <w:tcPr>
            <w:tcBorders>
              <w:bottom w:color="auto" w:val="single"/>
            </w:tcBorders>
          </w:tcPr>
          <w:p>
            <w:r>
              <w:t>-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Thrust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2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80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Sharp turns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124</w:t>
            </w:r>
          </w:p>
        </w:tc>
        <w:tc>
          <w:tcPr>
            <w:tcBorders>
              <w:bottom w:color="auto" w:val="single"/>
            </w:tcBorders>
          </w:tcPr>
          <w:p>
            <w:r>
              <w:t>count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Computation time</w:t>
            </w:r>
          </w:p>
        </w:tc>
        <w:tc>
          <w:tcPr>
            <w:tcBorders>
              <w:right w:color="auto" w:val="single"/>
            </w:tcBorders>
          </w:tcPr>
          <w:p>
            <w:r>
              <w:t>3879.331</w:t>
            </w:r>
          </w:p>
        </w:tc>
        <w:tc>
          <w:p>
            <w:r>
              <w:t>s</w:t>
            </w:r>
          </w:p>
        </w:tc>
      </w:tr>
    </w:tbl>
    <w:p>
      <w:r>
        <w:t> </w:t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endnote w:id="-1" w:type="separator">
    <w:p>
      <w:pPr>
        <w:spacing w:after="0" w:line="240" w:lineRule="auto"/>
      </w:pPr>
      <w:r>
        <w:separator/>
      </w:r>
    </w:p>
  </w:endnote>
  <w:endnote w:id="0" w:type="continuationSeparator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16cid:durableId="1644117763" w:numId="1">
    <w:abstractNumId w:val="9"/>
  </w:num>
  <w:num w16cid:durableId="448597277" w:numId="2">
    <w:abstractNumId w:val="7"/>
  </w:num>
  <w:num w16cid:durableId="1077746452" w:numId="3">
    <w:abstractNumId w:val="6"/>
  </w:num>
  <w:num w16cid:durableId="1255556181" w:numId="4">
    <w:abstractNumId w:val="5"/>
  </w:num>
  <w:num w16cid:durableId="1783038177" w:numId="5">
    <w:abstractNumId w:val="4"/>
  </w:num>
  <w:num w16cid:durableId="197547586" w:numId="6">
    <w:abstractNumId w:val="8"/>
  </w:num>
  <w:num w16cid:durableId="456411598" w:numId="7">
    <w:abstractNumId w:val="3"/>
  </w:num>
  <w:num w16cid:durableId="106779719" w:numId="8">
    <w:abstractNumId w:val="2"/>
  </w:num>
  <w:num w16cid:durableId="1681614380" w:numId="9">
    <w:abstractNumId w:val="1"/>
  </w:num>
  <w:num w16cid:durableId="1617830363" w:numId="10">
    <w:abstractNumId w:val="0"/>
  </w:num>
  <w:num w16cid:durableId="703403698" w:numId="11">
    <w:abstractNumId w:val="10"/>
  </w:num>
</w:numbering>
</file>

<file path=word/settings.xml><?xml version="1.0" encoding="utf-8"?>
<w:settings xmlns:w="http://schemas.openxmlformats.org/wordprocessingml/2006/main">
  <w:zoom w:percent="16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28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1956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C2F86"/>
    <w:rsid w:val="00ED149E"/>
    <w:rsid w:val="00ED489E"/>
    <w:rsid w:val="00EE6F97"/>
    <w:rsid w:val="00F7622E"/>
    <w:rsid w:val="00F76BEE"/>
    <w:rsid w:val="00F931F7"/>
    <w:rsid w:val="00FA7599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xmlns:o="urn:schemas-microsoft-com:office:office" xmlns:v="urn:schemas-microsoft-com:vml" spidmax="1026" v:ext="edit"/>
    <o:shapelayout xmlns:o="urn:schemas-microsoft-com:office:office" xmlns:v="urn:schemas-microsoft-com:vml" v:ext="edit">
      <o:idmap data="1" v:ext="edit"/>
    </o:shapelayout>
  </w:shapeDefaults>
  <w:decimalSymbol w:val="."/>
  <w:listSeparator w:val=","/>
  <w14:docId xmlns:w14="http://schemas.microsoft.com/office/word/2010/wordml"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styleId="FootnoteText" w:type="paragraph">
    <w:name w:val="footnote text"/>
    <w:basedOn w:val="Normal"/>
    <w:link w:val="FootnoteTextChar"/>
    <w:uiPriority w:val="99"/>
    <w:semiHidden/>
    <w:unhideWhenUsed/>
    <w:rsid w:val="00F931F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931F7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931F7"/>
    <w:rPr>
      <w:vertAlign w:val="superscript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Pr>
      <w:sz w:val="20"/>
      <w:szCs w:val="20"/>
    </w:rPr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endnotesId1" Target="endnotes.xml" Type="http://schemas.openxmlformats.org/officeDocument/2006/relationships/endnotes"/>
  <Relationship Id="footnotesId1" Target="footnotes.xml" Type="http://schemas.openxmlformats.org/officeDocument/2006/relationships/footnotes"/>
  <Relationship Id="rId1" Target="../customXml/item1.xml" Type="http://schemas.openxmlformats.org/officeDocument/2006/relationships/customXml"/>
  <Relationship Id="rId10" Target="theme/theme1.xml" Type="http://schemas.openxmlformats.org/officeDocument/2006/relationships/theme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8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2024-04-07T13:45:00Z</dcterms:modified>
</cp:coreProperties>
</file>